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87C" w:rsidRPr="00173389" w:rsidRDefault="00E4287C" w:rsidP="00F12311">
      <w:pPr>
        <w:spacing w:after="0"/>
        <w:ind w:firstLine="0"/>
      </w:pPr>
      <w:bookmarkStart w:id="0" w:name="_GoBack"/>
    </w:p>
    <w:p w:rsidR="00E4287C" w:rsidRPr="00173389" w:rsidRDefault="00E4287C" w:rsidP="00502C45">
      <w:pPr>
        <w:widowControl w:val="0"/>
        <w:spacing w:after="240"/>
        <w:ind w:firstLine="0"/>
        <w:jc w:val="center"/>
        <w:rPr>
          <w:b/>
        </w:rPr>
      </w:pPr>
      <w:bookmarkStart w:id="1" w:name="_Hlk1478199"/>
      <w:r w:rsidRPr="00F12311">
        <w:rPr>
          <w:b/>
        </w:rPr>
        <w:t>04.00.00 Valsts atbalsts sociālajai apdrošināšanai</w:t>
      </w:r>
    </w:p>
    <w:p w:rsidR="00E4287C" w:rsidRPr="00173389" w:rsidRDefault="00E4287C" w:rsidP="00502C45">
      <w:pPr>
        <w:spacing w:before="120"/>
        <w:ind w:firstLine="0"/>
        <w:jc w:val="left"/>
        <w:rPr>
          <w:u w:val="single"/>
        </w:rPr>
      </w:pPr>
      <w:r w:rsidRPr="00173389">
        <w:rPr>
          <w:u w:val="single"/>
        </w:rPr>
        <w:t>Programmas mērķis:</w:t>
      </w:r>
    </w:p>
    <w:p w:rsidR="00E4287C" w:rsidRPr="00173389" w:rsidRDefault="00E4287C" w:rsidP="00502C45">
      <w:pPr>
        <w:spacing w:before="120"/>
        <w:ind w:firstLine="0"/>
      </w:pPr>
      <w:r w:rsidRPr="00173389">
        <w:tab/>
        <w:t>nodrošināt valsts atbalstu noteiktam personu lokam atsevišķās dzīves situācijās.</w:t>
      </w:r>
    </w:p>
    <w:p w:rsidR="00E4287C" w:rsidRPr="00173389" w:rsidRDefault="00E4287C" w:rsidP="00502C45">
      <w:pPr>
        <w:spacing w:before="120"/>
        <w:ind w:firstLine="0"/>
        <w:rPr>
          <w:u w:val="single"/>
        </w:rPr>
      </w:pPr>
      <w:r w:rsidRPr="00173389">
        <w:rPr>
          <w:u w:val="single"/>
        </w:rPr>
        <w:t>Galvenās aktivitātes:</w:t>
      </w:r>
    </w:p>
    <w:p w:rsidR="00E4287C" w:rsidRPr="00173389" w:rsidRDefault="00E4287C" w:rsidP="00502C45">
      <w:pPr>
        <w:numPr>
          <w:ilvl w:val="0"/>
          <w:numId w:val="3"/>
        </w:numPr>
        <w:spacing w:before="120"/>
        <w:ind w:left="360"/>
      </w:pPr>
      <w:r w:rsidRPr="00173389">
        <w:t>programmā plāno transfertu pārskaitījumus uz sociālās apdrošināšanas speciālo budžetu, lai nodrošinātu konkrētu laika periodu ieskaitīšanu personu sociālās apdrošināšanas stāžā:</w:t>
      </w:r>
    </w:p>
    <w:p w:rsidR="00E4287C" w:rsidRPr="00173389" w:rsidRDefault="00E4287C" w:rsidP="00502C45">
      <w:pPr>
        <w:numPr>
          <w:ilvl w:val="1"/>
          <w:numId w:val="3"/>
        </w:numPr>
        <w:tabs>
          <w:tab w:val="left" w:pos="1701"/>
        </w:tabs>
        <w:spacing w:before="120"/>
        <w:ind w:left="680"/>
      </w:pPr>
      <w:r w:rsidRPr="00173389">
        <w:t>valsts sociālās apdrošināšanas obligātās iemaksas (turpmāk – iemaksas) valsts pensiju apdrošināšanai, invaliditātes apdrošināšanai un apdrošināšanai bezdarba gadījumam par personām, kuras aprūpē bērnu pirms adopcijas apstiprināšanas tiesā un atrodas ar bērna aprūpi saistītā atvaļinājumā bez darba samaksas saglabāšanas, un par personām, kuras saņem atlīdzību par audžuģimenes pienākumu pildīšanu;</w:t>
      </w:r>
    </w:p>
    <w:p w:rsidR="00E4287C" w:rsidRPr="00173389" w:rsidRDefault="00E4287C" w:rsidP="00502C45">
      <w:pPr>
        <w:numPr>
          <w:ilvl w:val="1"/>
          <w:numId w:val="3"/>
        </w:numPr>
        <w:tabs>
          <w:tab w:val="left" w:pos="1701"/>
        </w:tabs>
        <w:spacing w:before="120"/>
        <w:ind w:left="680"/>
      </w:pPr>
      <w:r w:rsidRPr="00173389">
        <w:t>iemaksas valsts pensiju apdrošināšanai, invaliditātes apdrošināšanai un apdrošināšanai bezdarba gadījumam par personām, kuras kopj bērnu vecumā līdz pusotram gadam un saņem bērna kopšanas pabalstu;</w:t>
      </w:r>
    </w:p>
    <w:p w:rsidR="00E4287C" w:rsidRPr="00173389" w:rsidRDefault="00E4287C" w:rsidP="00502C45">
      <w:pPr>
        <w:numPr>
          <w:ilvl w:val="1"/>
          <w:numId w:val="3"/>
        </w:numPr>
        <w:tabs>
          <w:tab w:val="left" w:pos="1134"/>
        </w:tabs>
        <w:spacing w:before="120"/>
        <w:ind w:left="680" w:hanging="284"/>
      </w:pPr>
      <w:r w:rsidRPr="00173389">
        <w:t>iemaksas valsts pensiju apdrošināšanai par personām, kuras saņem bērna ar invaliditāti kopšanas pabalstu;</w:t>
      </w:r>
    </w:p>
    <w:p w:rsidR="00E4287C" w:rsidRPr="00173389" w:rsidRDefault="00E4287C" w:rsidP="00502C45">
      <w:pPr>
        <w:numPr>
          <w:ilvl w:val="1"/>
          <w:numId w:val="3"/>
        </w:numPr>
        <w:tabs>
          <w:tab w:val="left" w:pos="1418"/>
        </w:tabs>
        <w:spacing w:before="120"/>
        <w:ind w:left="680" w:hanging="284"/>
      </w:pPr>
      <w:r w:rsidRPr="00173389">
        <w:t>iemaksas valsts pensiju apdrošināšanai par personām, kuras veic algotos pagaidu sabiedriskos darbus.</w:t>
      </w:r>
    </w:p>
    <w:p w:rsidR="00E4287C" w:rsidRPr="00173389" w:rsidRDefault="00E4287C" w:rsidP="00502C45">
      <w:pPr>
        <w:numPr>
          <w:ilvl w:val="0"/>
          <w:numId w:val="3"/>
        </w:numPr>
        <w:spacing w:before="120"/>
        <w:ind w:left="360"/>
      </w:pPr>
      <w:r w:rsidRPr="00173389">
        <w:t>programmā plāno transfertu pārskaitījumus uz sociālās apdrošināšanas speciālo budžetu, lai nodrošinātu valsts pamatbudžeta finansējumu pensiju apgādnieka zaudējuma gadījumā, Augstākās Padomes deputātu pensiju un politiski represēto personu pensiju izmaksām.</w:t>
      </w:r>
    </w:p>
    <w:p w:rsidR="00E4287C" w:rsidRPr="00173389" w:rsidRDefault="00E4287C" w:rsidP="00502C45">
      <w:pPr>
        <w:spacing w:before="120"/>
        <w:ind w:firstLine="0"/>
      </w:pPr>
      <w:r w:rsidRPr="00173389">
        <w:rPr>
          <w:u w:val="single"/>
        </w:rPr>
        <w:t>Programmas izpildītāji</w:t>
      </w:r>
      <w:r w:rsidRPr="00173389">
        <w:t>: Valsts sociālās apdrošināšanas aģentūra, Nodarbinātības valsts aģentūra.</w:t>
      </w:r>
    </w:p>
    <w:p w:rsidR="00E4287C" w:rsidRPr="00173389" w:rsidRDefault="00E4287C" w:rsidP="00A5384E">
      <w:pPr>
        <w:spacing w:after="0"/>
        <w:ind w:firstLine="0"/>
        <w:jc w:val="center"/>
        <w:rPr>
          <w:b/>
          <w:lang w:eastAsia="lv-LV"/>
        </w:rPr>
      </w:pPr>
    </w:p>
    <w:p w:rsidR="00E4287C" w:rsidRPr="00173389" w:rsidRDefault="00E4287C" w:rsidP="00502C45">
      <w:pPr>
        <w:spacing w:after="240"/>
        <w:ind w:firstLine="0"/>
        <w:jc w:val="center"/>
        <w:rPr>
          <w:b/>
          <w:lang w:eastAsia="lv-LV"/>
        </w:rPr>
      </w:pPr>
      <w:r w:rsidRPr="00173389">
        <w:rPr>
          <w:b/>
          <w:lang w:eastAsia="lv-LV"/>
        </w:rPr>
        <w:t>Darbības rezultāti un to rezultatīvie rādītāji no 2018. līdz 2022.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48"/>
        <w:gridCol w:w="964"/>
        <w:gridCol w:w="965"/>
        <w:gridCol w:w="965"/>
        <w:gridCol w:w="965"/>
        <w:gridCol w:w="965"/>
      </w:tblGrid>
      <w:tr w:rsidR="00E4287C" w:rsidRPr="00173389" w:rsidTr="00A5384E">
        <w:trPr>
          <w:tblHeader/>
          <w:jc w:val="center"/>
        </w:trPr>
        <w:tc>
          <w:tcPr>
            <w:tcW w:w="4248" w:type="dxa"/>
          </w:tcPr>
          <w:p w:rsidR="00E4287C" w:rsidRPr="00173389" w:rsidRDefault="00E4287C" w:rsidP="00A5384E">
            <w:pPr>
              <w:spacing w:after="0"/>
              <w:ind w:firstLine="0"/>
              <w:jc w:val="center"/>
              <w:rPr>
                <w:sz w:val="18"/>
                <w:szCs w:val="18"/>
              </w:rPr>
            </w:pPr>
          </w:p>
        </w:tc>
        <w:tc>
          <w:tcPr>
            <w:tcW w:w="964" w:type="dxa"/>
          </w:tcPr>
          <w:p w:rsidR="00E4287C" w:rsidRPr="00173389" w:rsidRDefault="00E4287C" w:rsidP="00A5384E">
            <w:pPr>
              <w:spacing w:after="0"/>
              <w:ind w:firstLine="0"/>
              <w:jc w:val="center"/>
              <w:rPr>
                <w:sz w:val="18"/>
                <w:szCs w:val="18"/>
                <w:lang w:eastAsia="lv-LV"/>
              </w:rPr>
            </w:pPr>
            <w:r w:rsidRPr="00173389">
              <w:rPr>
                <w:sz w:val="18"/>
                <w:szCs w:val="18"/>
                <w:lang w:eastAsia="lv-LV"/>
              </w:rPr>
              <w:t>2018.gads (izpilde)</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2019.gada     plāns</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2020.gada plāns</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2021.gada prognoze</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2022.gada prognoze</w:t>
            </w:r>
          </w:p>
        </w:tc>
      </w:tr>
      <w:tr w:rsidR="00E4287C" w:rsidRPr="00173389" w:rsidTr="00A5384E">
        <w:trPr>
          <w:jc w:val="center"/>
        </w:trPr>
        <w:tc>
          <w:tcPr>
            <w:tcW w:w="9072" w:type="dxa"/>
            <w:gridSpan w:val="6"/>
            <w:shd w:val="clear" w:color="auto" w:fill="D9D9D9"/>
            <w:vAlign w:val="center"/>
          </w:tcPr>
          <w:p w:rsidR="00E4287C" w:rsidRPr="00173389" w:rsidRDefault="00E4287C" w:rsidP="00A5384E">
            <w:pPr>
              <w:spacing w:before="40" w:after="40"/>
              <w:ind w:firstLine="0"/>
              <w:jc w:val="center"/>
              <w:rPr>
                <w:sz w:val="18"/>
                <w:szCs w:val="18"/>
              </w:rPr>
            </w:pPr>
            <w:r w:rsidRPr="00173389">
              <w:rPr>
                <w:sz w:val="18"/>
                <w:szCs w:val="18"/>
                <w:lang w:eastAsia="lv-LV"/>
              </w:rPr>
              <w:t>Atsevišķām personu kategorijām nodrošināta valsts sociālās apdrošināšanas obligāto iemaksu nepārtrauktība, kā arī iespēja saņemt lielāka apmēra valsts pensiju</w:t>
            </w:r>
          </w:p>
        </w:tc>
      </w:tr>
      <w:tr w:rsidR="00E4287C" w:rsidRPr="00173389" w:rsidTr="00A5384E">
        <w:trPr>
          <w:jc w:val="center"/>
        </w:trPr>
        <w:tc>
          <w:tcPr>
            <w:tcW w:w="9072" w:type="dxa"/>
            <w:gridSpan w:val="6"/>
            <w:shd w:val="clear" w:color="auto" w:fill="FFFFFF"/>
            <w:vAlign w:val="center"/>
          </w:tcPr>
          <w:p w:rsidR="00E4287C" w:rsidRPr="00173389" w:rsidRDefault="00E4287C" w:rsidP="00A5384E">
            <w:pPr>
              <w:spacing w:after="0"/>
              <w:ind w:firstLine="0"/>
              <w:jc w:val="center"/>
              <w:rPr>
                <w:i/>
                <w:iCs/>
                <w:sz w:val="18"/>
                <w:szCs w:val="18"/>
                <w:lang w:eastAsia="lv-LV"/>
              </w:rPr>
            </w:pPr>
            <w:r w:rsidRPr="00173389">
              <w:rPr>
                <w:i/>
                <w:iCs/>
                <w:sz w:val="18"/>
                <w:szCs w:val="18"/>
                <w:lang w:eastAsia="lv-LV"/>
              </w:rPr>
              <w:t>Personu skaits vidēji mēnesī, par kurām valsts veic valsts sociālās apdrošināšanas obligātās iemaksas</w:t>
            </w:r>
          </w:p>
        </w:tc>
      </w:tr>
      <w:tr w:rsidR="00E4287C" w:rsidRPr="00173389" w:rsidTr="00A5384E">
        <w:trPr>
          <w:jc w:val="center"/>
        </w:trPr>
        <w:tc>
          <w:tcPr>
            <w:tcW w:w="4248" w:type="dxa"/>
          </w:tcPr>
          <w:p w:rsidR="00E4287C" w:rsidRPr="00173389" w:rsidRDefault="00E4287C" w:rsidP="00EF0807">
            <w:pPr>
              <w:spacing w:after="0"/>
              <w:ind w:firstLine="0"/>
              <w:rPr>
                <w:sz w:val="18"/>
                <w:szCs w:val="18"/>
                <w:highlight w:val="yellow"/>
              </w:rPr>
            </w:pPr>
            <w:r w:rsidRPr="00173389">
              <w:rPr>
                <w:sz w:val="18"/>
                <w:szCs w:val="18"/>
              </w:rPr>
              <w:t>Personas, kuras aprūpē bērnu pirms adopcijas apstiprināšanas tiesā un atrodas ar bērna aprūpi saistītā atvaļinājumā bez darba samaksas saglabāšanas</w:t>
            </w:r>
          </w:p>
        </w:tc>
        <w:tc>
          <w:tcPr>
            <w:tcW w:w="964" w:type="dxa"/>
          </w:tcPr>
          <w:p w:rsidR="00E4287C" w:rsidRPr="00173389" w:rsidRDefault="00E4287C" w:rsidP="00A5384E">
            <w:pPr>
              <w:spacing w:after="0"/>
              <w:ind w:firstLine="0"/>
              <w:jc w:val="center"/>
              <w:rPr>
                <w:sz w:val="18"/>
                <w:szCs w:val="18"/>
              </w:rPr>
            </w:pPr>
            <w:r w:rsidRPr="00173389">
              <w:rPr>
                <w:sz w:val="18"/>
                <w:szCs w:val="18"/>
              </w:rPr>
              <w:t>9</w:t>
            </w:r>
          </w:p>
        </w:tc>
        <w:tc>
          <w:tcPr>
            <w:tcW w:w="965" w:type="dxa"/>
          </w:tcPr>
          <w:p w:rsidR="00E4287C" w:rsidRPr="00173389" w:rsidRDefault="00E4287C" w:rsidP="00A5384E">
            <w:pPr>
              <w:spacing w:after="0"/>
              <w:ind w:firstLine="0"/>
              <w:jc w:val="center"/>
              <w:rPr>
                <w:sz w:val="18"/>
                <w:szCs w:val="18"/>
              </w:rPr>
            </w:pPr>
            <w:r w:rsidRPr="00173389">
              <w:rPr>
                <w:bCs/>
                <w:sz w:val="18"/>
                <w:szCs w:val="18"/>
                <w:lang w:eastAsia="lv-LV"/>
              </w:rPr>
              <w:t>15</w:t>
            </w:r>
          </w:p>
        </w:tc>
        <w:tc>
          <w:tcPr>
            <w:tcW w:w="965" w:type="dxa"/>
          </w:tcPr>
          <w:p w:rsidR="00E4287C" w:rsidRPr="00173389" w:rsidRDefault="00E4287C" w:rsidP="00A5384E">
            <w:pPr>
              <w:spacing w:after="0"/>
              <w:ind w:firstLine="0"/>
              <w:jc w:val="center"/>
              <w:rPr>
                <w:sz w:val="18"/>
                <w:szCs w:val="18"/>
              </w:rPr>
            </w:pPr>
            <w:r w:rsidRPr="00173389">
              <w:rPr>
                <w:sz w:val="18"/>
                <w:szCs w:val="18"/>
              </w:rPr>
              <w:t>15</w:t>
            </w:r>
          </w:p>
        </w:tc>
        <w:tc>
          <w:tcPr>
            <w:tcW w:w="965" w:type="dxa"/>
          </w:tcPr>
          <w:p w:rsidR="00E4287C" w:rsidRPr="00173389" w:rsidRDefault="00E4287C" w:rsidP="00A5384E">
            <w:pPr>
              <w:spacing w:after="0"/>
              <w:ind w:firstLine="0"/>
              <w:jc w:val="center"/>
              <w:rPr>
                <w:sz w:val="18"/>
                <w:szCs w:val="18"/>
              </w:rPr>
            </w:pPr>
            <w:r w:rsidRPr="00173389">
              <w:rPr>
                <w:sz w:val="18"/>
                <w:szCs w:val="18"/>
              </w:rPr>
              <w:t>15</w:t>
            </w:r>
          </w:p>
        </w:tc>
        <w:tc>
          <w:tcPr>
            <w:tcW w:w="965" w:type="dxa"/>
          </w:tcPr>
          <w:p w:rsidR="00E4287C" w:rsidRPr="00173389" w:rsidRDefault="00E4287C" w:rsidP="00A5384E">
            <w:pPr>
              <w:spacing w:after="0"/>
              <w:ind w:firstLine="0"/>
              <w:jc w:val="center"/>
              <w:rPr>
                <w:sz w:val="18"/>
                <w:szCs w:val="18"/>
              </w:rPr>
            </w:pPr>
            <w:r w:rsidRPr="00173389">
              <w:rPr>
                <w:sz w:val="18"/>
                <w:szCs w:val="18"/>
              </w:rPr>
              <w:t>15</w:t>
            </w:r>
          </w:p>
        </w:tc>
      </w:tr>
      <w:tr w:rsidR="00E4287C" w:rsidRPr="00173389" w:rsidTr="00A5384E">
        <w:trPr>
          <w:jc w:val="center"/>
        </w:trPr>
        <w:tc>
          <w:tcPr>
            <w:tcW w:w="4248" w:type="dxa"/>
          </w:tcPr>
          <w:p w:rsidR="00E4287C" w:rsidRPr="00173389" w:rsidRDefault="00E4287C" w:rsidP="00EF0807">
            <w:pPr>
              <w:spacing w:after="0"/>
              <w:ind w:firstLine="0"/>
              <w:rPr>
                <w:sz w:val="18"/>
                <w:szCs w:val="18"/>
              </w:rPr>
            </w:pPr>
            <w:r w:rsidRPr="00173389">
              <w:rPr>
                <w:sz w:val="18"/>
                <w:szCs w:val="18"/>
              </w:rPr>
              <w:t>Personas, kuras kopj bērnu vecumā līdz pusotram gadam un saņem bērna kopšanas pabalstu</w:t>
            </w:r>
          </w:p>
        </w:tc>
        <w:tc>
          <w:tcPr>
            <w:tcW w:w="964" w:type="dxa"/>
          </w:tcPr>
          <w:p w:rsidR="00E4287C" w:rsidRPr="00173389" w:rsidRDefault="00E4287C" w:rsidP="00A5384E">
            <w:pPr>
              <w:spacing w:after="0"/>
              <w:ind w:firstLine="0"/>
              <w:jc w:val="center"/>
              <w:rPr>
                <w:sz w:val="18"/>
                <w:szCs w:val="18"/>
              </w:rPr>
            </w:pPr>
            <w:r w:rsidRPr="00173389">
              <w:rPr>
                <w:sz w:val="18"/>
                <w:szCs w:val="18"/>
              </w:rPr>
              <w:t>4 635</w:t>
            </w:r>
          </w:p>
        </w:tc>
        <w:tc>
          <w:tcPr>
            <w:tcW w:w="965" w:type="dxa"/>
          </w:tcPr>
          <w:p w:rsidR="00E4287C" w:rsidRPr="00173389" w:rsidRDefault="00E4287C" w:rsidP="00A5384E">
            <w:pPr>
              <w:spacing w:after="0"/>
              <w:ind w:firstLine="0"/>
              <w:jc w:val="center"/>
              <w:rPr>
                <w:sz w:val="18"/>
                <w:szCs w:val="18"/>
              </w:rPr>
            </w:pPr>
            <w:r w:rsidRPr="00173389">
              <w:rPr>
                <w:bCs/>
                <w:sz w:val="18"/>
                <w:szCs w:val="18"/>
                <w:lang w:eastAsia="lv-LV"/>
              </w:rPr>
              <w:t>5 000</w:t>
            </w:r>
          </w:p>
        </w:tc>
        <w:tc>
          <w:tcPr>
            <w:tcW w:w="965" w:type="dxa"/>
          </w:tcPr>
          <w:p w:rsidR="00E4287C" w:rsidRPr="00173389" w:rsidRDefault="00E4287C" w:rsidP="00A5384E">
            <w:pPr>
              <w:spacing w:after="0"/>
              <w:ind w:firstLine="0"/>
              <w:jc w:val="center"/>
              <w:rPr>
                <w:sz w:val="18"/>
                <w:szCs w:val="18"/>
              </w:rPr>
            </w:pPr>
            <w:r w:rsidRPr="00173389">
              <w:rPr>
                <w:sz w:val="18"/>
                <w:szCs w:val="18"/>
              </w:rPr>
              <w:t>5 000</w:t>
            </w:r>
          </w:p>
        </w:tc>
        <w:tc>
          <w:tcPr>
            <w:tcW w:w="965" w:type="dxa"/>
          </w:tcPr>
          <w:p w:rsidR="00E4287C" w:rsidRPr="00173389" w:rsidRDefault="00E4287C" w:rsidP="00A5384E">
            <w:pPr>
              <w:spacing w:after="0"/>
              <w:ind w:firstLine="0"/>
              <w:jc w:val="center"/>
              <w:rPr>
                <w:sz w:val="18"/>
                <w:szCs w:val="18"/>
              </w:rPr>
            </w:pPr>
            <w:r w:rsidRPr="00173389">
              <w:rPr>
                <w:sz w:val="18"/>
                <w:szCs w:val="18"/>
              </w:rPr>
              <w:t>5 000</w:t>
            </w:r>
          </w:p>
        </w:tc>
        <w:tc>
          <w:tcPr>
            <w:tcW w:w="965" w:type="dxa"/>
          </w:tcPr>
          <w:p w:rsidR="00E4287C" w:rsidRPr="00173389" w:rsidRDefault="00E4287C" w:rsidP="00A5384E">
            <w:pPr>
              <w:spacing w:after="0"/>
              <w:ind w:firstLine="0"/>
              <w:jc w:val="center"/>
              <w:rPr>
                <w:sz w:val="18"/>
                <w:szCs w:val="18"/>
              </w:rPr>
            </w:pPr>
            <w:r w:rsidRPr="00173389">
              <w:rPr>
                <w:sz w:val="18"/>
                <w:szCs w:val="18"/>
              </w:rPr>
              <w:t>5 000</w:t>
            </w:r>
          </w:p>
        </w:tc>
      </w:tr>
      <w:tr w:rsidR="00E4287C" w:rsidRPr="00173389" w:rsidTr="00A5384E">
        <w:trPr>
          <w:jc w:val="center"/>
        </w:trPr>
        <w:tc>
          <w:tcPr>
            <w:tcW w:w="4248" w:type="dxa"/>
          </w:tcPr>
          <w:p w:rsidR="00E4287C" w:rsidRPr="00173389" w:rsidRDefault="00E4287C" w:rsidP="00EF0807">
            <w:pPr>
              <w:spacing w:after="0"/>
              <w:ind w:firstLine="0"/>
              <w:rPr>
                <w:sz w:val="18"/>
                <w:szCs w:val="18"/>
              </w:rPr>
            </w:pPr>
            <w:r w:rsidRPr="00173389">
              <w:rPr>
                <w:sz w:val="18"/>
                <w:szCs w:val="18"/>
              </w:rPr>
              <w:t>Personas, kuras saņem bērna ar invaliditāti kopšanas pabalstu</w:t>
            </w:r>
          </w:p>
        </w:tc>
        <w:tc>
          <w:tcPr>
            <w:tcW w:w="964" w:type="dxa"/>
          </w:tcPr>
          <w:p w:rsidR="00E4287C" w:rsidRPr="00173389" w:rsidRDefault="00E4287C" w:rsidP="00A5384E">
            <w:pPr>
              <w:spacing w:after="0"/>
              <w:ind w:firstLine="0"/>
              <w:jc w:val="center"/>
              <w:rPr>
                <w:sz w:val="18"/>
                <w:szCs w:val="18"/>
              </w:rPr>
            </w:pPr>
            <w:r w:rsidRPr="00173389">
              <w:rPr>
                <w:sz w:val="18"/>
                <w:szCs w:val="18"/>
              </w:rPr>
              <w:t>624</w:t>
            </w:r>
          </w:p>
        </w:tc>
        <w:tc>
          <w:tcPr>
            <w:tcW w:w="965" w:type="dxa"/>
          </w:tcPr>
          <w:p w:rsidR="00E4287C" w:rsidRPr="00173389" w:rsidRDefault="00E4287C" w:rsidP="00A5384E">
            <w:pPr>
              <w:spacing w:after="0"/>
              <w:ind w:firstLine="0"/>
              <w:jc w:val="center"/>
              <w:rPr>
                <w:sz w:val="18"/>
                <w:szCs w:val="18"/>
              </w:rPr>
            </w:pPr>
            <w:r w:rsidRPr="00173389">
              <w:rPr>
                <w:bCs/>
                <w:sz w:val="18"/>
                <w:szCs w:val="18"/>
                <w:lang w:eastAsia="lv-LV"/>
              </w:rPr>
              <w:t>700</w:t>
            </w:r>
          </w:p>
        </w:tc>
        <w:tc>
          <w:tcPr>
            <w:tcW w:w="965" w:type="dxa"/>
          </w:tcPr>
          <w:p w:rsidR="00E4287C" w:rsidRPr="00173389" w:rsidRDefault="00E4287C" w:rsidP="00A5384E">
            <w:pPr>
              <w:spacing w:after="0"/>
              <w:ind w:firstLine="0"/>
              <w:jc w:val="center"/>
              <w:rPr>
                <w:sz w:val="18"/>
                <w:szCs w:val="18"/>
              </w:rPr>
            </w:pPr>
            <w:r w:rsidRPr="00173389">
              <w:rPr>
                <w:sz w:val="18"/>
                <w:szCs w:val="18"/>
              </w:rPr>
              <w:t>700</w:t>
            </w:r>
          </w:p>
        </w:tc>
        <w:tc>
          <w:tcPr>
            <w:tcW w:w="965" w:type="dxa"/>
          </w:tcPr>
          <w:p w:rsidR="00E4287C" w:rsidRPr="00173389" w:rsidRDefault="00E4287C" w:rsidP="00A5384E">
            <w:pPr>
              <w:spacing w:after="0"/>
              <w:ind w:firstLine="0"/>
              <w:jc w:val="center"/>
              <w:rPr>
                <w:sz w:val="18"/>
                <w:szCs w:val="18"/>
              </w:rPr>
            </w:pPr>
            <w:r w:rsidRPr="00173389">
              <w:rPr>
                <w:sz w:val="18"/>
                <w:szCs w:val="18"/>
              </w:rPr>
              <w:t>700</w:t>
            </w:r>
          </w:p>
        </w:tc>
        <w:tc>
          <w:tcPr>
            <w:tcW w:w="965" w:type="dxa"/>
          </w:tcPr>
          <w:p w:rsidR="00E4287C" w:rsidRPr="00173389" w:rsidRDefault="00E4287C" w:rsidP="00A5384E">
            <w:pPr>
              <w:spacing w:after="0"/>
              <w:ind w:firstLine="0"/>
              <w:jc w:val="center"/>
              <w:rPr>
                <w:sz w:val="18"/>
                <w:szCs w:val="18"/>
              </w:rPr>
            </w:pPr>
            <w:r w:rsidRPr="00173389">
              <w:rPr>
                <w:sz w:val="18"/>
                <w:szCs w:val="18"/>
              </w:rPr>
              <w:t>700</w:t>
            </w:r>
          </w:p>
        </w:tc>
      </w:tr>
      <w:tr w:rsidR="00E4287C" w:rsidRPr="00173389" w:rsidTr="00A5384E">
        <w:trPr>
          <w:jc w:val="center"/>
        </w:trPr>
        <w:tc>
          <w:tcPr>
            <w:tcW w:w="4248" w:type="dxa"/>
          </w:tcPr>
          <w:p w:rsidR="00E4287C" w:rsidRPr="00173389" w:rsidRDefault="00E4287C" w:rsidP="00EF0807">
            <w:pPr>
              <w:spacing w:after="0"/>
              <w:ind w:firstLine="0"/>
              <w:rPr>
                <w:sz w:val="18"/>
                <w:szCs w:val="18"/>
              </w:rPr>
            </w:pPr>
            <w:r w:rsidRPr="00173389">
              <w:rPr>
                <w:sz w:val="18"/>
                <w:szCs w:val="18"/>
              </w:rPr>
              <w:t>Personas, kuras veic algotos pagaidu sabiedriskos darbus</w:t>
            </w:r>
          </w:p>
        </w:tc>
        <w:tc>
          <w:tcPr>
            <w:tcW w:w="964" w:type="dxa"/>
          </w:tcPr>
          <w:p w:rsidR="00E4287C" w:rsidRPr="00173389" w:rsidRDefault="00E4287C" w:rsidP="00A5384E">
            <w:pPr>
              <w:spacing w:after="0"/>
              <w:ind w:firstLine="0"/>
              <w:jc w:val="center"/>
              <w:rPr>
                <w:sz w:val="18"/>
                <w:szCs w:val="18"/>
              </w:rPr>
            </w:pPr>
            <w:r w:rsidRPr="00173389">
              <w:rPr>
                <w:sz w:val="18"/>
                <w:szCs w:val="18"/>
              </w:rPr>
              <w:t>3 004</w:t>
            </w:r>
          </w:p>
        </w:tc>
        <w:tc>
          <w:tcPr>
            <w:tcW w:w="965" w:type="dxa"/>
          </w:tcPr>
          <w:p w:rsidR="00E4287C" w:rsidRPr="00173389" w:rsidRDefault="00E4287C" w:rsidP="00A5384E">
            <w:pPr>
              <w:spacing w:after="0"/>
              <w:ind w:firstLine="0"/>
              <w:jc w:val="center"/>
              <w:rPr>
                <w:sz w:val="18"/>
                <w:szCs w:val="18"/>
              </w:rPr>
            </w:pPr>
            <w:r w:rsidRPr="00173389">
              <w:rPr>
                <w:bCs/>
                <w:sz w:val="18"/>
                <w:szCs w:val="18"/>
                <w:lang w:eastAsia="lv-LV"/>
              </w:rPr>
              <w:t>2 520</w:t>
            </w:r>
          </w:p>
        </w:tc>
        <w:tc>
          <w:tcPr>
            <w:tcW w:w="965" w:type="dxa"/>
          </w:tcPr>
          <w:p w:rsidR="00E4287C" w:rsidRPr="00173389" w:rsidRDefault="00E4287C" w:rsidP="00A5384E">
            <w:pPr>
              <w:spacing w:after="0"/>
              <w:ind w:firstLine="0"/>
              <w:jc w:val="center"/>
              <w:rPr>
                <w:sz w:val="18"/>
                <w:szCs w:val="18"/>
              </w:rPr>
            </w:pPr>
            <w:r w:rsidRPr="00173389">
              <w:rPr>
                <w:sz w:val="18"/>
                <w:szCs w:val="18"/>
              </w:rPr>
              <w:t>2 360</w:t>
            </w:r>
          </w:p>
        </w:tc>
        <w:tc>
          <w:tcPr>
            <w:tcW w:w="965" w:type="dxa"/>
          </w:tcPr>
          <w:p w:rsidR="00E4287C" w:rsidRPr="00173389" w:rsidRDefault="00E4287C" w:rsidP="00A5384E">
            <w:pPr>
              <w:spacing w:after="0"/>
              <w:ind w:firstLine="0"/>
              <w:jc w:val="center"/>
              <w:rPr>
                <w:sz w:val="18"/>
                <w:szCs w:val="18"/>
              </w:rPr>
            </w:pPr>
            <w:r w:rsidRPr="00173389">
              <w:rPr>
                <w:sz w:val="18"/>
                <w:szCs w:val="18"/>
              </w:rPr>
              <w:t>2 360</w:t>
            </w:r>
          </w:p>
        </w:tc>
        <w:tc>
          <w:tcPr>
            <w:tcW w:w="965" w:type="dxa"/>
            <w:shd w:val="clear" w:color="auto" w:fill="FFFFFF"/>
          </w:tcPr>
          <w:p w:rsidR="00E4287C" w:rsidRPr="00173389" w:rsidRDefault="00E4287C" w:rsidP="00A5384E">
            <w:pPr>
              <w:spacing w:after="0"/>
              <w:ind w:firstLine="0"/>
              <w:jc w:val="center"/>
              <w:rPr>
                <w:sz w:val="18"/>
                <w:szCs w:val="18"/>
              </w:rPr>
            </w:pPr>
            <w:r w:rsidRPr="00173389">
              <w:rPr>
                <w:sz w:val="18"/>
                <w:szCs w:val="18"/>
              </w:rPr>
              <w:t>2 360</w:t>
            </w:r>
          </w:p>
        </w:tc>
      </w:tr>
      <w:tr w:rsidR="00E4287C" w:rsidRPr="00173389" w:rsidTr="00A5384E">
        <w:trPr>
          <w:jc w:val="center"/>
        </w:trPr>
        <w:tc>
          <w:tcPr>
            <w:tcW w:w="4248" w:type="dxa"/>
          </w:tcPr>
          <w:p w:rsidR="00E4287C" w:rsidRPr="00173389" w:rsidRDefault="00E4287C" w:rsidP="00EF0807">
            <w:pPr>
              <w:spacing w:after="0"/>
              <w:ind w:firstLine="0"/>
              <w:rPr>
                <w:sz w:val="18"/>
                <w:szCs w:val="18"/>
              </w:rPr>
            </w:pPr>
            <w:r w:rsidRPr="00173389">
              <w:rPr>
                <w:sz w:val="18"/>
                <w:szCs w:val="18"/>
              </w:rPr>
              <w:t>Personas, kuras saņem atlīdzību par audžuģimenes pienākumu pildīšanu</w:t>
            </w:r>
          </w:p>
        </w:tc>
        <w:tc>
          <w:tcPr>
            <w:tcW w:w="964" w:type="dxa"/>
          </w:tcPr>
          <w:p w:rsidR="00E4287C" w:rsidRPr="00173389" w:rsidRDefault="00E4287C" w:rsidP="00A5384E">
            <w:pPr>
              <w:spacing w:after="0"/>
              <w:ind w:firstLine="0"/>
              <w:jc w:val="center"/>
              <w:rPr>
                <w:b/>
                <w:sz w:val="18"/>
                <w:szCs w:val="18"/>
              </w:rPr>
            </w:pPr>
            <w:r w:rsidRPr="00173389">
              <w:rPr>
                <w:bCs/>
                <w:sz w:val="18"/>
                <w:szCs w:val="18"/>
                <w:lang w:eastAsia="lv-LV"/>
              </w:rPr>
              <w:t>207</w:t>
            </w:r>
          </w:p>
        </w:tc>
        <w:tc>
          <w:tcPr>
            <w:tcW w:w="965" w:type="dxa"/>
          </w:tcPr>
          <w:p w:rsidR="00E4287C" w:rsidRPr="00173389" w:rsidRDefault="00E4287C" w:rsidP="00A5384E">
            <w:pPr>
              <w:spacing w:after="0"/>
              <w:ind w:firstLine="0"/>
              <w:jc w:val="center"/>
              <w:rPr>
                <w:b/>
                <w:bCs/>
                <w:sz w:val="18"/>
                <w:szCs w:val="18"/>
                <w:lang w:eastAsia="lv-LV"/>
              </w:rPr>
            </w:pPr>
            <w:r w:rsidRPr="00173389">
              <w:rPr>
                <w:bCs/>
                <w:sz w:val="18"/>
                <w:szCs w:val="18"/>
                <w:lang w:eastAsia="lv-LV"/>
              </w:rPr>
              <w:t>210</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210</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210</w:t>
            </w:r>
          </w:p>
        </w:tc>
        <w:tc>
          <w:tcPr>
            <w:tcW w:w="965" w:type="dxa"/>
          </w:tcPr>
          <w:p w:rsidR="00E4287C" w:rsidRPr="00173389" w:rsidRDefault="00E4287C" w:rsidP="00A5384E">
            <w:pPr>
              <w:spacing w:after="0"/>
              <w:ind w:firstLine="0"/>
              <w:jc w:val="center"/>
              <w:rPr>
                <w:sz w:val="18"/>
                <w:szCs w:val="18"/>
              </w:rPr>
            </w:pPr>
            <w:r w:rsidRPr="00173389">
              <w:rPr>
                <w:sz w:val="18"/>
                <w:szCs w:val="18"/>
              </w:rPr>
              <w:t>210</w:t>
            </w:r>
          </w:p>
        </w:tc>
      </w:tr>
      <w:tr w:rsidR="00E4287C" w:rsidRPr="00173389" w:rsidTr="00FA4671">
        <w:trPr>
          <w:jc w:val="center"/>
        </w:trPr>
        <w:tc>
          <w:tcPr>
            <w:tcW w:w="9072" w:type="dxa"/>
            <w:gridSpan w:val="6"/>
            <w:vAlign w:val="center"/>
          </w:tcPr>
          <w:p w:rsidR="00E4287C" w:rsidRPr="00173389" w:rsidRDefault="00E4287C" w:rsidP="00A5384E">
            <w:pPr>
              <w:spacing w:before="40" w:after="40"/>
              <w:ind w:firstLine="0"/>
              <w:jc w:val="center"/>
              <w:rPr>
                <w:i/>
                <w:iCs/>
                <w:sz w:val="18"/>
                <w:szCs w:val="18"/>
              </w:rPr>
            </w:pPr>
            <w:r w:rsidRPr="00173389">
              <w:rPr>
                <w:i/>
                <w:iCs/>
                <w:sz w:val="18"/>
                <w:szCs w:val="18"/>
                <w:lang w:eastAsia="lv-LV"/>
              </w:rPr>
              <w:t>Personu skaits vidēji mēnesī, par kurām valsts nodrošina budžeta dotāciju</w:t>
            </w:r>
          </w:p>
        </w:tc>
      </w:tr>
      <w:tr w:rsidR="00E4287C" w:rsidRPr="00173389" w:rsidTr="00A5384E">
        <w:trPr>
          <w:jc w:val="center"/>
        </w:trPr>
        <w:tc>
          <w:tcPr>
            <w:tcW w:w="4248" w:type="dxa"/>
          </w:tcPr>
          <w:p w:rsidR="00E4287C" w:rsidRPr="00173389" w:rsidRDefault="00E4287C" w:rsidP="00EF0807">
            <w:pPr>
              <w:spacing w:after="0"/>
              <w:ind w:firstLine="0"/>
              <w:jc w:val="left"/>
              <w:rPr>
                <w:sz w:val="18"/>
                <w:szCs w:val="18"/>
              </w:rPr>
            </w:pPr>
            <w:r w:rsidRPr="00173389">
              <w:rPr>
                <w:sz w:val="18"/>
                <w:szCs w:val="18"/>
              </w:rPr>
              <w:t>Apgādnieku zaudējušās personas</w:t>
            </w:r>
          </w:p>
        </w:tc>
        <w:tc>
          <w:tcPr>
            <w:tcW w:w="964" w:type="dxa"/>
          </w:tcPr>
          <w:p w:rsidR="00E4287C" w:rsidRPr="00173389" w:rsidRDefault="00E4287C" w:rsidP="00A5384E">
            <w:pPr>
              <w:spacing w:after="0"/>
              <w:ind w:firstLine="0"/>
              <w:jc w:val="center"/>
              <w:rPr>
                <w:sz w:val="18"/>
                <w:szCs w:val="18"/>
              </w:rPr>
            </w:pPr>
            <w:r w:rsidRPr="00173389">
              <w:rPr>
                <w:sz w:val="18"/>
                <w:szCs w:val="18"/>
              </w:rPr>
              <w:t>10 077</w:t>
            </w:r>
          </w:p>
        </w:tc>
        <w:tc>
          <w:tcPr>
            <w:tcW w:w="965" w:type="dxa"/>
          </w:tcPr>
          <w:p w:rsidR="00E4287C" w:rsidRPr="00173389" w:rsidRDefault="00E4287C" w:rsidP="00A5384E">
            <w:pPr>
              <w:spacing w:after="0"/>
              <w:ind w:firstLine="0"/>
              <w:jc w:val="center"/>
              <w:rPr>
                <w:sz w:val="18"/>
                <w:szCs w:val="18"/>
              </w:rPr>
            </w:pPr>
            <w:r w:rsidRPr="00173389">
              <w:rPr>
                <w:bCs/>
                <w:sz w:val="18"/>
                <w:szCs w:val="18"/>
                <w:lang w:eastAsia="lv-LV"/>
              </w:rPr>
              <w:t>10 006</w:t>
            </w:r>
          </w:p>
        </w:tc>
        <w:tc>
          <w:tcPr>
            <w:tcW w:w="965" w:type="dxa"/>
          </w:tcPr>
          <w:p w:rsidR="00E4287C" w:rsidRPr="00173389" w:rsidRDefault="00E4287C" w:rsidP="00A5384E">
            <w:pPr>
              <w:spacing w:after="0"/>
              <w:ind w:firstLine="0"/>
              <w:jc w:val="center"/>
              <w:rPr>
                <w:sz w:val="18"/>
                <w:szCs w:val="18"/>
              </w:rPr>
            </w:pPr>
            <w:r w:rsidRPr="00173389">
              <w:rPr>
                <w:sz w:val="18"/>
                <w:szCs w:val="18"/>
              </w:rPr>
              <w:t>10 189</w:t>
            </w:r>
          </w:p>
        </w:tc>
        <w:tc>
          <w:tcPr>
            <w:tcW w:w="965" w:type="dxa"/>
          </w:tcPr>
          <w:p w:rsidR="00E4287C" w:rsidRPr="00173389" w:rsidRDefault="00E4287C" w:rsidP="00A5384E">
            <w:pPr>
              <w:spacing w:after="0"/>
              <w:ind w:firstLine="0"/>
              <w:jc w:val="center"/>
              <w:rPr>
                <w:sz w:val="18"/>
                <w:szCs w:val="18"/>
              </w:rPr>
            </w:pPr>
            <w:r w:rsidRPr="00173389">
              <w:rPr>
                <w:sz w:val="18"/>
                <w:szCs w:val="18"/>
              </w:rPr>
              <w:t>10 372</w:t>
            </w:r>
          </w:p>
        </w:tc>
        <w:tc>
          <w:tcPr>
            <w:tcW w:w="965" w:type="dxa"/>
          </w:tcPr>
          <w:p w:rsidR="00E4287C" w:rsidRPr="00173389" w:rsidRDefault="00E4287C" w:rsidP="00A5384E">
            <w:pPr>
              <w:spacing w:after="0"/>
              <w:ind w:firstLine="0"/>
              <w:jc w:val="center"/>
              <w:rPr>
                <w:sz w:val="18"/>
                <w:szCs w:val="18"/>
              </w:rPr>
            </w:pPr>
            <w:r w:rsidRPr="00173389">
              <w:rPr>
                <w:sz w:val="18"/>
                <w:szCs w:val="18"/>
              </w:rPr>
              <w:t>10 555</w:t>
            </w:r>
          </w:p>
        </w:tc>
      </w:tr>
      <w:tr w:rsidR="00E4287C" w:rsidRPr="00173389" w:rsidTr="00A5384E">
        <w:trPr>
          <w:jc w:val="center"/>
        </w:trPr>
        <w:tc>
          <w:tcPr>
            <w:tcW w:w="4248" w:type="dxa"/>
          </w:tcPr>
          <w:p w:rsidR="00E4287C" w:rsidRPr="00173389" w:rsidRDefault="00E4287C" w:rsidP="00EF0807">
            <w:pPr>
              <w:spacing w:after="0"/>
              <w:ind w:firstLine="0"/>
              <w:jc w:val="left"/>
              <w:rPr>
                <w:sz w:val="18"/>
                <w:szCs w:val="18"/>
              </w:rPr>
            </w:pPr>
            <w:r w:rsidRPr="00173389">
              <w:rPr>
                <w:sz w:val="18"/>
                <w:szCs w:val="18"/>
              </w:rPr>
              <w:t>Augstākās Padomes deputāti</w:t>
            </w:r>
          </w:p>
        </w:tc>
        <w:tc>
          <w:tcPr>
            <w:tcW w:w="964" w:type="dxa"/>
          </w:tcPr>
          <w:p w:rsidR="00E4287C" w:rsidRPr="00173389" w:rsidRDefault="00E4287C" w:rsidP="00A5384E">
            <w:pPr>
              <w:spacing w:after="0"/>
              <w:ind w:firstLine="0"/>
              <w:jc w:val="center"/>
              <w:rPr>
                <w:sz w:val="18"/>
                <w:szCs w:val="18"/>
              </w:rPr>
            </w:pPr>
            <w:r w:rsidRPr="00173389">
              <w:rPr>
                <w:sz w:val="18"/>
                <w:szCs w:val="18"/>
              </w:rPr>
              <w:t>96</w:t>
            </w:r>
          </w:p>
        </w:tc>
        <w:tc>
          <w:tcPr>
            <w:tcW w:w="965" w:type="dxa"/>
          </w:tcPr>
          <w:p w:rsidR="00E4287C" w:rsidRPr="00173389" w:rsidRDefault="00E4287C" w:rsidP="00A5384E">
            <w:pPr>
              <w:spacing w:after="0"/>
              <w:ind w:firstLine="0"/>
              <w:jc w:val="center"/>
              <w:rPr>
                <w:sz w:val="18"/>
                <w:szCs w:val="18"/>
              </w:rPr>
            </w:pPr>
            <w:r w:rsidRPr="00173389">
              <w:rPr>
                <w:bCs/>
                <w:sz w:val="18"/>
                <w:szCs w:val="18"/>
                <w:lang w:eastAsia="lv-LV"/>
              </w:rPr>
              <w:t>110</w:t>
            </w:r>
          </w:p>
        </w:tc>
        <w:tc>
          <w:tcPr>
            <w:tcW w:w="965" w:type="dxa"/>
          </w:tcPr>
          <w:p w:rsidR="00E4287C" w:rsidRPr="00173389" w:rsidRDefault="00E4287C" w:rsidP="00A5384E">
            <w:pPr>
              <w:spacing w:after="0"/>
              <w:ind w:firstLine="0"/>
              <w:jc w:val="center"/>
              <w:rPr>
                <w:sz w:val="18"/>
                <w:szCs w:val="18"/>
              </w:rPr>
            </w:pPr>
            <w:r w:rsidRPr="00173389">
              <w:rPr>
                <w:sz w:val="18"/>
                <w:szCs w:val="18"/>
              </w:rPr>
              <w:t>110</w:t>
            </w:r>
          </w:p>
        </w:tc>
        <w:tc>
          <w:tcPr>
            <w:tcW w:w="965" w:type="dxa"/>
          </w:tcPr>
          <w:p w:rsidR="00E4287C" w:rsidRPr="00173389" w:rsidRDefault="00E4287C" w:rsidP="00A5384E">
            <w:pPr>
              <w:spacing w:after="0"/>
              <w:ind w:firstLine="0"/>
              <w:jc w:val="center"/>
              <w:rPr>
                <w:sz w:val="18"/>
                <w:szCs w:val="18"/>
              </w:rPr>
            </w:pPr>
            <w:r w:rsidRPr="00173389">
              <w:rPr>
                <w:sz w:val="18"/>
                <w:szCs w:val="18"/>
              </w:rPr>
              <w:t>115</w:t>
            </w:r>
          </w:p>
        </w:tc>
        <w:tc>
          <w:tcPr>
            <w:tcW w:w="965" w:type="dxa"/>
          </w:tcPr>
          <w:p w:rsidR="00E4287C" w:rsidRPr="00173389" w:rsidRDefault="00E4287C" w:rsidP="00A5384E">
            <w:pPr>
              <w:spacing w:after="0"/>
              <w:ind w:firstLine="0"/>
              <w:jc w:val="center"/>
              <w:rPr>
                <w:sz w:val="18"/>
                <w:szCs w:val="18"/>
              </w:rPr>
            </w:pPr>
            <w:r w:rsidRPr="00173389">
              <w:rPr>
                <w:sz w:val="18"/>
                <w:szCs w:val="18"/>
              </w:rPr>
              <w:t>115</w:t>
            </w:r>
          </w:p>
        </w:tc>
      </w:tr>
      <w:tr w:rsidR="00E4287C" w:rsidRPr="00173389" w:rsidTr="00A5384E">
        <w:trPr>
          <w:jc w:val="center"/>
        </w:trPr>
        <w:tc>
          <w:tcPr>
            <w:tcW w:w="4248" w:type="dxa"/>
          </w:tcPr>
          <w:p w:rsidR="00E4287C" w:rsidRPr="00173389" w:rsidRDefault="00E4287C" w:rsidP="00EF0807">
            <w:pPr>
              <w:spacing w:after="0"/>
              <w:ind w:firstLine="0"/>
              <w:jc w:val="left"/>
              <w:rPr>
                <w:sz w:val="18"/>
                <w:szCs w:val="18"/>
              </w:rPr>
            </w:pPr>
            <w:r w:rsidRPr="00173389">
              <w:rPr>
                <w:sz w:val="18"/>
                <w:szCs w:val="18"/>
              </w:rPr>
              <w:t>Politiski represētās personas</w:t>
            </w:r>
          </w:p>
        </w:tc>
        <w:tc>
          <w:tcPr>
            <w:tcW w:w="964" w:type="dxa"/>
          </w:tcPr>
          <w:p w:rsidR="00E4287C" w:rsidRPr="00173389" w:rsidRDefault="00E4287C" w:rsidP="00A5384E">
            <w:pPr>
              <w:spacing w:after="0"/>
              <w:ind w:firstLine="0"/>
              <w:jc w:val="center"/>
              <w:rPr>
                <w:sz w:val="18"/>
                <w:szCs w:val="18"/>
              </w:rPr>
            </w:pPr>
            <w:r w:rsidRPr="00173389">
              <w:rPr>
                <w:sz w:val="18"/>
                <w:szCs w:val="18"/>
              </w:rPr>
              <w:t>12 538</w:t>
            </w:r>
          </w:p>
        </w:tc>
        <w:tc>
          <w:tcPr>
            <w:tcW w:w="965" w:type="dxa"/>
          </w:tcPr>
          <w:p w:rsidR="00E4287C" w:rsidRPr="00173389" w:rsidRDefault="00E4287C" w:rsidP="00A5384E">
            <w:pPr>
              <w:spacing w:after="0"/>
              <w:ind w:firstLine="0"/>
              <w:jc w:val="center"/>
              <w:rPr>
                <w:sz w:val="18"/>
                <w:szCs w:val="18"/>
              </w:rPr>
            </w:pPr>
            <w:r w:rsidRPr="00173389">
              <w:rPr>
                <w:bCs/>
                <w:sz w:val="18"/>
                <w:szCs w:val="18"/>
                <w:lang w:eastAsia="lv-LV"/>
              </w:rPr>
              <w:t>11 753</w:t>
            </w:r>
          </w:p>
        </w:tc>
        <w:tc>
          <w:tcPr>
            <w:tcW w:w="965" w:type="dxa"/>
          </w:tcPr>
          <w:p w:rsidR="00E4287C" w:rsidRPr="00173389" w:rsidRDefault="00E4287C" w:rsidP="00A5384E">
            <w:pPr>
              <w:spacing w:after="0"/>
              <w:ind w:firstLine="0"/>
              <w:jc w:val="center"/>
              <w:rPr>
                <w:sz w:val="18"/>
                <w:szCs w:val="18"/>
              </w:rPr>
            </w:pPr>
            <w:r w:rsidRPr="00173389">
              <w:rPr>
                <w:sz w:val="18"/>
                <w:szCs w:val="18"/>
              </w:rPr>
              <w:t>11 127</w:t>
            </w:r>
          </w:p>
        </w:tc>
        <w:tc>
          <w:tcPr>
            <w:tcW w:w="965" w:type="dxa"/>
          </w:tcPr>
          <w:p w:rsidR="00E4287C" w:rsidRPr="00173389" w:rsidRDefault="00E4287C" w:rsidP="00A5384E">
            <w:pPr>
              <w:spacing w:after="0"/>
              <w:ind w:firstLine="0"/>
              <w:jc w:val="center"/>
              <w:rPr>
                <w:sz w:val="18"/>
                <w:szCs w:val="18"/>
              </w:rPr>
            </w:pPr>
            <w:r w:rsidRPr="00173389">
              <w:rPr>
                <w:sz w:val="18"/>
                <w:szCs w:val="18"/>
              </w:rPr>
              <w:t>10 465</w:t>
            </w:r>
          </w:p>
        </w:tc>
        <w:tc>
          <w:tcPr>
            <w:tcW w:w="965" w:type="dxa"/>
          </w:tcPr>
          <w:p w:rsidR="00E4287C" w:rsidRPr="00173389" w:rsidRDefault="00E4287C" w:rsidP="00A5384E">
            <w:pPr>
              <w:spacing w:after="0"/>
              <w:ind w:firstLine="0"/>
              <w:jc w:val="center"/>
              <w:rPr>
                <w:sz w:val="18"/>
                <w:szCs w:val="18"/>
              </w:rPr>
            </w:pPr>
            <w:r w:rsidRPr="00173389">
              <w:rPr>
                <w:sz w:val="18"/>
                <w:szCs w:val="18"/>
              </w:rPr>
              <w:t>9 840</w:t>
            </w:r>
          </w:p>
        </w:tc>
      </w:tr>
    </w:tbl>
    <w:p w:rsidR="00E4287C" w:rsidRPr="00173389" w:rsidRDefault="00E4287C" w:rsidP="00502C45">
      <w:pPr>
        <w:spacing w:after="0"/>
        <w:ind w:firstLine="0"/>
        <w:rPr>
          <w:lang w:eastAsia="lv-LV"/>
        </w:rPr>
      </w:pPr>
    </w:p>
    <w:p w:rsidR="00E4287C" w:rsidRPr="00173389" w:rsidRDefault="00E4287C" w:rsidP="00502C45">
      <w:pPr>
        <w:spacing w:after="240"/>
        <w:ind w:firstLine="0"/>
        <w:jc w:val="center"/>
        <w:rPr>
          <w:b/>
          <w:lang w:eastAsia="lv-LV"/>
        </w:rPr>
      </w:pPr>
      <w:r w:rsidRPr="00173389">
        <w:rPr>
          <w:b/>
          <w:lang w:eastAsia="lv-LV"/>
        </w:rPr>
        <w:t>Finansiālie rādītāji no 2018. līdz 2022. gadam</w:t>
      </w:r>
    </w:p>
    <w:tbl>
      <w:tblPr>
        <w:tblW w:w="90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95"/>
        <w:gridCol w:w="1131"/>
        <w:gridCol w:w="1132"/>
        <w:gridCol w:w="1132"/>
        <w:gridCol w:w="1132"/>
        <w:gridCol w:w="1132"/>
      </w:tblGrid>
      <w:tr w:rsidR="00E4287C" w:rsidRPr="00173389" w:rsidTr="00A5384E">
        <w:trPr>
          <w:trHeight w:val="283"/>
          <w:tblHeader/>
          <w:jc w:val="center"/>
        </w:trPr>
        <w:tc>
          <w:tcPr>
            <w:tcW w:w="3395" w:type="dxa"/>
            <w:vAlign w:val="center"/>
          </w:tcPr>
          <w:p w:rsidR="00E4287C" w:rsidRPr="00173389" w:rsidRDefault="00E4287C" w:rsidP="0035119F">
            <w:pPr>
              <w:spacing w:after="0"/>
              <w:ind w:firstLine="0"/>
              <w:jc w:val="center"/>
              <w:rPr>
                <w:sz w:val="18"/>
              </w:rPr>
            </w:pPr>
          </w:p>
        </w:tc>
        <w:tc>
          <w:tcPr>
            <w:tcW w:w="1131" w:type="dxa"/>
          </w:tcPr>
          <w:p w:rsidR="00E4287C" w:rsidRPr="00173389" w:rsidRDefault="00E4287C" w:rsidP="0035119F">
            <w:pPr>
              <w:spacing w:after="0"/>
              <w:ind w:firstLine="0"/>
              <w:jc w:val="center"/>
              <w:rPr>
                <w:sz w:val="18"/>
                <w:lang w:eastAsia="lv-LV"/>
              </w:rPr>
            </w:pPr>
            <w:r w:rsidRPr="00173389">
              <w:rPr>
                <w:sz w:val="18"/>
                <w:szCs w:val="18"/>
                <w:lang w:eastAsia="lv-LV"/>
              </w:rPr>
              <w:t>2018.gads (izpilde)</w:t>
            </w:r>
          </w:p>
        </w:tc>
        <w:tc>
          <w:tcPr>
            <w:tcW w:w="1132" w:type="dxa"/>
          </w:tcPr>
          <w:p w:rsidR="00E4287C" w:rsidRPr="00173389" w:rsidRDefault="00E4287C" w:rsidP="0035119F">
            <w:pPr>
              <w:spacing w:after="0"/>
              <w:ind w:firstLine="0"/>
              <w:jc w:val="center"/>
              <w:rPr>
                <w:sz w:val="18"/>
                <w:lang w:eastAsia="lv-LV"/>
              </w:rPr>
            </w:pPr>
            <w:r w:rsidRPr="00173389">
              <w:rPr>
                <w:sz w:val="18"/>
                <w:szCs w:val="18"/>
                <w:lang w:eastAsia="lv-LV"/>
              </w:rPr>
              <w:t>2019.gada     plāns</w:t>
            </w:r>
          </w:p>
        </w:tc>
        <w:tc>
          <w:tcPr>
            <w:tcW w:w="1132" w:type="dxa"/>
          </w:tcPr>
          <w:p w:rsidR="00E4287C" w:rsidRPr="00173389" w:rsidRDefault="00E4287C" w:rsidP="0035119F">
            <w:pPr>
              <w:spacing w:after="0"/>
              <w:ind w:firstLine="0"/>
              <w:jc w:val="center"/>
              <w:rPr>
                <w:sz w:val="18"/>
                <w:szCs w:val="18"/>
                <w:lang w:eastAsia="lv-LV"/>
              </w:rPr>
            </w:pPr>
            <w:r w:rsidRPr="00173389">
              <w:rPr>
                <w:sz w:val="18"/>
                <w:szCs w:val="18"/>
                <w:lang w:eastAsia="lv-LV"/>
              </w:rPr>
              <w:t>2020.gada plāns</w:t>
            </w:r>
          </w:p>
        </w:tc>
        <w:tc>
          <w:tcPr>
            <w:tcW w:w="1132" w:type="dxa"/>
          </w:tcPr>
          <w:p w:rsidR="00E4287C" w:rsidRPr="00173389" w:rsidRDefault="00E4287C" w:rsidP="0035119F">
            <w:pPr>
              <w:spacing w:after="0"/>
              <w:ind w:firstLine="0"/>
              <w:jc w:val="center"/>
              <w:rPr>
                <w:sz w:val="18"/>
                <w:szCs w:val="18"/>
                <w:lang w:eastAsia="lv-LV"/>
              </w:rPr>
            </w:pPr>
            <w:r w:rsidRPr="00173389">
              <w:rPr>
                <w:sz w:val="18"/>
                <w:szCs w:val="18"/>
                <w:lang w:eastAsia="lv-LV"/>
              </w:rPr>
              <w:t>2021.gada plāns</w:t>
            </w:r>
          </w:p>
        </w:tc>
        <w:tc>
          <w:tcPr>
            <w:tcW w:w="1132" w:type="dxa"/>
          </w:tcPr>
          <w:p w:rsidR="00E4287C" w:rsidRPr="00173389" w:rsidRDefault="00E4287C" w:rsidP="0035119F">
            <w:pPr>
              <w:spacing w:after="0"/>
              <w:ind w:firstLine="2"/>
              <w:jc w:val="center"/>
              <w:rPr>
                <w:sz w:val="18"/>
                <w:szCs w:val="18"/>
              </w:rPr>
            </w:pPr>
            <w:r w:rsidRPr="00173389">
              <w:rPr>
                <w:sz w:val="18"/>
                <w:szCs w:val="18"/>
                <w:lang w:eastAsia="lv-LV"/>
              </w:rPr>
              <w:t>2022.gada plāns</w:t>
            </w:r>
          </w:p>
        </w:tc>
      </w:tr>
      <w:tr w:rsidR="00E4287C" w:rsidRPr="00173389" w:rsidTr="00A5384E">
        <w:trPr>
          <w:trHeight w:val="142"/>
          <w:jc w:val="center"/>
        </w:trPr>
        <w:tc>
          <w:tcPr>
            <w:tcW w:w="3395" w:type="dxa"/>
            <w:shd w:val="clear" w:color="auto" w:fill="D9D9D9"/>
            <w:vAlign w:val="center"/>
          </w:tcPr>
          <w:p w:rsidR="00E4287C" w:rsidRPr="00173389" w:rsidRDefault="00E4287C" w:rsidP="00A5384E">
            <w:pPr>
              <w:spacing w:after="0"/>
              <w:ind w:firstLine="0"/>
              <w:jc w:val="left"/>
              <w:rPr>
                <w:sz w:val="18"/>
                <w:lang w:eastAsia="lv-LV"/>
              </w:rPr>
            </w:pPr>
            <w:r w:rsidRPr="00173389">
              <w:rPr>
                <w:sz w:val="18"/>
                <w:lang w:eastAsia="lv-LV"/>
              </w:rPr>
              <w:t xml:space="preserve">Kopējie izdevumi, </w:t>
            </w:r>
            <w:r w:rsidRPr="00173389">
              <w:rPr>
                <w:i/>
                <w:sz w:val="18"/>
                <w:szCs w:val="18"/>
              </w:rPr>
              <w:t>euro</w:t>
            </w:r>
          </w:p>
        </w:tc>
        <w:tc>
          <w:tcPr>
            <w:tcW w:w="1131" w:type="dxa"/>
            <w:shd w:val="clear" w:color="auto" w:fill="D9D9D9"/>
            <w:vAlign w:val="center"/>
          </w:tcPr>
          <w:p w:rsidR="00E4287C" w:rsidRPr="00173389" w:rsidRDefault="00E4287C" w:rsidP="00A5384E">
            <w:pPr>
              <w:spacing w:after="0"/>
              <w:ind w:firstLine="0"/>
              <w:jc w:val="right"/>
              <w:rPr>
                <w:sz w:val="18"/>
                <w:szCs w:val="18"/>
              </w:rPr>
            </w:pPr>
            <w:r w:rsidRPr="00173389">
              <w:rPr>
                <w:sz w:val="18"/>
                <w:szCs w:val="18"/>
              </w:rPr>
              <w:t>28 589 641</w:t>
            </w:r>
          </w:p>
        </w:tc>
        <w:tc>
          <w:tcPr>
            <w:tcW w:w="1132" w:type="dxa"/>
            <w:shd w:val="clear" w:color="auto" w:fill="D9D9D9"/>
            <w:vAlign w:val="center"/>
          </w:tcPr>
          <w:p w:rsidR="00E4287C" w:rsidRPr="00173389" w:rsidRDefault="00E4287C" w:rsidP="00A5384E">
            <w:pPr>
              <w:spacing w:after="0"/>
              <w:ind w:firstLine="0"/>
              <w:jc w:val="right"/>
              <w:rPr>
                <w:sz w:val="18"/>
                <w:szCs w:val="18"/>
              </w:rPr>
            </w:pPr>
            <w:r w:rsidRPr="00173389">
              <w:rPr>
                <w:sz w:val="18"/>
                <w:szCs w:val="18"/>
              </w:rPr>
              <w:t>30 453 482</w:t>
            </w:r>
          </w:p>
        </w:tc>
        <w:tc>
          <w:tcPr>
            <w:tcW w:w="1132" w:type="dxa"/>
            <w:shd w:val="clear" w:color="auto" w:fill="D9D9D9"/>
            <w:vAlign w:val="center"/>
          </w:tcPr>
          <w:p w:rsidR="00E4287C" w:rsidRPr="00173389" w:rsidRDefault="00E4287C" w:rsidP="00A5384E">
            <w:pPr>
              <w:spacing w:after="0"/>
              <w:ind w:firstLine="0"/>
              <w:jc w:val="right"/>
              <w:rPr>
                <w:sz w:val="18"/>
                <w:szCs w:val="18"/>
              </w:rPr>
            </w:pPr>
            <w:r w:rsidRPr="00173389">
              <w:rPr>
                <w:sz w:val="18"/>
                <w:szCs w:val="18"/>
              </w:rPr>
              <w:t>31 021 971</w:t>
            </w:r>
          </w:p>
        </w:tc>
        <w:tc>
          <w:tcPr>
            <w:tcW w:w="1132" w:type="dxa"/>
            <w:shd w:val="clear" w:color="auto" w:fill="D9D9D9"/>
            <w:vAlign w:val="center"/>
          </w:tcPr>
          <w:p w:rsidR="00E4287C" w:rsidRPr="00173389" w:rsidRDefault="00E4287C" w:rsidP="00A5384E">
            <w:pPr>
              <w:spacing w:after="0"/>
              <w:ind w:firstLine="0"/>
              <w:jc w:val="right"/>
              <w:rPr>
                <w:sz w:val="18"/>
                <w:szCs w:val="18"/>
              </w:rPr>
            </w:pPr>
            <w:r w:rsidRPr="00173389">
              <w:rPr>
                <w:sz w:val="18"/>
                <w:szCs w:val="18"/>
              </w:rPr>
              <w:t>30 820 861</w:t>
            </w:r>
          </w:p>
        </w:tc>
        <w:tc>
          <w:tcPr>
            <w:tcW w:w="1132" w:type="dxa"/>
            <w:shd w:val="clear" w:color="auto" w:fill="D9D9D9"/>
            <w:vAlign w:val="center"/>
          </w:tcPr>
          <w:p w:rsidR="00E4287C" w:rsidRPr="00173389" w:rsidRDefault="00E4287C" w:rsidP="00A5384E">
            <w:pPr>
              <w:spacing w:after="0"/>
              <w:ind w:firstLine="0"/>
              <w:jc w:val="right"/>
              <w:rPr>
                <w:sz w:val="18"/>
                <w:szCs w:val="18"/>
              </w:rPr>
            </w:pPr>
            <w:r w:rsidRPr="00173389">
              <w:rPr>
                <w:sz w:val="18"/>
                <w:szCs w:val="18"/>
              </w:rPr>
              <w:t>30 569 213</w:t>
            </w:r>
          </w:p>
        </w:tc>
      </w:tr>
      <w:tr w:rsidR="00E4287C" w:rsidRPr="00173389" w:rsidTr="00A5384E">
        <w:trPr>
          <w:trHeight w:val="283"/>
          <w:jc w:val="center"/>
        </w:trPr>
        <w:tc>
          <w:tcPr>
            <w:tcW w:w="3395" w:type="dxa"/>
            <w:vAlign w:val="center"/>
          </w:tcPr>
          <w:p w:rsidR="00E4287C" w:rsidRPr="00173389" w:rsidRDefault="00E4287C" w:rsidP="00A5384E">
            <w:pPr>
              <w:spacing w:after="0"/>
              <w:ind w:firstLine="0"/>
              <w:jc w:val="left"/>
              <w:rPr>
                <w:sz w:val="18"/>
                <w:szCs w:val="18"/>
                <w:lang w:eastAsia="lv-LV"/>
              </w:rPr>
            </w:pPr>
            <w:r w:rsidRPr="00173389">
              <w:rPr>
                <w:sz w:val="18"/>
                <w:szCs w:val="18"/>
                <w:lang w:eastAsia="lv-LV"/>
              </w:rPr>
              <w:t xml:space="preserve">Kopējo izdevumu izmaiņas, </w:t>
            </w:r>
            <w:r w:rsidRPr="00173389">
              <w:rPr>
                <w:i/>
                <w:sz w:val="18"/>
                <w:szCs w:val="18"/>
                <w:lang w:eastAsia="lv-LV"/>
              </w:rPr>
              <w:t>euro</w:t>
            </w:r>
            <w:r w:rsidRPr="00173389">
              <w:rPr>
                <w:sz w:val="18"/>
                <w:szCs w:val="18"/>
                <w:lang w:eastAsia="lv-LV"/>
              </w:rPr>
              <w:t xml:space="preserve"> (+/–) pret iepriekšējo gadu</w:t>
            </w:r>
          </w:p>
        </w:tc>
        <w:tc>
          <w:tcPr>
            <w:tcW w:w="1131" w:type="dxa"/>
          </w:tcPr>
          <w:p w:rsidR="00E4287C" w:rsidRPr="00173389" w:rsidRDefault="00E4287C" w:rsidP="00A5384E">
            <w:pPr>
              <w:spacing w:after="0"/>
              <w:ind w:firstLine="0"/>
              <w:jc w:val="center"/>
              <w:rPr>
                <w:sz w:val="18"/>
              </w:rPr>
            </w:pPr>
            <w:r w:rsidRPr="00173389">
              <w:rPr>
                <w:b/>
                <w:bCs/>
                <w:sz w:val="18"/>
              </w:rPr>
              <w:t>×</w:t>
            </w:r>
          </w:p>
        </w:tc>
        <w:tc>
          <w:tcPr>
            <w:tcW w:w="1132" w:type="dxa"/>
          </w:tcPr>
          <w:p w:rsidR="00E4287C" w:rsidRPr="00173389" w:rsidRDefault="00E4287C" w:rsidP="00A5384E">
            <w:pPr>
              <w:spacing w:after="0"/>
              <w:ind w:firstLine="0"/>
              <w:jc w:val="right"/>
              <w:rPr>
                <w:sz w:val="18"/>
                <w:szCs w:val="18"/>
              </w:rPr>
            </w:pPr>
            <w:r w:rsidRPr="00173389">
              <w:rPr>
                <w:sz w:val="18"/>
                <w:szCs w:val="18"/>
              </w:rPr>
              <w:t>1 863 841</w:t>
            </w:r>
          </w:p>
        </w:tc>
        <w:tc>
          <w:tcPr>
            <w:tcW w:w="1132" w:type="dxa"/>
          </w:tcPr>
          <w:p w:rsidR="00E4287C" w:rsidRPr="00173389" w:rsidRDefault="00E4287C" w:rsidP="00A5384E">
            <w:pPr>
              <w:spacing w:after="0"/>
              <w:ind w:firstLine="0"/>
              <w:jc w:val="right"/>
              <w:rPr>
                <w:sz w:val="18"/>
                <w:szCs w:val="18"/>
              </w:rPr>
            </w:pPr>
            <w:r w:rsidRPr="00173389">
              <w:rPr>
                <w:sz w:val="18"/>
                <w:szCs w:val="18"/>
              </w:rPr>
              <w:t>568 489</w:t>
            </w:r>
          </w:p>
        </w:tc>
        <w:tc>
          <w:tcPr>
            <w:tcW w:w="1132" w:type="dxa"/>
          </w:tcPr>
          <w:p w:rsidR="00E4287C" w:rsidRPr="00173389" w:rsidRDefault="00E4287C" w:rsidP="00A5384E">
            <w:pPr>
              <w:spacing w:after="0"/>
              <w:ind w:firstLine="0"/>
              <w:jc w:val="right"/>
              <w:rPr>
                <w:sz w:val="18"/>
                <w:szCs w:val="18"/>
              </w:rPr>
            </w:pPr>
            <w:r w:rsidRPr="00173389">
              <w:rPr>
                <w:sz w:val="18"/>
                <w:szCs w:val="18"/>
              </w:rPr>
              <w:t>-201 110</w:t>
            </w:r>
          </w:p>
        </w:tc>
        <w:tc>
          <w:tcPr>
            <w:tcW w:w="1132" w:type="dxa"/>
          </w:tcPr>
          <w:p w:rsidR="00E4287C" w:rsidRPr="00173389" w:rsidRDefault="00E4287C" w:rsidP="00A5384E">
            <w:pPr>
              <w:spacing w:after="0"/>
              <w:ind w:firstLine="0"/>
              <w:jc w:val="right"/>
              <w:rPr>
                <w:sz w:val="18"/>
                <w:szCs w:val="18"/>
              </w:rPr>
            </w:pPr>
            <w:r w:rsidRPr="00173389">
              <w:rPr>
                <w:sz w:val="18"/>
                <w:szCs w:val="18"/>
              </w:rPr>
              <w:t>- 251 648</w:t>
            </w:r>
          </w:p>
        </w:tc>
      </w:tr>
      <w:tr w:rsidR="00E4287C" w:rsidRPr="00173389" w:rsidTr="00A5384E">
        <w:trPr>
          <w:trHeight w:val="283"/>
          <w:jc w:val="center"/>
        </w:trPr>
        <w:tc>
          <w:tcPr>
            <w:tcW w:w="3395" w:type="dxa"/>
            <w:vAlign w:val="center"/>
          </w:tcPr>
          <w:p w:rsidR="00E4287C" w:rsidRPr="00173389" w:rsidRDefault="00E4287C" w:rsidP="00A5384E">
            <w:pPr>
              <w:spacing w:after="0"/>
              <w:ind w:firstLine="0"/>
              <w:jc w:val="left"/>
              <w:rPr>
                <w:sz w:val="18"/>
              </w:rPr>
            </w:pPr>
            <w:r w:rsidRPr="00173389">
              <w:rPr>
                <w:sz w:val="18"/>
                <w:lang w:eastAsia="lv-LV"/>
              </w:rPr>
              <w:t>Kopējie izdevumi</w:t>
            </w:r>
            <w:r w:rsidRPr="00173389">
              <w:rPr>
                <w:sz w:val="18"/>
              </w:rPr>
              <w:t>, % (+/–) pret iepriekšējo gadu</w:t>
            </w:r>
          </w:p>
        </w:tc>
        <w:tc>
          <w:tcPr>
            <w:tcW w:w="1131" w:type="dxa"/>
          </w:tcPr>
          <w:p w:rsidR="00E4287C" w:rsidRPr="00173389" w:rsidRDefault="00E4287C" w:rsidP="00A5384E">
            <w:pPr>
              <w:spacing w:after="0"/>
              <w:ind w:firstLine="0"/>
              <w:jc w:val="center"/>
              <w:rPr>
                <w:sz w:val="18"/>
              </w:rPr>
            </w:pPr>
            <w:r w:rsidRPr="00173389">
              <w:rPr>
                <w:b/>
                <w:bCs/>
                <w:sz w:val="18"/>
              </w:rPr>
              <w:t>×</w:t>
            </w:r>
          </w:p>
        </w:tc>
        <w:tc>
          <w:tcPr>
            <w:tcW w:w="1132" w:type="dxa"/>
          </w:tcPr>
          <w:p w:rsidR="00E4287C" w:rsidRPr="00173389" w:rsidRDefault="00E4287C" w:rsidP="00A5384E">
            <w:pPr>
              <w:spacing w:after="0"/>
              <w:ind w:firstLine="0"/>
              <w:jc w:val="right"/>
              <w:rPr>
                <w:sz w:val="18"/>
                <w:szCs w:val="18"/>
              </w:rPr>
            </w:pPr>
            <w:r w:rsidRPr="00173389">
              <w:rPr>
                <w:sz w:val="18"/>
                <w:szCs w:val="18"/>
              </w:rPr>
              <w:t>6,5</w:t>
            </w:r>
          </w:p>
        </w:tc>
        <w:tc>
          <w:tcPr>
            <w:tcW w:w="1132" w:type="dxa"/>
          </w:tcPr>
          <w:p w:rsidR="00E4287C" w:rsidRPr="00173389" w:rsidRDefault="00E4287C" w:rsidP="00A5384E">
            <w:pPr>
              <w:spacing w:after="0"/>
              <w:ind w:firstLine="0"/>
              <w:jc w:val="right"/>
              <w:rPr>
                <w:sz w:val="18"/>
                <w:szCs w:val="18"/>
              </w:rPr>
            </w:pPr>
            <w:r w:rsidRPr="00173389">
              <w:rPr>
                <w:sz w:val="18"/>
                <w:szCs w:val="18"/>
              </w:rPr>
              <w:t>1,9</w:t>
            </w:r>
          </w:p>
        </w:tc>
        <w:tc>
          <w:tcPr>
            <w:tcW w:w="1132" w:type="dxa"/>
          </w:tcPr>
          <w:p w:rsidR="00E4287C" w:rsidRPr="00173389" w:rsidRDefault="00E4287C" w:rsidP="00A5384E">
            <w:pPr>
              <w:spacing w:after="0"/>
              <w:ind w:firstLine="0"/>
              <w:jc w:val="right"/>
              <w:rPr>
                <w:sz w:val="18"/>
                <w:szCs w:val="18"/>
              </w:rPr>
            </w:pPr>
            <w:r w:rsidRPr="00173389">
              <w:rPr>
                <w:sz w:val="18"/>
                <w:szCs w:val="18"/>
              </w:rPr>
              <w:t>-0,6</w:t>
            </w:r>
          </w:p>
        </w:tc>
        <w:tc>
          <w:tcPr>
            <w:tcW w:w="1132" w:type="dxa"/>
          </w:tcPr>
          <w:p w:rsidR="00E4287C" w:rsidRPr="00173389" w:rsidRDefault="00E4287C" w:rsidP="00A5384E">
            <w:pPr>
              <w:spacing w:after="0"/>
              <w:ind w:firstLine="0"/>
              <w:jc w:val="right"/>
              <w:rPr>
                <w:sz w:val="18"/>
                <w:szCs w:val="18"/>
              </w:rPr>
            </w:pPr>
            <w:r w:rsidRPr="00173389">
              <w:rPr>
                <w:sz w:val="18"/>
                <w:szCs w:val="18"/>
              </w:rPr>
              <w:t>-0,8</w:t>
            </w:r>
          </w:p>
        </w:tc>
      </w:tr>
    </w:tbl>
    <w:p w:rsidR="00E4287C" w:rsidRPr="00173389" w:rsidRDefault="00E4287C" w:rsidP="00502C45">
      <w:pPr>
        <w:spacing w:after="0"/>
        <w:ind w:firstLine="0"/>
        <w:jc w:val="center"/>
        <w:rPr>
          <w:b/>
          <w:lang w:eastAsia="lv-LV"/>
        </w:rPr>
      </w:pPr>
    </w:p>
    <w:p w:rsidR="00E4287C" w:rsidRPr="00173389" w:rsidRDefault="00E4287C" w:rsidP="00502C45">
      <w:pPr>
        <w:spacing w:after="240"/>
        <w:ind w:firstLine="0"/>
        <w:jc w:val="center"/>
        <w:rPr>
          <w:b/>
          <w:lang w:eastAsia="lv-LV"/>
        </w:rPr>
      </w:pPr>
      <w:r w:rsidRPr="00173389">
        <w:rPr>
          <w:b/>
          <w:lang w:eastAsia="lv-LV"/>
        </w:rPr>
        <w:t>Izmaiņas izdevumos, salīdzinot 2020. gada plānu ar 2019. gada plānu</w:t>
      </w:r>
    </w:p>
    <w:p w:rsidR="00E4287C" w:rsidRPr="00173389" w:rsidRDefault="00E4287C" w:rsidP="00A5384E">
      <w:pPr>
        <w:spacing w:after="0"/>
        <w:ind w:left="7921" w:firstLine="720"/>
        <w:jc w:val="center"/>
        <w:rPr>
          <w:i/>
          <w:sz w:val="18"/>
          <w:szCs w:val="18"/>
        </w:rPr>
      </w:pPr>
      <w:r w:rsidRPr="00173389">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41"/>
        <w:gridCol w:w="1277"/>
        <w:gridCol w:w="1277"/>
        <w:gridCol w:w="1277"/>
      </w:tblGrid>
      <w:tr w:rsidR="00E4287C" w:rsidRPr="00173389" w:rsidTr="00A5384E">
        <w:trPr>
          <w:trHeight w:val="142"/>
          <w:tblHeader/>
          <w:jc w:val="center"/>
        </w:trPr>
        <w:tc>
          <w:tcPr>
            <w:tcW w:w="5241" w:type="dxa"/>
            <w:vAlign w:val="center"/>
          </w:tcPr>
          <w:p w:rsidR="00E4287C" w:rsidRPr="00173389" w:rsidRDefault="00E4287C" w:rsidP="00A5384E">
            <w:pPr>
              <w:spacing w:after="0"/>
              <w:ind w:firstLine="0"/>
              <w:jc w:val="center"/>
              <w:rPr>
                <w:sz w:val="18"/>
                <w:szCs w:val="18"/>
              </w:rPr>
            </w:pPr>
            <w:r w:rsidRPr="00173389">
              <w:rPr>
                <w:sz w:val="18"/>
                <w:szCs w:val="18"/>
                <w:lang w:eastAsia="lv-LV"/>
              </w:rPr>
              <w:t>Pasākums</w:t>
            </w:r>
          </w:p>
        </w:tc>
        <w:tc>
          <w:tcPr>
            <w:tcW w:w="1277" w:type="dxa"/>
            <w:vAlign w:val="center"/>
          </w:tcPr>
          <w:p w:rsidR="00E4287C" w:rsidRPr="00173389" w:rsidRDefault="00E4287C" w:rsidP="00A5384E">
            <w:pPr>
              <w:spacing w:after="0"/>
              <w:ind w:firstLine="0"/>
              <w:jc w:val="center"/>
              <w:rPr>
                <w:sz w:val="18"/>
                <w:szCs w:val="18"/>
                <w:lang w:eastAsia="lv-LV"/>
              </w:rPr>
            </w:pPr>
            <w:r w:rsidRPr="00173389">
              <w:rPr>
                <w:sz w:val="18"/>
                <w:szCs w:val="18"/>
                <w:lang w:eastAsia="lv-LV"/>
              </w:rPr>
              <w:t>Samazinājums</w:t>
            </w:r>
          </w:p>
        </w:tc>
        <w:tc>
          <w:tcPr>
            <w:tcW w:w="1277" w:type="dxa"/>
            <w:vAlign w:val="center"/>
          </w:tcPr>
          <w:p w:rsidR="00E4287C" w:rsidRPr="00173389" w:rsidRDefault="00E4287C" w:rsidP="00A5384E">
            <w:pPr>
              <w:spacing w:after="0"/>
              <w:ind w:firstLine="0"/>
              <w:jc w:val="center"/>
              <w:rPr>
                <w:sz w:val="18"/>
                <w:szCs w:val="18"/>
                <w:lang w:eastAsia="lv-LV"/>
              </w:rPr>
            </w:pPr>
            <w:r w:rsidRPr="00173389">
              <w:rPr>
                <w:sz w:val="18"/>
                <w:szCs w:val="18"/>
                <w:lang w:eastAsia="lv-LV"/>
              </w:rPr>
              <w:t>Palielinājums</w:t>
            </w:r>
          </w:p>
        </w:tc>
        <w:tc>
          <w:tcPr>
            <w:tcW w:w="1277" w:type="dxa"/>
            <w:vAlign w:val="center"/>
          </w:tcPr>
          <w:p w:rsidR="00E4287C" w:rsidRPr="00173389" w:rsidRDefault="00E4287C" w:rsidP="00A5384E">
            <w:pPr>
              <w:spacing w:after="0"/>
              <w:ind w:firstLine="0"/>
              <w:jc w:val="center"/>
              <w:rPr>
                <w:sz w:val="18"/>
                <w:szCs w:val="18"/>
                <w:lang w:eastAsia="lv-LV"/>
              </w:rPr>
            </w:pPr>
            <w:r w:rsidRPr="00173389">
              <w:rPr>
                <w:sz w:val="18"/>
                <w:szCs w:val="18"/>
                <w:lang w:eastAsia="lv-LV"/>
              </w:rPr>
              <w:t>Izmaiņas</w:t>
            </w:r>
          </w:p>
        </w:tc>
      </w:tr>
      <w:tr w:rsidR="00E4287C" w:rsidRPr="00173389" w:rsidTr="00A5384E">
        <w:trPr>
          <w:trHeight w:val="142"/>
          <w:jc w:val="center"/>
        </w:trPr>
        <w:tc>
          <w:tcPr>
            <w:tcW w:w="5241" w:type="dxa"/>
            <w:shd w:val="clear" w:color="auto" w:fill="D9D9D9"/>
          </w:tcPr>
          <w:p w:rsidR="00E4287C" w:rsidRPr="00173389" w:rsidRDefault="00E4287C" w:rsidP="00A5384E">
            <w:pPr>
              <w:spacing w:after="0"/>
              <w:ind w:firstLine="0"/>
              <w:jc w:val="left"/>
              <w:rPr>
                <w:sz w:val="18"/>
                <w:szCs w:val="18"/>
              </w:rPr>
            </w:pPr>
            <w:r w:rsidRPr="00173389">
              <w:rPr>
                <w:b/>
                <w:bCs/>
                <w:sz w:val="18"/>
                <w:szCs w:val="18"/>
                <w:lang w:eastAsia="lv-LV"/>
              </w:rPr>
              <w:t>Izdevumi - kopā</w:t>
            </w:r>
          </w:p>
        </w:tc>
        <w:tc>
          <w:tcPr>
            <w:tcW w:w="1277" w:type="dxa"/>
            <w:shd w:val="clear" w:color="auto" w:fill="D9D9D9"/>
          </w:tcPr>
          <w:p w:rsidR="00E4287C" w:rsidRPr="00173389" w:rsidRDefault="00E4287C" w:rsidP="00A5384E">
            <w:pPr>
              <w:spacing w:after="0"/>
              <w:ind w:firstLine="0"/>
              <w:jc w:val="right"/>
              <w:rPr>
                <w:b/>
                <w:sz w:val="18"/>
                <w:szCs w:val="18"/>
              </w:rPr>
            </w:pPr>
            <w:r w:rsidRPr="00173389">
              <w:rPr>
                <w:b/>
                <w:sz w:val="18"/>
                <w:szCs w:val="18"/>
              </w:rPr>
              <w:t>1 337 190</w:t>
            </w:r>
          </w:p>
        </w:tc>
        <w:tc>
          <w:tcPr>
            <w:tcW w:w="1277" w:type="dxa"/>
            <w:shd w:val="clear" w:color="auto" w:fill="D9D9D9"/>
          </w:tcPr>
          <w:p w:rsidR="00E4287C" w:rsidRPr="00173389" w:rsidRDefault="00E4287C" w:rsidP="00A5384E">
            <w:pPr>
              <w:spacing w:after="0"/>
              <w:ind w:firstLine="0"/>
              <w:jc w:val="right"/>
              <w:rPr>
                <w:sz w:val="18"/>
                <w:szCs w:val="18"/>
              </w:rPr>
            </w:pPr>
            <w:r w:rsidRPr="00173389">
              <w:rPr>
                <w:b/>
                <w:sz w:val="18"/>
                <w:szCs w:val="18"/>
                <w:lang w:eastAsia="lv-LV"/>
              </w:rPr>
              <w:t>1 905 679</w:t>
            </w:r>
          </w:p>
        </w:tc>
        <w:tc>
          <w:tcPr>
            <w:tcW w:w="1277" w:type="dxa"/>
            <w:shd w:val="clear" w:color="auto" w:fill="D9D9D9"/>
          </w:tcPr>
          <w:p w:rsidR="00E4287C" w:rsidRPr="00173389" w:rsidRDefault="00E4287C" w:rsidP="00A5384E">
            <w:pPr>
              <w:spacing w:after="0"/>
              <w:ind w:firstLine="0"/>
              <w:jc w:val="right"/>
              <w:rPr>
                <w:sz w:val="18"/>
                <w:szCs w:val="18"/>
              </w:rPr>
            </w:pPr>
            <w:r w:rsidRPr="00173389">
              <w:rPr>
                <w:b/>
                <w:bCs/>
                <w:sz w:val="18"/>
                <w:szCs w:val="18"/>
                <w:lang w:eastAsia="lv-LV"/>
              </w:rPr>
              <w:t>568 489</w:t>
            </w:r>
          </w:p>
        </w:tc>
      </w:tr>
      <w:tr w:rsidR="00E4287C" w:rsidRPr="00173389" w:rsidTr="00A5384E">
        <w:trPr>
          <w:trHeight w:val="142"/>
          <w:jc w:val="center"/>
        </w:trPr>
        <w:tc>
          <w:tcPr>
            <w:tcW w:w="9072" w:type="dxa"/>
            <w:gridSpan w:val="4"/>
          </w:tcPr>
          <w:p w:rsidR="00E4287C" w:rsidRPr="00173389" w:rsidRDefault="00E4287C" w:rsidP="00A5384E">
            <w:pPr>
              <w:spacing w:after="0"/>
              <w:ind w:firstLine="313"/>
              <w:jc w:val="left"/>
              <w:rPr>
                <w:sz w:val="18"/>
                <w:szCs w:val="18"/>
              </w:rPr>
            </w:pPr>
            <w:r w:rsidRPr="00173389">
              <w:rPr>
                <w:i/>
                <w:sz w:val="18"/>
                <w:szCs w:val="18"/>
                <w:lang w:eastAsia="lv-LV"/>
              </w:rPr>
              <w:t>t. sk.:</w:t>
            </w:r>
          </w:p>
        </w:tc>
      </w:tr>
      <w:tr w:rsidR="00E4287C" w:rsidRPr="00173389" w:rsidTr="00A5384E">
        <w:trPr>
          <w:trHeight w:val="142"/>
          <w:jc w:val="center"/>
        </w:trPr>
        <w:tc>
          <w:tcPr>
            <w:tcW w:w="5241" w:type="dxa"/>
            <w:shd w:val="clear" w:color="auto" w:fill="F2F2F2"/>
            <w:vAlign w:val="center"/>
          </w:tcPr>
          <w:p w:rsidR="00E4287C" w:rsidRPr="00173389" w:rsidRDefault="00E4287C" w:rsidP="00A5384E">
            <w:pPr>
              <w:spacing w:after="0"/>
              <w:ind w:firstLine="0"/>
              <w:rPr>
                <w:i/>
                <w:sz w:val="18"/>
                <w:szCs w:val="18"/>
                <w:lang w:eastAsia="lv-LV"/>
              </w:rPr>
            </w:pPr>
            <w:r w:rsidRPr="00173389">
              <w:rPr>
                <w:sz w:val="18"/>
                <w:szCs w:val="18"/>
                <w:u w:val="single"/>
                <w:lang w:eastAsia="lv-LV"/>
              </w:rPr>
              <w:t>Citas izmaiņas</w:t>
            </w:r>
          </w:p>
        </w:tc>
        <w:tc>
          <w:tcPr>
            <w:tcW w:w="1277" w:type="dxa"/>
            <w:shd w:val="clear" w:color="auto" w:fill="F2F2F2"/>
          </w:tcPr>
          <w:p w:rsidR="00E4287C" w:rsidRPr="00173389" w:rsidRDefault="00E4287C" w:rsidP="00A5384E">
            <w:pPr>
              <w:spacing w:after="0"/>
              <w:ind w:firstLine="0"/>
              <w:jc w:val="right"/>
              <w:rPr>
                <w:i/>
                <w:sz w:val="18"/>
                <w:szCs w:val="18"/>
              </w:rPr>
            </w:pPr>
            <w:r w:rsidRPr="00173389">
              <w:rPr>
                <w:sz w:val="18"/>
                <w:szCs w:val="18"/>
                <w:lang w:eastAsia="lv-LV"/>
              </w:rPr>
              <w:t>1 337 190</w:t>
            </w:r>
          </w:p>
        </w:tc>
        <w:tc>
          <w:tcPr>
            <w:tcW w:w="1277" w:type="dxa"/>
            <w:shd w:val="clear" w:color="auto" w:fill="F2F2F2"/>
          </w:tcPr>
          <w:p w:rsidR="00E4287C" w:rsidRPr="00173389" w:rsidRDefault="00E4287C" w:rsidP="00A5384E">
            <w:pPr>
              <w:spacing w:after="0"/>
              <w:ind w:firstLine="0"/>
              <w:jc w:val="right"/>
              <w:rPr>
                <w:sz w:val="18"/>
                <w:szCs w:val="18"/>
                <w:lang w:eastAsia="lv-LV"/>
              </w:rPr>
            </w:pPr>
            <w:r w:rsidRPr="00173389">
              <w:rPr>
                <w:sz w:val="18"/>
                <w:szCs w:val="18"/>
                <w:lang w:eastAsia="lv-LV"/>
              </w:rPr>
              <w:t>1 905 679</w:t>
            </w:r>
          </w:p>
        </w:tc>
        <w:tc>
          <w:tcPr>
            <w:tcW w:w="1277" w:type="dxa"/>
            <w:shd w:val="clear" w:color="auto" w:fill="F2F2F2"/>
          </w:tcPr>
          <w:p w:rsidR="00E4287C" w:rsidRPr="00173389" w:rsidRDefault="00E4287C" w:rsidP="00A5384E">
            <w:pPr>
              <w:spacing w:after="0"/>
              <w:ind w:firstLine="0"/>
              <w:jc w:val="right"/>
              <w:rPr>
                <w:i/>
                <w:sz w:val="18"/>
                <w:szCs w:val="18"/>
              </w:rPr>
            </w:pPr>
            <w:r w:rsidRPr="00173389">
              <w:rPr>
                <w:bCs/>
                <w:sz w:val="18"/>
                <w:szCs w:val="18"/>
                <w:lang w:eastAsia="lv-LV"/>
              </w:rPr>
              <w:t>568 489</w:t>
            </w:r>
          </w:p>
        </w:tc>
      </w:tr>
      <w:tr w:rsidR="00E4287C" w:rsidRPr="00173389" w:rsidTr="00A5384E">
        <w:trPr>
          <w:trHeight w:val="142"/>
          <w:jc w:val="center"/>
        </w:trPr>
        <w:tc>
          <w:tcPr>
            <w:tcW w:w="5241" w:type="dxa"/>
          </w:tcPr>
          <w:p w:rsidR="00E4287C" w:rsidRPr="00173389" w:rsidRDefault="00E4287C" w:rsidP="00A5384E">
            <w:pPr>
              <w:spacing w:after="0"/>
              <w:ind w:firstLine="0"/>
              <w:rPr>
                <w:i/>
                <w:sz w:val="18"/>
                <w:szCs w:val="18"/>
                <w:lang w:eastAsia="lv-LV"/>
              </w:rPr>
            </w:pPr>
            <w:r w:rsidRPr="00173389">
              <w:rPr>
                <w:i/>
                <w:sz w:val="18"/>
                <w:szCs w:val="18"/>
                <w:lang w:eastAsia="lv-LV"/>
              </w:rPr>
              <w:t>1. Valsts budžeta dotācija piemaksu apgādnieka zaudējuma gadījumā pensiju izmaksām:</w:t>
            </w:r>
          </w:p>
          <w:p w:rsidR="00E4287C" w:rsidRPr="00173389" w:rsidRDefault="00E4287C" w:rsidP="00A5384E">
            <w:pPr>
              <w:tabs>
                <w:tab w:val="left" w:pos="240"/>
              </w:tabs>
              <w:spacing w:after="0"/>
              <w:ind w:firstLine="0"/>
              <w:rPr>
                <w:i/>
                <w:sz w:val="18"/>
                <w:szCs w:val="18"/>
                <w:lang w:eastAsia="lv-LV"/>
              </w:rPr>
            </w:pPr>
            <w:r w:rsidRPr="00173389">
              <w:rPr>
                <w:i/>
                <w:sz w:val="18"/>
                <w:szCs w:val="18"/>
                <w:lang w:eastAsia="lv-LV"/>
              </w:rPr>
              <w:t>-    palielinājums saistībā ar piemaksas saņēmēju skaita palielināšanos par 183 personām vidēji mēnesī (no 10 006 personām līdz 10 189 personām);</w:t>
            </w:r>
          </w:p>
          <w:p w:rsidR="00E4287C" w:rsidRPr="00173389" w:rsidRDefault="00E4287C" w:rsidP="00A5384E">
            <w:pPr>
              <w:tabs>
                <w:tab w:val="left" w:pos="174"/>
              </w:tabs>
              <w:spacing w:after="0"/>
              <w:ind w:firstLine="0"/>
              <w:rPr>
                <w:i/>
                <w:sz w:val="18"/>
                <w:szCs w:val="18"/>
                <w:lang w:eastAsia="lv-LV"/>
              </w:rPr>
            </w:pPr>
            <w:r w:rsidRPr="00173389">
              <w:rPr>
                <w:i/>
                <w:sz w:val="18"/>
                <w:szCs w:val="18"/>
                <w:lang w:eastAsia="lv-LV"/>
              </w:rPr>
              <w:t>- samazinājums saistībā ar piemaksas vidējā apmēra mēnesī samazināšanos par 2,84 euro (no 67,78 euro līdz 64,94 euro)</w:t>
            </w:r>
          </w:p>
        </w:tc>
        <w:tc>
          <w:tcPr>
            <w:tcW w:w="1277" w:type="dxa"/>
          </w:tcPr>
          <w:p w:rsidR="00E4287C" w:rsidRPr="00173389" w:rsidRDefault="00E4287C" w:rsidP="00A5384E">
            <w:pPr>
              <w:spacing w:after="0"/>
              <w:ind w:firstLine="0"/>
              <w:jc w:val="right"/>
              <w:rPr>
                <w:iCs/>
                <w:sz w:val="18"/>
                <w:szCs w:val="18"/>
              </w:rPr>
            </w:pPr>
            <w:r w:rsidRPr="00173389">
              <w:rPr>
                <w:iCs/>
                <w:sz w:val="18"/>
                <w:szCs w:val="18"/>
                <w:lang w:eastAsia="lv-LV"/>
              </w:rPr>
              <w:t>341 004</w:t>
            </w:r>
          </w:p>
        </w:tc>
        <w:tc>
          <w:tcPr>
            <w:tcW w:w="1277" w:type="dxa"/>
          </w:tcPr>
          <w:p w:rsidR="00E4287C" w:rsidRPr="00173389" w:rsidRDefault="00E4287C" w:rsidP="00A5384E">
            <w:pPr>
              <w:spacing w:after="0"/>
              <w:ind w:firstLine="0"/>
              <w:jc w:val="right"/>
              <w:rPr>
                <w:iCs/>
                <w:sz w:val="18"/>
                <w:szCs w:val="18"/>
              </w:rPr>
            </w:pPr>
            <w:r w:rsidRPr="00173389">
              <w:rPr>
                <w:iCs/>
                <w:sz w:val="18"/>
                <w:szCs w:val="18"/>
                <w:lang w:eastAsia="lv-LV"/>
              </w:rPr>
              <w:t>142 608</w:t>
            </w:r>
          </w:p>
        </w:tc>
        <w:tc>
          <w:tcPr>
            <w:tcW w:w="1277" w:type="dxa"/>
          </w:tcPr>
          <w:p w:rsidR="00E4287C" w:rsidRPr="00173389" w:rsidRDefault="00E4287C" w:rsidP="00A5384E">
            <w:pPr>
              <w:spacing w:after="0"/>
              <w:ind w:firstLine="0"/>
              <w:jc w:val="right"/>
              <w:rPr>
                <w:iCs/>
                <w:sz w:val="18"/>
                <w:szCs w:val="18"/>
              </w:rPr>
            </w:pPr>
            <w:r w:rsidRPr="00173389">
              <w:rPr>
                <w:iCs/>
                <w:sz w:val="18"/>
                <w:szCs w:val="18"/>
                <w:lang w:eastAsia="lv-LV"/>
              </w:rPr>
              <w:t>- 198 396</w:t>
            </w:r>
          </w:p>
        </w:tc>
      </w:tr>
      <w:tr w:rsidR="00E4287C" w:rsidRPr="00173389" w:rsidTr="00A5384E">
        <w:trPr>
          <w:trHeight w:val="142"/>
          <w:jc w:val="center"/>
        </w:trPr>
        <w:tc>
          <w:tcPr>
            <w:tcW w:w="5241" w:type="dxa"/>
          </w:tcPr>
          <w:p w:rsidR="00E4287C" w:rsidRPr="00173389" w:rsidRDefault="00E4287C" w:rsidP="00A5384E">
            <w:pPr>
              <w:spacing w:after="0"/>
              <w:ind w:firstLine="0"/>
              <w:rPr>
                <w:i/>
                <w:sz w:val="18"/>
                <w:szCs w:val="18"/>
                <w:lang w:eastAsia="lv-LV"/>
              </w:rPr>
            </w:pPr>
            <w:r w:rsidRPr="00173389">
              <w:rPr>
                <w:i/>
                <w:sz w:val="18"/>
                <w:szCs w:val="18"/>
                <w:lang w:eastAsia="lv-LV"/>
              </w:rPr>
              <w:t xml:space="preserve">2. Samazinājums valsts iemaksām pensiju apdrošināšanai par personām, kuras </w:t>
            </w:r>
            <w:r w:rsidRPr="00173389">
              <w:rPr>
                <w:bCs/>
                <w:i/>
                <w:sz w:val="18"/>
              </w:rPr>
              <w:t>veic algotos pagaidu sabiedriskos darbus, saistībā ar</w:t>
            </w:r>
            <w:r w:rsidRPr="00173389">
              <w:rPr>
                <w:i/>
                <w:sz w:val="18"/>
                <w:szCs w:val="18"/>
                <w:lang w:eastAsia="lv-LV"/>
              </w:rPr>
              <w:t xml:space="preserve"> </w:t>
            </w:r>
            <w:r w:rsidRPr="00173389">
              <w:rPr>
                <w:bCs/>
                <w:i/>
                <w:sz w:val="18"/>
              </w:rPr>
              <w:t>personu, par kurām tiek veiktas valsts iemaksas, skaita samazināšanos par 160 personām vidēji mēnesī</w:t>
            </w:r>
            <w:r w:rsidRPr="00173389">
              <w:rPr>
                <w:i/>
                <w:sz w:val="18"/>
                <w:szCs w:val="18"/>
                <w:lang w:eastAsia="lv-LV"/>
              </w:rPr>
              <w:t xml:space="preserve"> (</w:t>
            </w:r>
            <w:r w:rsidRPr="00173389">
              <w:rPr>
                <w:bCs/>
                <w:i/>
                <w:sz w:val="18"/>
              </w:rPr>
              <w:t>no 2 520 personām līdz 2 360 personām) un iemaksas vidējā apmēra mēnesī samazināšanos par 0,70 euro (no 13,69 euro līdz 12,99 euro)</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46 218</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- 46 218</w:t>
            </w:r>
          </w:p>
        </w:tc>
      </w:tr>
      <w:tr w:rsidR="00E4287C" w:rsidRPr="00173389" w:rsidTr="00A5384E">
        <w:trPr>
          <w:trHeight w:val="142"/>
          <w:jc w:val="center"/>
        </w:trPr>
        <w:tc>
          <w:tcPr>
            <w:tcW w:w="5241" w:type="dxa"/>
          </w:tcPr>
          <w:p w:rsidR="00E4287C" w:rsidRPr="00173389" w:rsidRDefault="00E4287C" w:rsidP="00A5384E">
            <w:pPr>
              <w:tabs>
                <w:tab w:val="left" w:pos="164"/>
              </w:tabs>
              <w:spacing w:after="0"/>
              <w:ind w:left="22" w:firstLine="0"/>
              <w:rPr>
                <w:i/>
                <w:sz w:val="18"/>
                <w:szCs w:val="18"/>
                <w:lang w:eastAsia="lv-LV"/>
              </w:rPr>
            </w:pPr>
            <w:r w:rsidRPr="00173389">
              <w:rPr>
                <w:i/>
                <w:sz w:val="18"/>
              </w:rPr>
              <w:t xml:space="preserve">3. Valsts budžeta dotācijas Augstākās Padomes deputātu pensiju izmaksām palielinājums </w:t>
            </w:r>
            <w:r w:rsidRPr="00173389">
              <w:rPr>
                <w:i/>
                <w:sz w:val="18"/>
                <w:szCs w:val="18"/>
                <w:lang w:eastAsia="lv-LV"/>
              </w:rPr>
              <w:t>saistībā ar pensijas vidējā apmēra mēnesī palielināšanos par 171,20 euro (no 2 199,20 euro līdz 2 370,40 euro)</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225 984</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225 984</w:t>
            </w:r>
          </w:p>
        </w:tc>
      </w:tr>
      <w:tr w:rsidR="00E4287C" w:rsidRPr="00173389" w:rsidTr="00A5384E">
        <w:trPr>
          <w:trHeight w:val="142"/>
          <w:jc w:val="center"/>
        </w:trPr>
        <w:tc>
          <w:tcPr>
            <w:tcW w:w="5241" w:type="dxa"/>
          </w:tcPr>
          <w:p w:rsidR="00E4287C" w:rsidRPr="00173389" w:rsidRDefault="00E4287C" w:rsidP="00A5384E">
            <w:pPr>
              <w:spacing w:after="0"/>
              <w:ind w:firstLine="0"/>
              <w:rPr>
                <w:i/>
                <w:sz w:val="18"/>
                <w:szCs w:val="18"/>
                <w:lang w:eastAsia="lv-LV"/>
              </w:rPr>
            </w:pPr>
            <w:r w:rsidRPr="00173389">
              <w:rPr>
                <w:i/>
                <w:sz w:val="18"/>
                <w:szCs w:val="18"/>
                <w:lang w:eastAsia="lv-LV"/>
              </w:rPr>
              <w:t>4. Valsts budžeta dotācija piemaksām pie politiski represēto personu pensijām:</w:t>
            </w:r>
          </w:p>
          <w:p w:rsidR="00E4287C" w:rsidRPr="00173389" w:rsidRDefault="00E4287C" w:rsidP="00A5384E">
            <w:pPr>
              <w:spacing w:after="0"/>
              <w:ind w:firstLine="0"/>
              <w:rPr>
                <w:i/>
                <w:sz w:val="18"/>
                <w:szCs w:val="18"/>
                <w:lang w:eastAsia="lv-LV"/>
              </w:rPr>
            </w:pPr>
            <w:r w:rsidRPr="00173389">
              <w:rPr>
                <w:bCs/>
                <w:i/>
                <w:sz w:val="18"/>
              </w:rPr>
              <w:t xml:space="preserve">- palielinājums saistībā ar piemaksas vidējā apmēra mēnesī palielināšanos par 10,90 euro (no 115,56 euro līdz 126,46 euro). </w:t>
            </w:r>
            <w:r w:rsidRPr="00173389">
              <w:rPr>
                <w:i/>
                <w:sz w:val="18"/>
                <w:szCs w:val="18"/>
                <w:lang w:eastAsia="lv-LV"/>
              </w:rPr>
              <w:t>Plānoti izdevumi 2019.gada pensiju indeksācijai 2020.gadā 1 110 920 euro un pensiju indeksācijai 2020.gada 1.oktobrī 225 324 euro</w:t>
            </w:r>
            <w:r w:rsidRPr="00173389">
              <w:rPr>
                <w:bCs/>
                <w:i/>
                <w:sz w:val="18"/>
              </w:rPr>
              <w:t>;</w:t>
            </w:r>
          </w:p>
          <w:p w:rsidR="00E4287C" w:rsidRPr="00173389" w:rsidRDefault="00E4287C" w:rsidP="00A5384E">
            <w:pPr>
              <w:spacing w:after="0"/>
              <w:ind w:firstLine="0"/>
              <w:rPr>
                <w:i/>
                <w:sz w:val="18"/>
                <w:szCs w:val="18"/>
                <w:lang w:eastAsia="lv-LV"/>
              </w:rPr>
            </w:pPr>
            <w:r w:rsidRPr="00173389">
              <w:rPr>
                <w:i/>
                <w:sz w:val="18"/>
                <w:szCs w:val="18"/>
                <w:lang w:eastAsia="lv-LV"/>
              </w:rPr>
              <w:t xml:space="preserve">-  samazinājums saistībā ar piemaksas saņēmēju </w:t>
            </w:r>
            <w:r w:rsidRPr="00173389">
              <w:rPr>
                <w:bCs/>
                <w:i/>
                <w:sz w:val="18"/>
              </w:rPr>
              <w:t>skaita samazināšanos par 626 personām vidēji mēnesī</w:t>
            </w:r>
            <w:r w:rsidRPr="00173389">
              <w:rPr>
                <w:i/>
                <w:sz w:val="18"/>
                <w:szCs w:val="18"/>
                <w:lang w:eastAsia="lv-LV"/>
              </w:rPr>
              <w:t xml:space="preserve"> (</w:t>
            </w:r>
            <w:r w:rsidRPr="00173389">
              <w:rPr>
                <w:bCs/>
                <w:i/>
                <w:sz w:val="18"/>
              </w:rPr>
              <w:t>no 11 753 personām līdz 11 127 personām)</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949 968</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1 537 087</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587 119</w:t>
            </w:r>
          </w:p>
        </w:tc>
      </w:tr>
      <w:bookmarkEnd w:id="1"/>
    </w:tbl>
    <w:p w:rsidR="00E4287C" w:rsidRPr="00173389" w:rsidRDefault="00E4287C" w:rsidP="00354481">
      <w:pPr>
        <w:widowControl w:val="0"/>
        <w:spacing w:after="0"/>
        <w:ind w:firstLine="0"/>
        <w:rPr>
          <w:b/>
          <w:lang w:val="en-US"/>
        </w:rPr>
      </w:pPr>
    </w:p>
    <w:p w:rsidR="00E4287C" w:rsidRPr="00173389" w:rsidRDefault="00E4287C" w:rsidP="00A5384E">
      <w:pPr>
        <w:spacing w:after="0"/>
        <w:ind w:firstLine="0"/>
        <w:jc w:val="left"/>
        <w:rPr>
          <w:i/>
          <w:sz w:val="18"/>
          <w:szCs w:val="18"/>
        </w:rPr>
      </w:pPr>
    </w:p>
    <w:p w:rsidR="00E4287C" w:rsidRPr="00F12311" w:rsidRDefault="00E4287C" w:rsidP="00400B1F">
      <w:pPr>
        <w:widowControl w:val="0"/>
        <w:ind w:firstLine="0"/>
        <w:jc w:val="center"/>
        <w:rPr>
          <w:b/>
        </w:rPr>
      </w:pPr>
      <w:r w:rsidRPr="00F12311">
        <w:rPr>
          <w:b/>
        </w:rPr>
        <w:t>20.00.00 Valsts sociālie pabalsti un izdienas pensijas</w:t>
      </w:r>
    </w:p>
    <w:p w:rsidR="00E4287C" w:rsidRPr="00173389" w:rsidRDefault="00E4287C" w:rsidP="00400B1F">
      <w:pPr>
        <w:spacing w:after="240"/>
        <w:ind w:firstLine="0"/>
        <w:jc w:val="center"/>
        <w:rPr>
          <w:b/>
          <w:lang w:eastAsia="lv-LV"/>
        </w:rPr>
      </w:pPr>
      <w:r w:rsidRPr="00F12311">
        <w:rPr>
          <w:b/>
          <w:lang w:eastAsia="lv-LV"/>
        </w:rPr>
        <w:t>Finansiālie rādītāji no 2018. līdz 2022.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78"/>
        <w:gridCol w:w="1131"/>
        <w:gridCol w:w="1132"/>
        <w:gridCol w:w="1132"/>
        <w:gridCol w:w="1132"/>
        <w:gridCol w:w="1132"/>
      </w:tblGrid>
      <w:tr w:rsidR="00E4287C" w:rsidRPr="00173389" w:rsidTr="00A5384E">
        <w:trPr>
          <w:trHeight w:val="283"/>
          <w:tblHeader/>
          <w:jc w:val="center"/>
        </w:trPr>
        <w:tc>
          <w:tcPr>
            <w:tcW w:w="3378" w:type="dxa"/>
            <w:vAlign w:val="center"/>
          </w:tcPr>
          <w:p w:rsidR="00E4287C" w:rsidRPr="00173389" w:rsidRDefault="00E4287C" w:rsidP="00BA07AA">
            <w:pPr>
              <w:spacing w:after="0"/>
              <w:ind w:firstLine="0"/>
              <w:jc w:val="center"/>
              <w:rPr>
                <w:sz w:val="18"/>
              </w:rPr>
            </w:pPr>
          </w:p>
        </w:tc>
        <w:tc>
          <w:tcPr>
            <w:tcW w:w="1131" w:type="dxa"/>
          </w:tcPr>
          <w:p w:rsidR="00E4287C" w:rsidRPr="00173389" w:rsidRDefault="00E4287C" w:rsidP="00BA07AA">
            <w:pPr>
              <w:spacing w:after="0"/>
              <w:ind w:firstLine="0"/>
              <w:jc w:val="center"/>
              <w:rPr>
                <w:sz w:val="18"/>
                <w:lang w:eastAsia="lv-LV"/>
              </w:rPr>
            </w:pPr>
            <w:r w:rsidRPr="00173389">
              <w:rPr>
                <w:sz w:val="18"/>
                <w:szCs w:val="18"/>
                <w:lang w:eastAsia="lv-LV"/>
              </w:rPr>
              <w:t>2018.gads (izpilde)</w:t>
            </w:r>
          </w:p>
        </w:tc>
        <w:tc>
          <w:tcPr>
            <w:tcW w:w="1132" w:type="dxa"/>
          </w:tcPr>
          <w:p w:rsidR="00E4287C" w:rsidRPr="00173389" w:rsidRDefault="00E4287C" w:rsidP="00BA07AA">
            <w:pPr>
              <w:spacing w:after="0"/>
              <w:ind w:firstLine="0"/>
              <w:jc w:val="center"/>
              <w:rPr>
                <w:sz w:val="18"/>
                <w:lang w:eastAsia="lv-LV"/>
              </w:rPr>
            </w:pPr>
            <w:r w:rsidRPr="00173389">
              <w:rPr>
                <w:sz w:val="18"/>
                <w:szCs w:val="18"/>
                <w:lang w:eastAsia="lv-LV"/>
              </w:rPr>
              <w:t>2019.gada     plāns</w:t>
            </w:r>
          </w:p>
        </w:tc>
        <w:tc>
          <w:tcPr>
            <w:tcW w:w="1132" w:type="dxa"/>
          </w:tcPr>
          <w:p w:rsidR="00E4287C" w:rsidRPr="00173389" w:rsidRDefault="00E4287C" w:rsidP="00BA07AA">
            <w:pPr>
              <w:spacing w:after="0"/>
              <w:ind w:firstLine="0"/>
              <w:jc w:val="center"/>
              <w:rPr>
                <w:sz w:val="18"/>
                <w:szCs w:val="18"/>
                <w:lang w:eastAsia="lv-LV"/>
              </w:rPr>
            </w:pPr>
            <w:r w:rsidRPr="00173389">
              <w:rPr>
                <w:sz w:val="18"/>
                <w:szCs w:val="18"/>
                <w:lang w:eastAsia="lv-LV"/>
              </w:rPr>
              <w:t>2020.gada plāns</w:t>
            </w:r>
          </w:p>
        </w:tc>
        <w:tc>
          <w:tcPr>
            <w:tcW w:w="1132" w:type="dxa"/>
          </w:tcPr>
          <w:p w:rsidR="00E4287C" w:rsidRPr="00173389" w:rsidRDefault="00E4287C" w:rsidP="00BA07AA">
            <w:pPr>
              <w:spacing w:after="0"/>
              <w:ind w:firstLine="0"/>
              <w:jc w:val="center"/>
              <w:rPr>
                <w:sz w:val="18"/>
                <w:szCs w:val="18"/>
                <w:lang w:eastAsia="lv-LV"/>
              </w:rPr>
            </w:pPr>
            <w:r w:rsidRPr="00173389">
              <w:rPr>
                <w:sz w:val="18"/>
                <w:szCs w:val="18"/>
                <w:lang w:eastAsia="lv-LV"/>
              </w:rPr>
              <w:t>2021.gada plāns</w:t>
            </w:r>
          </w:p>
        </w:tc>
        <w:tc>
          <w:tcPr>
            <w:tcW w:w="1132" w:type="dxa"/>
          </w:tcPr>
          <w:p w:rsidR="00E4287C" w:rsidRPr="00173389" w:rsidRDefault="00E4287C" w:rsidP="00BA07AA">
            <w:pPr>
              <w:spacing w:after="0"/>
              <w:ind w:firstLine="2"/>
              <w:jc w:val="center"/>
              <w:rPr>
                <w:sz w:val="18"/>
                <w:szCs w:val="18"/>
              </w:rPr>
            </w:pPr>
            <w:r w:rsidRPr="00173389">
              <w:rPr>
                <w:sz w:val="18"/>
                <w:szCs w:val="18"/>
                <w:lang w:eastAsia="lv-LV"/>
              </w:rPr>
              <w:t>2022.gada plāns</w:t>
            </w:r>
          </w:p>
        </w:tc>
      </w:tr>
      <w:tr w:rsidR="00E4287C" w:rsidRPr="00173389" w:rsidTr="00A5384E">
        <w:trPr>
          <w:trHeight w:val="142"/>
          <w:jc w:val="center"/>
        </w:trPr>
        <w:tc>
          <w:tcPr>
            <w:tcW w:w="3378" w:type="dxa"/>
            <w:shd w:val="clear" w:color="auto" w:fill="D9D9D9"/>
            <w:vAlign w:val="center"/>
          </w:tcPr>
          <w:p w:rsidR="00E4287C" w:rsidRPr="00173389" w:rsidRDefault="00E4287C" w:rsidP="00A5384E">
            <w:pPr>
              <w:spacing w:after="0"/>
              <w:ind w:firstLine="0"/>
              <w:jc w:val="left"/>
              <w:rPr>
                <w:sz w:val="18"/>
                <w:lang w:eastAsia="lv-LV"/>
              </w:rPr>
            </w:pPr>
            <w:r w:rsidRPr="00173389">
              <w:rPr>
                <w:sz w:val="18"/>
                <w:lang w:eastAsia="lv-LV"/>
              </w:rPr>
              <w:t xml:space="preserve">Kopējie izdevumi, </w:t>
            </w:r>
            <w:r w:rsidRPr="00173389">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480 230 537</w:t>
            </w:r>
          </w:p>
        </w:tc>
        <w:tc>
          <w:tcPr>
            <w:tcW w:w="1132" w:type="dxa"/>
            <w:tcBorders>
              <w:top w:val="single" w:sz="4" w:space="0" w:color="auto"/>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512 125 331</w:t>
            </w:r>
          </w:p>
        </w:tc>
        <w:tc>
          <w:tcPr>
            <w:tcW w:w="1132" w:type="dxa"/>
            <w:tcBorders>
              <w:top w:val="single" w:sz="4" w:space="0" w:color="auto"/>
              <w:left w:val="single" w:sz="4" w:space="0" w:color="auto"/>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522 358 084</w:t>
            </w:r>
          </w:p>
        </w:tc>
        <w:tc>
          <w:tcPr>
            <w:tcW w:w="1132" w:type="dxa"/>
            <w:tcBorders>
              <w:top w:val="single" w:sz="4" w:space="0" w:color="auto"/>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524 167 303</w:t>
            </w:r>
          </w:p>
        </w:tc>
        <w:tc>
          <w:tcPr>
            <w:tcW w:w="1132" w:type="dxa"/>
            <w:tcBorders>
              <w:top w:val="single" w:sz="4" w:space="0" w:color="auto"/>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522 947 249</w:t>
            </w:r>
          </w:p>
        </w:tc>
      </w:tr>
      <w:tr w:rsidR="00E4287C" w:rsidRPr="00173389" w:rsidTr="00A5384E">
        <w:trPr>
          <w:trHeight w:val="283"/>
          <w:jc w:val="center"/>
        </w:trPr>
        <w:tc>
          <w:tcPr>
            <w:tcW w:w="3378" w:type="dxa"/>
            <w:vAlign w:val="center"/>
          </w:tcPr>
          <w:p w:rsidR="00E4287C" w:rsidRPr="00173389" w:rsidRDefault="00E4287C" w:rsidP="00A5384E">
            <w:pPr>
              <w:spacing w:after="0"/>
              <w:ind w:firstLine="0"/>
              <w:jc w:val="left"/>
              <w:rPr>
                <w:sz w:val="18"/>
                <w:szCs w:val="18"/>
                <w:lang w:eastAsia="lv-LV"/>
              </w:rPr>
            </w:pPr>
            <w:r w:rsidRPr="00173389">
              <w:rPr>
                <w:sz w:val="18"/>
                <w:szCs w:val="18"/>
                <w:lang w:eastAsia="lv-LV"/>
              </w:rPr>
              <w:t xml:space="preserve">Kopējo izdevumu izmaiņas, </w:t>
            </w:r>
            <w:r w:rsidRPr="00173389">
              <w:rPr>
                <w:i/>
                <w:sz w:val="18"/>
                <w:szCs w:val="18"/>
                <w:lang w:eastAsia="lv-LV"/>
              </w:rPr>
              <w:t>euro</w:t>
            </w:r>
            <w:r w:rsidRPr="00173389">
              <w:rPr>
                <w:sz w:val="18"/>
                <w:szCs w:val="18"/>
                <w:lang w:eastAsia="lv-LV"/>
              </w:rPr>
              <w:t xml:space="preserve"> (+/–) pret iepriekšējo gadu</w:t>
            </w:r>
          </w:p>
        </w:tc>
        <w:tc>
          <w:tcPr>
            <w:tcW w:w="1131" w:type="dxa"/>
            <w:shd w:val="clear" w:color="auto" w:fill="FFFFFF"/>
          </w:tcPr>
          <w:p w:rsidR="00E4287C" w:rsidRPr="00173389" w:rsidRDefault="00E4287C" w:rsidP="00A5384E">
            <w:pPr>
              <w:spacing w:after="0"/>
              <w:ind w:firstLine="0"/>
              <w:jc w:val="center"/>
              <w:rPr>
                <w:sz w:val="18"/>
                <w:szCs w:val="18"/>
              </w:rPr>
            </w:pPr>
            <w:r w:rsidRPr="00173389">
              <w:rPr>
                <w:sz w:val="18"/>
              </w:rPr>
              <w:t>×</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31 894 794</w:t>
            </w:r>
          </w:p>
        </w:tc>
        <w:tc>
          <w:tcPr>
            <w:tcW w:w="1132" w:type="dxa"/>
            <w:tcBorders>
              <w:top w:val="nil"/>
              <w:left w:val="single" w:sz="4" w:space="0" w:color="auto"/>
              <w:bottom w:val="single" w:sz="4" w:space="0" w:color="auto"/>
              <w:right w:val="single" w:sz="4" w:space="0" w:color="auto"/>
            </w:tcBorders>
            <w:shd w:val="clear" w:color="000000" w:fill="FFFFFF"/>
          </w:tcPr>
          <w:p w:rsidR="00E4287C" w:rsidRPr="00173389" w:rsidRDefault="00E4287C" w:rsidP="00A5384E">
            <w:pPr>
              <w:spacing w:after="0"/>
              <w:ind w:firstLine="0"/>
              <w:jc w:val="right"/>
              <w:rPr>
                <w:sz w:val="18"/>
                <w:szCs w:val="18"/>
              </w:rPr>
            </w:pPr>
            <w:r w:rsidRPr="00173389">
              <w:rPr>
                <w:sz w:val="18"/>
                <w:szCs w:val="18"/>
              </w:rPr>
              <w:t>10 232 753</w:t>
            </w:r>
          </w:p>
        </w:tc>
        <w:tc>
          <w:tcPr>
            <w:tcW w:w="1132" w:type="dxa"/>
            <w:tcBorders>
              <w:top w:val="nil"/>
              <w:left w:val="nil"/>
              <w:bottom w:val="single" w:sz="4" w:space="0" w:color="auto"/>
              <w:right w:val="single" w:sz="4" w:space="0" w:color="auto"/>
            </w:tcBorders>
            <w:shd w:val="clear" w:color="000000" w:fill="FFFFFF"/>
          </w:tcPr>
          <w:p w:rsidR="00E4287C" w:rsidRPr="00173389" w:rsidRDefault="00E4287C" w:rsidP="00A5384E">
            <w:pPr>
              <w:spacing w:after="0"/>
              <w:ind w:firstLine="0"/>
              <w:jc w:val="right"/>
              <w:rPr>
                <w:sz w:val="18"/>
                <w:szCs w:val="18"/>
              </w:rPr>
            </w:pPr>
            <w:r w:rsidRPr="00173389">
              <w:rPr>
                <w:sz w:val="18"/>
                <w:szCs w:val="18"/>
              </w:rPr>
              <w:t>1 809 219</w:t>
            </w:r>
          </w:p>
        </w:tc>
        <w:tc>
          <w:tcPr>
            <w:tcW w:w="1132" w:type="dxa"/>
            <w:tcBorders>
              <w:top w:val="nil"/>
              <w:left w:val="nil"/>
              <w:bottom w:val="single" w:sz="4" w:space="0" w:color="auto"/>
              <w:right w:val="single" w:sz="4" w:space="0" w:color="auto"/>
            </w:tcBorders>
            <w:shd w:val="clear" w:color="000000" w:fill="FFFFFF"/>
          </w:tcPr>
          <w:p w:rsidR="00E4287C" w:rsidRPr="00173389" w:rsidRDefault="00E4287C" w:rsidP="00A5384E">
            <w:pPr>
              <w:spacing w:after="0"/>
              <w:ind w:firstLine="0"/>
              <w:jc w:val="right"/>
              <w:rPr>
                <w:sz w:val="18"/>
                <w:szCs w:val="18"/>
              </w:rPr>
            </w:pPr>
            <w:r w:rsidRPr="00173389">
              <w:rPr>
                <w:sz w:val="18"/>
                <w:szCs w:val="18"/>
              </w:rPr>
              <w:t>-1 220 054</w:t>
            </w:r>
          </w:p>
        </w:tc>
      </w:tr>
      <w:tr w:rsidR="00E4287C" w:rsidRPr="00173389" w:rsidTr="00A5384E">
        <w:trPr>
          <w:trHeight w:val="283"/>
          <w:jc w:val="center"/>
        </w:trPr>
        <w:tc>
          <w:tcPr>
            <w:tcW w:w="3378" w:type="dxa"/>
            <w:vAlign w:val="center"/>
          </w:tcPr>
          <w:p w:rsidR="00E4287C" w:rsidRPr="00173389" w:rsidRDefault="00E4287C" w:rsidP="00A5384E">
            <w:pPr>
              <w:spacing w:after="0"/>
              <w:ind w:firstLine="0"/>
              <w:jc w:val="left"/>
              <w:rPr>
                <w:sz w:val="18"/>
              </w:rPr>
            </w:pPr>
            <w:r w:rsidRPr="00173389">
              <w:rPr>
                <w:sz w:val="18"/>
                <w:lang w:eastAsia="lv-LV"/>
              </w:rPr>
              <w:t>Kopējie izdevumi</w:t>
            </w:r>
            <w:r w:rsidRPr="00173389">
              <w:rPr>
                <w:sz w:val="18"/>
              </w:rPr>
              <w:t>, % (+/–) pret iepriekšējo gadu</w:t>
            </w:r>
          </w:p>
        </w:tc>
        <w:tc>
          <w:tcPr>
            <w:tcW w:w="1131" w:type="dxa"/>
            <w:shd w:val="clear" w:color="auto" w:fill="FFFFFF"/>
          </w:tcPr>
          <w:p w:rsidR="00E4287C" w:rsidRPr="00173389" w:rsidRDefault="00E4287C" w:rsidP="00A5384E">
            <w:pPr>
              <w:spacing w:after="0"/>
              <w:ind w:firstLine="0"/>
              <w:jc w:val="center"/>
              <w:rPr>
                <w:sz w:val="18"/>
                <w:szCs w:val="18"/>
              </w:rPr>
            </w:pPr>
            <w:r w:rsidRPr="00173389">
              <w:rPr>
                <w:sz w:val="18"/>
              </w:rPr>
              <w:t>×</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6,6</w:t>
            </w:r>
          </w:p>
        </w:tc>
        <w:tc>
          <w:tcPr>
            <w:tcW w:w="1132" w:type="dxa"/>
            <w:tcBorders>
              <w:top w:val="nil"/>
              <w:left w:val="single" w:sz="4" w:space="0" w:color="auto"/>
              <w:bottom w:val="single" w:sz="4" w:space="0" w:color="auto"/>
              <w:right w:val="single" w:sz="4" w:space="0" w:color="auto"/>
            </w:tcBorders>
            <w:shd w:val="clear" w:color="000000" w:fill="FFFFFF"/>
          </w:tcPr>
          <w:p w:rsidR="00E4287C" w:rsidRPr="00173389" w:rsidRDefault="00E4287C" w:rsidP="00A5384E">
            <w:pPr>
              <w:spacing w:after="0"/>
              <w:ind w:firstLine="0"/>
              <w:jc w:val="right"/>
              <w:rPr>
                <w:sz w:val="18"/>
                <w:szCs w:val="18"/>
              </w:rPr>
            </w:pPr>
            <w:r w:rsidRPr="00173389">
              <w:rPr>
                <w:sz w:val="18"/>
                <w:szCs w:val="18"/>
              </w:rPr>
              <w:t>2,0</w:t>
            </w:r>
          </w:p>
        </w:tc>
        <w:tc>
          <w:tcPr>
            <w:tcW w:w="1132" w:type="dxa"/>
            <w:tcBorders>
              <w:top w:val="nil"/>
              <w:left w:val="nil"/>
              <w:bottom w:val="single" w:sz="4" w:space="0" w:color="auto"/>
              <w:right w:val="single" w:sz="4" w:space="0" w:color="auto"/>
            </w:tcBorders>
            <w:shd w:val="clear" w:color="000000" w:fill="FFFFFF"/>
          </w:tcPr>
          <w:p w:rsidR="00E4287C" w:rsidRPr="00173389" w:rsidRDefault="00E4287C" w:rsidP="00A5384E">
            <w:pPr>
              <w:spacing w:after="0"/>
              <w:ind w:firstLine="0"/>
              <w:jc w:val="right"/>
              <w:rPr>
                <w:sz w:val="18"/>
                <w:szCs w:val="18"/>
              </w:rPr>
            </w:pPr>
            <w:r w:rsidRPr="00173389">
              <w:rPr>
                <w:sz w:val="18"/>
                <w:szCs w:val="18"/>
              </w:rPr>
              <w:t>0,3</w:t>
            </w:r>
          </w:p>
        </w:tc>
        <w:tc>
          <w:tcPr>
            <w:tcW w:w="1132" w:type="dxa"/>
            <w:tcBorders>
              <w:top w:val="nil"/>
              <w:left w:val="nil"/>
              <w:bottom w:val="single" w:sz="4" w:space="0" w:color="auto"/>
              <w:right w:val="single" w:sz="4" w:space="0" w:color="auto"/>
            </w:tcBorders>
            <w:shd w:val="clear" w:color="000000" w:fill="FFFFFF"/>
          </w:tcPr>
          <w:p w:rsidR="00E4287C" w:rsidRPr="00173389" w:rsidRDefault="00E4287C" w:rsidP="00A5384E">
            <w:pPr>
              <w:spacing w:after="0"/>
              <w:ind w:firstLine="0"/>
              <w:jc w:val="right"/>
              <w:rPr>
                <w:sz w:val="18"/>
                <w:szCs w:val="18"/>
              </w:rPr>
            </w:pPr>
            <w:r w:rsidRPr="00173389">
              <w:rPr>
                <w:sz w:val="18"/>
                <w:szCs w:val="18"/>
              </w:rPr>
              <w:t>-0,2</w:t>
            </w:r>
          </w:p>
        </w:tc>
      </w:tr>
    </w:tbl>
    <w:p w:rsidR="00E4287C" w:rsidRPr="00173389" w:rsidRDefault="00E4287C" w:rsidP="00400B1F">
      <w:pPr>
        <w:widowControl w:val="0"/>
        <w:spacing w:after="0"/>
        <w:ind w:firstLine="0"/>
        <w:jc w:val="center"/>
        <w:rPr>
          <w:b/>
          <w:lang w:val="en-US"/>
        </w:rPr>
      </w:pPr>
    </w:p>
    <w:p w:rsidR="00E4287C" w:rsidRPr="00173389" w:rsidRDefault="00E4287C" w:rsidP="00400B1F">
      <w:pPr>
        <w:widowControl w:val="0"/>
        <w:spacing w:after="240"/>
        <w:ind w:firstLine="0"/>
        <w:jc w:val="center"/>
        <w:rPr>
          <w:b/>
          <w:lang w:val="en-US"/>
        </w:rPr>
      </w:pPr>
      <w:r w:rsidRPr="00173389">
        <w:rPr>
          <w:b/>
          <w:lang w:val="en-US"/>
        </w:rPr>
        <w:t>20.01.00 Valsts sociālie pabalsti</w:t>
      </w:r>
    </w:p>
    <w:p w:rsidR="00E4287C" w:rsidRPr="00173389" w:rsidRDefault="00E4287C" w:rsidP="00400B1F">
      <w:pPr>
        <w:spacing w:before="120"/>
        <w:ind w:firstLine="0"/>
        <w:jc w:val="left"/>
        <w:rPr>
          <w:u w:val="single"/>
        </w:rPr>
      </w:pPr>
      <w:r w:rsidRPr="00173389">
        <w:rPr>
          <w:u w:val="single"/>
        </w:rPr>
        <w:t>Apakšprogrammas mērķis:</w:t>
      </w:r>
    </w:p>
    <w:p w:rsidR="00E4287C" w:rsidRPr="00173389" w:rsidRDefault="00E4287C" w:rsidP="00400B1F">
      <w:pPr>
        <w:spacing w:before="120"/>
        <w:ind w:firstLine="0"/>
        <w:jc w:val="left"/>
      </w:pPr>
      <w:r w:rsidRPr="00173389">
        <w:tab/>
        <w:t>sniegt finansiālu atbalstu sociāli mazāk aizsargātām personu grupām.</w:t>
      </w:r>
    </w:p>
    <w:p w:rsidR="00E4287C" w:rsidRPr="00173389" w:rsidRDefault="00E4287C" w:rsidP="00400B1F">
      <w:pPr>
        <w:spacing w:before="120"/>
        <w:ind w:firstLine="0"/>
        <w:jc w:val="left"/>
        <w:rPr>
          <w:u w:val="single"/>
        </w:rPr>
      </w:pPr>
      <w:r w:rsidRPr="00173389">
        <w:rPr>
          <w:u w:val="single"/>
        </w:rPr>
        <w:t>Galvenās aktivitātes:</w:t>
      </w:r>
    </w:p>
    <w:p w:rsidR="00E4287C" w:rsidRPr="00173389" w:rsidRDefault="00E4287C" w:rsidP="00400B1F">
      <w:pPr>
        <w:spacing w:before="120"/>
        <w:ind w:firstLine="0"/>
      </w:pPr>
      <w:r w:rsidRPr="00173389">
        <w:t>1) nodrošināt regulāri izmaksājamo valsts sociālo pabalstu izmaksas:</w:t>
      </w:r>
    </w:p>
    <w:p w:rsidR="00E4287C" w:rsidRPr="00173389" w:rsidRDefault="00E4287C" w:rsidP="00400B1F">
      <w:pPr>
        <w:pStyle w:val="ListParagraph"/>
        <w:numPr>
          <w:ilvl w:val="0"/>
          <w:numId w:val="1"/>
        </w:numPr>
        <w:spacing w:after="120"/>
        <w:ind w:left="1077" w:hanging="357"/>
        <w:contextualSpacing w:val="0"/>
        <w:jc w:val="both"/>
        <w:rPr>
          <w:szCs w:val="20"/>
        </w:rPr>
      </w:pPr>
      <w:r w:rsidRPr="00173389">
        <w:rPr>
          <w:szCs w:val="20"/>
        </w:rPr>
        <w:t xml:space="preserve">ģimenes valsts pabalsts, piemaksa pie ģimenes valsts pabalsta par bērnu ar invaliditāti un piemaksa pie ģimenes valsts pabalsta par divu un vairāk bērnu no viena līdz 20 gadu vecuma sasniegšanai audzināšanu. Ģimenes valsts pabalsts par pirmo bērnu ir 11,38 </w:t>
      </w:r>
      <w:r w:rsidRPr="00173389">
        <w:rPr>
          <w:i/>
          <w:szCs w:val="20"/>
        </w:rPr>
        <w:t>euro</w:t>
      </w:r>
      <w:r w:rsidRPr="00173389">
        <w:rPr>
          <w:szCs w:val="20"/>
        </w:rPr>
        <w:t xml:space="preserve"> mēnesī, par otro bērnu – divas reizes lielāks, par trešo bērnu– trīs reizes lielāks, bet par ceturto un katru nākamo bērnu 50,07 </w:t>
      </w:r>
      <w:r w:rsidRPr="00173389">
        <w:rPr>
          <w:i/>
          <w:szCs w:val="20"/>
        </w:rPr>
        <w:t>euro</w:t>
      </w:r>
      <w:r w:rsidRPr="00173389">
        <w:rPr>
          <w:szCs w:val="20"/>
        </w:rPr>
        <w:t xml:space="preserve"> mēnesī.  Piemaksas apmērs par vairāku bērnu audzināšanu: par diviem bērniem – 10 </w:t>
      </w:r>
      <w:r w:rsidRPr="00173389">
        <w:rPr>
          <w:i/>
          <w:szCs w:val="20"/>
        </w:rPr>
        <w:t>euro</w:t>
      </w:r>
      <w:r w:rsidRPr="00173389">
        <w:rPr>
          <w:szCs w:val="20"/>
        </w:rPr>
        <w:t xml:space="preserve"> mēnesī, par trīs bērniem – 66 </w:t>
      </w:r>
      <w:r w:rsidRPr="00173389">
        <w:rPr>
          <w:i/>
          <w:szCs w:val="20"/>
        </w:rPr>
        <w:t>euro</w:t>
      </w:r>
      <w:r w:rsidRPr="00173389">
        <w:rPr>
          <w:szCs w:val="20"/>
        </w:rPr>
        <w:t xml:space="preserve"> mēnesī, bet par katru nākamo bērnu piemaksas apmērs ir par 50 </w:t>
      </w:r>
      <w:r w:rsidRPr="00173389">
        <w:rPr>
          <w:i/>
          <w:szCs w:val="20"/>
        </w:rPr>
        <w:t>euro</w:t>
      </w:r>
      <w:r w:rsidRPr="00173389">
        <w:rPr>
          <w:szCs w:val="20"/>
        </w:rPr>
        <w:t xml:space="preserve"> mēnesī lielāks nekā par iepriekšējo kopējo audzināmo bērnu skaitu ģimenē. Piemaksa pie ģimenes valsts pabalsta par bērnu ar invaliditāti, ja ģimenes valsts pabalsts piešķirts par bērnu ar invaliditāti, kas nav sasniedzis 18 gadu vecumu, – 106,72 </w:t>
      </w:r>
      <w:r w:rsidRPr="00173389">
        <w:rPr>
          <w:i/>
          <w:szCs w:val="20"/>
        </w:rPr>
        <w:t>euro</w:t>
      </w:r>
      <w:r w:rsidRPr="00173389">
        <w:rPr>
          <w:szCs w:val="20"/>
        </w:rPr>
        <w:t xml:space="preserve"> mēnesī;</w:t>
      </w:r>
    </w:p>
    <w:p w:rsidR="00E4287C" w:rsidRPr="00173389" w:rsidRDefault="00E4287C" w:rsidP="00400B1F">
      <w:pPr>
        <w:numPr>
          <w:ilvl w:val="0"/>
          <w:numId w:val="1"/>
        </w:numPr>
        <w:ind w:left="1077" w:hanging="357"/>
      </w:pPr>
      <w:r w:rsidRPr="00173389">
        <w:t>bērna kopšanas pabalsts un piemaksa pie bērna kopšanas pabalsta. Bērna kopšanas pabalsta apmērs par bērna vecumā līdz 2 gadiem kopšanu:</w:t>
      </w:r>
    </w:p>
    <w:p w:rsidR="00E4287C" w:rsidRPr="00173389" w:rsidRDefault="00E4287C" w:rsidP="00E73562">
      <w:pPr>
        <w:numPr>
          <w:ilvl w:val="0"/>
          <w:numId w:val="9"/>
        </w:numPr>
        <w:spacing w:before="120"/>
        <w:ind w:left="1434" w:hanging="357"/>
      </w:pPr>
      <w:r w:rsidRPr="00173389">
        <w:t xml:space="preserve">par bērna kopšanu līdz 1,5 gada vecumam – 171 </w:t>
      </w:r>
      <w:r w:rsidRPr="00173389">
        <w:rPr>
          <w:i/>
        </w:rPr>
        <w:t>euro</w:t>
      </w:r>
      <w:r w:rsidRPr="00173389">
        <w:t xml:space="preserve"> mēnesī;</w:t>
      </w:r>
    </w:p>
    <w:p w:rsidR="00E4287C" w:rsidRPr="00173389" w:rsidRDefault="00E4287C" w:rsidP="00E73562">
      <w:pPr>
        <w:numPr>
          <w:ilvl w:val="0"/>
          <w:numId w:val="9"/>
        </w:numPr>
        <w:spacing w:before="120"/>
        <w:ind w:left="1434" w:hanging="357"/>
      </w:pPr>
      <w:r w:rsidRPr="00173389">
        <w:t xml:space="preserve">par bērnu vecumā no 1,5 līdz 2 gadiem – 42,69 </w:t>
      </w:r>
      <w:r w:rsidRPr="00173389">
        <w:rPr>
          <w:i/>
        </w:rPr>
        <w:t>euro</w:t>
      </w:r>
      <w:r w:rsidRPr="00173389">
        <w:t xml:space="preserve"> mēnesī;</w:t>
      </w:r>
    </w:p>
    <w:p w:rsidR="00E4287C" w:rsidRPr="00173389" w:rsidRDefault="00E4287C" w:rsidP="00E73562">
      <w:pPr>
        <w:spacing w:before="120"/>
        <w:ind w:firstLine="0"/>
        <w:rPr>
          <w:iCs/>
        </w:rPr>
      </w:pPr>
      <w:r w:rsidRPr="00173389">
        <w:rPr>
          <w:iCs/>
        </w:rPr>
        <w:t xml:space="preserve">Ja bērna kopšanas pabalsts vai vecāku pabalsts piešķirts par dvīņiem vai vairākiem vienās dzemdībās dzimušiem bērniem, tad par katru nākamo bērnu papildus pabalstam valsts piešķir arī regulāri izmaksājamu piemaksu: par bērnu kopšanu līdz 1,5 gadu vecumam – 171 </w:t>
      </w:r>
      <w:r w:rsidRPr="00173389">
        <w:rPr>
          <w:i/>
          <w:iCs/>
        </w:rPr>
        <w:t>euro</w:t>
      </w:r>
      <w:r w:rsidRPr="00173389">
        <w:rPr>
          <w:iCs/>
        </w:rPr>
        <w:t xml:space="preserve"> mēnesī; par bērnu kopšanu vecumā no 1,5 līdz 2 gadiem – 42,69 </w:t>
      </w:r>
      <w:r w:rsidRPr="00173389">
        <w:rPr>
          <w:i/>
          <w:iCs/>
        </w:rPr>
        <w:t>euro</w:t>
      </w:r>
      <w:r w:rsidRPr="00173389">
        <w:rPr>
          <w:iCs/>
        </w:rPr>
        <w:t xml:space="preserve"> mēnesī;</w:t>
      </w:r>
    </w:p>
    <w:p w:rsidR="00E4287C" w:rsidRPr="00173389" w:rsidRDefault="00E4287C" w:rsidP="00E73562">
      <w:pPr>
        <w:numPr>
          <w:ilvl w:val="0"/>
          <w:numId w:val="1"/>
        </w:numPr>
        <w:spacing w:before="120"/>
        <w:ind w:left="1077" w:hanging="357"/>
      </w:pPr>
      <w:r w:rsidRPr="00173389">
        <w:t>pabalsts aizbildnim par bērna uzturēšanu (par katru aizbildnībā esošo bērnu):</w:t>
      </w:r>
    </w:p>
    <w:p w:rsidR="00E4287C" w:rsidRPr="00173389" w:rsidRDefault="00E4287C" w:rsidP="00E73562">
      <w:pPr>
        <w:spacing w:before="120"/>
        <w:ind w:left="1434" w:hanging="357"/>
      </w:pPr>
      <w:r w:rsidRPr="00173389">
        <w:t>1)</w:t>
      </w:r>
      <w:r w:rsidRPr="00173389" w:rsidDel="00200950">
        <w:t xml:space="preserve"> </w:t>
      </w:r>
      <w:r w:rsidRPr="00173389">
        <w:t xml:space="preserve">par bērnu līdz 7 gadu vecuma sasniegšanai –107,50 </w:t>
      </w:r>
      <w:r w:rsidRPr="00173389">
        <w:rPr>
          <w:i/>
        </w:rPr>
        <w:t>euro</w:t>
      </w:r>
      <w:r w:rsidRPr="00173389">
        <w:t xml:space="preserve"> mēnesī;</w:t>
      </w:r>
    </w:p>
    <w:p w:rsidR="00E4287C" w:rsidRPr="00173389" w:rsidRDefault="00E4287C" w:rsidP="00E73562">
      <w:pPr>
        <w:spacing w:before="120"/>
        <w:ind w:left="1434" w:hanging="357"/>
      </w:pPr>
      <w:r w:rsidRPr="00173389">
        <w:t xml:space="preserve">2) par bērnu pēc 7 gadu vecuma sasniegšanas – 129 </w:t>
      </w:r>
      <w:r w:rsidRPr="00173389">
        <w:rPr>
          <w:i/>
        </w:rPr>
        <w:t xml:space="preserve">euro </w:t>
      </w:r>
      <w:r w:rsidRPr="00173389">
        <w:t xml:space="preserve">mēnesī; </w:t>
      </w:r>
    </w:p>
    <w:p w:rsidR="00E4287C" w:rsidRPr="00173389" w:rsidRDefault="00E4287C" w:rsidP="00E73562">
      <w:pPr>
        <w:numPr>
          <w:ilvl w:val="0"/>
          <w:numId w:val="1"/>
        </w:numPr>
        <w:spacing w:before="120"/>
        <w:ind w:left="1077" w:hanging="357"/>
      </w:pPr>
      <w:r w:rsidRPr="00173389">
        <w:t xml:space="preserve">atlīdzība par aizbildņa pienākumu pildīšanu – 54,07 </w:t>
      </w:r>
      <w:r w:rsidRPr="00173389">
        <w:rPr>
          <w:i/>
        </w:rPr>
        <w:t xml:space="preserve">euro </w:t>
      </w:r>
      <w:r w:rsidRPr="00173389">
        <w:t>mēnesī;</w:t>
      </w:r>
    </w:p>
    <w:p w:rsidR="00E4287C" w:rsidRPr="00173389" w:rsidRDefault="00E4287C" w:rsidP="00E73562">
      <w:pPr>
        <w:pStyle w:val="ListParagraph"/>
        <w:numPr>
          <w:ilvl w:val="0"/>
          <w:numId w:val="1"/>
        </w:numPr>
        <w:spacing w:before="120" w:after="120"/>
        <w:ind w:left="1077" w:hanging="357"/>
        <w:contextualSpacing w:val="0"/>
        <w:jc w:val="both"/>
        <w:rPr>
          <w:szCs w:val="20"/>
        </w:rPr>
      </w:pPr>
      <w:r w:rsidRPr="00173389">
        <w:rPr>
          <w:szCs w:val="20"/>
        </w:rPr>
        <w:t xml:space="preserve">bērna adopcijas pabalsts par ārpusģimenes aprūpē esoša bērna adopciju līdz bērna 18 gadu vecuma sasniegšanai - 107,50 </w:t>
      </w:r>
      <w:r w:rsidRPr="00173389">
        <w:rPr>
          <w:i/>
          <w:szCs w:val="20"/>
        </w:rPr>
        <w:t>euro</w:t>
      </w:r>
      <w:r w:rsidRPr="00173389">
        <w:rPr>
          <w:szCs w:val="20"/>
        </w:rPr>
        <w:t xml:space="preserve"> mēnesī par bērnu līdz 7 gadu vecuma sasniegšanai un 129 </w:t>
      </w:r>
      <w:r w:rsidRPr="00173389">
        <w:rPr>
          <w:i/>
          <w:szCs w:val="20"/>
        </w:rPr>
        <w:t>euro</w:t>
      </w:r>
      <w:r w:rsidRPr="00173389">
        <w:rPr>
          <w:szCs w:val="20"/>
        </w:rPr>
        <w:t xml:space="preserve"> mēnesī par bērnu pēc 7 gadu vecuma sasniegšanas;</w:t>
      </w:r>
    </w:p>
    <w:p w:rsidR="00E4287C" w:rsidRPr="00173389" w:rsidRDefault="00E4287C" w:rsidP="00E73562">
      <w:pPr>
        <w:numPr>
          <w:ilvl w:val="0"/>
          <w:numId w:val="1"/>
        </w:numPr>
        <w:spacing w:before="120"/>
        <w:ind w:left="1077" w:hanging="357"/>
      </w:pPr>
      <w:r w:rsidRPr="00173389">
        <w:t xml:space="preserve">atlīdzība par audžuģimenes pienākumu pildīšanu ģimenei vai personai, kura ieguvusi audžuģimenes statusu un kurai saskaņā ar bāriņtiesas lēmumu un līgumu, ko noslēgusi pašvaldība un audžuģimene, audzināšanā nodots bērns uz laiku, kas ir ilgāks par vienu mēnesi, audžuģimenei, kura aprūpē 1 bērnu, – 171 </w:t>
      </w:r>
      <w:r w:rsidRPr="00173389">
        <w:rPr>
          <w:i/>
        </w:rPr>
        <w:t>euro</w:t>
      </w:r>
      <w:r w:rsidRPr="00173389">
        <w:t xml:space="preserve"> mēnesī, kura aprūpē 2 bērnus, – 222,30 </w:t>
      </w:r>
      <w:r w:rsidRPr="00173389">
        <w:rPr>
          <w:i/>
        </w:rPr>
        <w:t>euro</w:t>
      </w:r>
      <w:r w:rsidRPr="00173389">
        <w:t xml:space="preserve"> mēnesī, bet audžuģimenei ar 3 bērniem un vairāk – 273,60 </w:t>
      </w:r>
      <w:r w:rsidRPr="00173389">
        <w:rPr>
          <w:i/>
        </w:rPr>
        <w:t>euro</w:t>
      </w:r>
      <w:r w:rsidRPr="00173389">
        <w:t xml:space="preserve"> mēnesī;</w:t>
      </w:r>
    </w:p>
    <w:p w:rsidR="00E4287C" w:rsidRPr="00173389" w:rsidRDefault="00E4287C" w:rsidP="00E73562">
      <w:pPr>
        <w:numPr>
          <w:ilvl w:val="0"/>
          <w:numId w:val="1"/>
        </w:numPr>
        <w:spacing w:before="120"/>
        <w:ind w:left="1077" w:hanging="357"/>
      </w:pPr>
      <w:r w:rsidRPr="00173389">
        <w:t xml:space="preserve">pabalsts transporta izdevumu kompensēšanai personām ar invaliditāti, kurām ir apgrūtināta pārvietošanās, – pabalstu izmaksā divas reizes gadā par katru pilnu sešu mēnešu periodu – 79,68 </w:t>
      </w:r>
      <w:r w:rsidRPr="00173389">
        <w:rPr>
          <w:i/>
        </w:rPr>
        <w:t>euro</w:t>
      </w:r>
      <w:r w:rsidRPr="00173389">
        <w:t>;</w:t>
      </w:r>
    </w:p>
    <w:p w:rsidR="00E4287C" w:rsidRPr="00173389" w:rsidRDefault="00E4287C" w:rsidP="00E73562">
      <w:pPr>
        <w:pStyle w:val="ListParagraph"/>
        <w:numPr>
          <w:ilvl w:val="0"/>
          <w:numId w:val="1"/>
        </w:numPr>
        <w:spacing w:before="120" w:after="120"/>
        <w:ind w:left="1077" w:hanging="357"/>
        <w:contextualSpacing w:val="0"/>
        <w:jc w:val="both"/>
        <w:rPr>
          <w:szCs w:val="20"/>
        </w:rPr>
      </w:pPr>
      <w:r w:rsidRPr="00173389">
        <w:rPr>
          <w:szCs w:val="20"/>
        </w:rPr>
        <w:t xml:space="preserve">valsts sociālā nodrošinājuma pabalsts - personai, kurai nav tiesību saņemt valsts pensiju vai apdrošināšanas atlīdzību, (vispārējā gadījumā) paliek nemainīgs - 64,03 </w:t>
      </w:r>
      <w:r w:rsidRPr="00173389">
        <w:rPr>
          <w:i/>
          <w:szCs w:val="20"/>
        </w:rPr>
        <w:t>euro</w:t>
      </w:r>
      <w:r w:rsidRPr="00173389">
        <w:rPr>
          <w:szCs w:val="20"/>
        </w:rPr>
        <w:t xml:space="preserve">; ar 2020. gada 1. janvāri personām ar invaliditāti, kuras pārsniegušas 18 gadu vecumu (arī tādām personām ar invaliditāti, kurām ir tiesības uz apgādnieka zaudējuma pensiju) - personām ar I invaliditātes grupu 104,00 </w:t>
      </w:r>
      <w:r w:rsidRPr="00173389">
        <w:rPr>
          <w:i/>
          <w:szCs w:val="20"/>
        </w:rPr>
        <w:t>euro</w:t>
      </w:r>
      <w:r w:rsidRPr="00173389">
        <w:rPr>
          <w:szCs w:val="20"/>
        </w:rPr>
        <w:t xml:space="preserve"> mēnesī vai 159,50 </w:t>
      </w:r>
      <w:r w:rsidRPr="00173389">
        <w:rPr>
          <w:i/>
          <w:szCs w:val="20"/>
        </w:rPr>
        <w:t>euro</w:t>
      </w:r>
      <w:r w:rsidRPr="00173389">
        <w:rPr>
          <w:szCs w:val="20"/>
        </w:rPr>
        <w:t xml:space="preserve"> mēnesī (personas ar invaliditāti kopš bērnības gadījumā), personām ar II invaliditātes grupu 96,00 </w:t>
      </w:r>
      <w:r w:rsidRPr="00173389">
        <w:rPr>
          <w:i/>
          <w:szCs w:val="20"/>
        </w:rPr>
        <w:t>euro</w:t>
      </w:r>
      <w:r w:rsidRPr="00173389">
        <w:rPr>
          <w:szCs w:val="20"/>
        </w:rPr>
        <w:t xml:space="preserve"> mēnesī vai 147,23 </w:t>
      </w:r>
      <w:r w:rsidRPr="00173389">
        <w:rPr>
          <w:i/>
          <w:szCs w:val="20"/>
        </w:rPr>
        <w:t>euro</w:t>
      </w:r>
      <w:r w:rsidRPr="00173389">
        <w:rPr>
          <w:szCs w:val="20"/>
        </w:rPr>
        <w:t xml:space="preserve"> mēnesī (personas ar invaliditāti kopš bērnības gadījumā), savukārt personām ar III invaliditātes grupu 80,00 </w:t>
      </w:r>
      <w:r w:rsidRPr="00173389">
        <w:rPr>
          <w:i/>
          <w:szCs w:val="20"/>
        </w:rPr>
        <w:t>euro</w:t>
      </w:r>
      <w:r w:rsidRPr="00173389">
        <w:rPr>
          <w:szCs w:val="20"/>
        </w:rPr>
        <w:t xml:space="preserve"> vai 122,69 </w:t>
      </w:r>
      <w:r w:rsidRPr="00173389">
        <w:rPr>
          <w:i/>
          <w:szCs w:val="20"/>
        </w:rPr>
        <w:t>euro</w:t>
      </w:r>
      <w:r w:rsidRPr="00173389">
        <w:rPr>
          <w:szCs w:val="20"/>
        </w:rPr>
        <w:t xml:space="preserve"> mēnesī (personas ar invaliditāti kopš bērnības gadījumā). Apgādnieku zaudējušiem bērniem vecumā līdz 18 gadiem vai, ja bērns mācās vispārējās vai profesionālās izglītības iestādē vai arī studē augstskolā, līdz 20 un 24 gadiem - par bērnu līdz 7 gadu vecuma sasniegšanai - 92,5 </w:t>
      </w:r>
      <w:r w:rsidRPr="00173389">
        <w:rPr>
          <w:i/>
          <w:szCs w:val="20"/>
        </w:rPr>
        <w:t xml:space="preserve">euro </w:t>
      </w:r>
      <w:r w:rsidRPr="00173389">
        <w:rPr>
          <w:szCs w:val="20"/>
        </w:rPr>
        <w:t xml:space="preserve">(bērnam ar invaliditāti - 106,72 </w:t>
      </w:r>
      <w:r w:rsidRPr="00173389">
        <w:rPr>
          <w:i/>
          <w:szCs w:val="20"/>
        </w:rPr>
        <w:t>euro</w:t>
      </w:r>
      <w:r w:rsidRPr="00173389">
        <w:rPr>
          <w:szCs w:val="20"/>
        </w:rPr>
        <w:t xml:space="preserve">), bet pēc bērna 7 gadu vecuma sasniegšanas – 111 </w:t>
      </w:r>
      <w:r w:rsidRPr="00173389">
        <w:rPr>
          <w:i/>
          <w:szCs w:val="20"/>
        </w:rPr>
        <w:t>euro</w:t>
      </w:r>
      <w:r w:rsidRPr="00173389">
        <w:rPr>
          <w:szCs w:val="20"/>
        </w:rPr>
        <w:t>;</w:t>
      </w:r>
    </w:p>
    <w:p w:rsidR="00E4287C" w:rsidRPr="00173389" w:rsidRDefault="00E4287C" w:rsidP="00E73562">
      <w:pPr>
        <w:numPr>
          <w:ilvl w:val="0"/>
          <w:numId w:val="1"/>
        </w:numPr>
        <w:spacing w:before="120"/>
        <w:ind w:left="1077" w:hanging="357"/>
      </w:pPr>
      <w:r w:rsidRPr="00173389">
        <w:t xml:space="preserve">atlīdzība par adoptējamā bērna aprūpi adoptētājam, kura aprūpē un uzraudzībā pirms adopcijas apstiprināšanas tiesā ar bāriņtiesas lēmumu nodots adoptējamais bērns: nodarbinātiem, kuri aprūpē bērnu līdz 8 gadu vecumam, – 70% no valstī noteiktās vidējās sociālās apdrošināšanas iemaksu algas, bet pārējiem 171 </w:t>
      </w:r>
      <w:r w:rsidRPr="00173389">
        <w:rPr>
          <w:i/>
        </w:rPr>
        <w:t>euro</w:t>
      </w:r>
      <w:r w:rsidRPr="00173389">
        <w:t xml:space="preserve"> mēnesī;</w:t>
      </w:r>
    </w:p>
    <w:p w:rsidR="00E4287C" w:rsidRPr="00173389" w:rsidRDefault="00E4287C" w:rsidP="00E73562">
      <w:pPr>
        <w:numPr>
          <w:ilvl w:val="0"/>
          <w:numId w:val="1"/>
        </w:numPr>
        <w:spacing w:before="120"/>
        <w:ind w:left="1077" w:hanging="357"/>
      </w:pPr>
      <w:r w:rsidRPr="00173389">
        <w:t xml:space="preserve">bērna ar invaliditāti kopšanas pabalsts personai, kas kopj bērnu ar invaliditāti vecumā līdz 18 gadiem ar smagiem funkcionāliem traucējumiem, – 213,43 </w:t>
      </w:r>
      <w:r w:rsidRPr="00173389">
        <w:rPr>
          <w:i/>
        </w:rPr>
        <w:t>euro</w:t>
      </w:r>
      <w:r w:rsidRPr="00173389">
        <w:t xml:space="preserve"> mēnesī. No 2019. gada 1. jūlija bērna ar invaliditāti kopšanas pabalsts personai, kas kopj bērnu ar invaliditāti vecumā līdz 18 gadiem ar smagiem funkcionāliem traucējumiem, – 313,43 </w:t>
      </w:r>
      <w:r w:rsidRPr="00173389">
        <w:rPr>
          <w:i/>
        </w:rPr>
        <w:t>euro</w:t>
      </w:r>
      <w:r w:rsidRPr="00173389">
        <w:t xml:space="preserve"> mēnesī;</w:t>
      </w:r>
    </w:p>
    <w:p w:rsidR="00E4287C" w:rsidRPr="00173389" w:rsidRDefault="00E4287C" w:rsidP="00E73562">
      <w:pPr>
        <w:numPr>
          <w:ilvl w:val="0"/>
          <w:numId w:val="1"/>
        </w:numPr>
        <w:spacing w:before="120"/>
        <w:ind w:left="1077" w:hanging="357"/>
      </w:pPr>
      <w:r w:rsidRPr="00173389">
        <w:t>pabalsts personai ar invaliditāti, kurai nepieciešama īpaša kopšana, - to piešķir personai ar invaliditāti, kura saņēmusi Veselības un darbspēju ekspertīzes ārstu valsts komisijas atzinumu par īpašas kopšanas nepieciešamību atbilstoši Ministru kabineta noteiktajiem kritērijiem un kura:</w:t>
      </w:r>
    </w:p>
    <w:p w:rsidR="00E4287C" w:rsidRPr="00173389" w:rsidRDefault="00E4287C" w:rsidP="00E73562">
      <w:pPr>
        <w:spacing w:before="120"/>
        <w:ind w:left="1434" w:hanging="357"/>
      </w:pPr>
      <w:r w:rsidRPr="00173389">
        <w:t xml:space="preserve">1) ir persona, kura pārsniegusi 18 gadu vecumu un kurai sakarā ar smagiem funkcionāliem traucējumiem nepieciešama īpaša kopšana, – 213,43 </w:t>
      </w:r>
      <w:r w:rsidRPr="00173389">
        <w:rPr>
          <w:i/>
        </w:rPr>
        <w:t>euro</w:t>
      </w:r>
      <w:r w:rsidRPr="00173389">
        <w:t xml:space="preserve"> mēnesī;</w:t>
      </w:r>
    </w:p>
    <w:p w:rsidR="00E4287C" w:rsidRPr="00173389" w:rsidRDefault="00E4287C" w:rsidP="00E73562">
      <w:pPr>
        <w:spacing w:before="120"/>
        <w:ind w:left="1434" w:hanging="357"/>
      </w:pPr>
      <w:r w:rsidRPr="00173389">
        <w:t xml:space="preserve">2) vai ir persona, kura pārsniegusi 18 gadu vecumu un kurai sakarā ar smagiem funkcionāliem traucējumiem nepieciešama īpaša kopšana un kurai invaliditātes cēlonis ir slimība no bērnības, – 313,43 </w:t>
      </w:r>
      <w:r w:rsidRPr="00173389">
        <w:rPr>
          <w:i/>
        </w:rPr>
        <w:t>euro</w:t>
      </w:r>
      <w:r w:rsidRPr="00173389">
        <w:t xml:space="preserve"> mēnesī;</w:t>
      </w:r>
    </w:p>
    <w:p w:rsidR="00E4287C" w:rsidRPr="00173389" w:rsidRDefault="00E4287C" w:rsidP="00E73562">
      <w:pPr>
        <w:numPr>
          <w:ilvl w:val="0"/>
          <w:numId w:val="1"/>
        </w:numPr>
        <w:spacing w:before="120"/>
        <w:ind w:left="1077" w:hanging="357"/>
      </w:pPr>
      <w:r w:rsidRPr="00173389">
        <w:t>kaitējuma atlīdzība Černobiļas AES (ČAES) avārijas seku likvidēšanas dalībniekam vai viņa nāves gadījumā – viņa apgādībā bijušajiem darbnespējīgajiem ģimenes locekļiem, kas ČAES avārijas seku likvidēšanas dalībniekam kompensē ienākumu zaudēšanu sakarā ar darbspēju zaudējumu (ja darbspēju zaudējuma pakāpe noteikta 10–25% apmērā un ir noteikta tās cēloņsakarība ar ČAES avārijas seku likvidēšanas darbu veikšanu), bet apgādājamajam – iztikas avota zaudēšanu;</w:t>
      </w:r>
    </w:p>
    <w:p w:rsidR="00E4287C" w:rsidRPr="00173389" w:rsidRDefault="00E4287C" w:rsidP="00E73562">
      <w:pPr>
        <w:numPr>
          <w:ilvl w:val="0"/>
          <w:numId w:val="1"/>
        </w:numPr>
        <w:spacing w:before="120"/>
        <w:ind w:left="1077" w:hanging="357"/>
      </w:pPr>
      <w:r w:rsidRPr="00173389">
        <w:t xml:space="preserve">valsts sociālais pabalsts ČAES avārijas seku likvidēšanas dalībniekiem un mirušo ČAES avārijas seku likvidēšanas dalībnieku ģimenēm – 100 </w:t>
      </w:r>
      <w:r w:rsidRPr="00173389">
        <w:rPr>
          <w:i/>
        </w:rPr>
        <w:t xml:space="preserve">euro </w:t>
      </w:r>
      <w:r w:rsidRPr="00173389">
        <w:t>mēnesī;</w:t>
      </w:r>
    </w:p>
    <w:p w:rsidR="00E4287C" w:rsidRPr="00173389" w:rsidRDefault="00E4287C" w:rsidP="00E73562">
      <w:pPr>
        <w:numPr>
          <w:ilvl w:val="0"/>
          <w:numId w:val="1"/>
        </w:numPr>
        <w:spacing w:before="120"/>
        <w:ind w:left="1077" w:hanging="357"/>
      </w:pPr>
      <w:r w:rsidRPr="00173389">
        <w:t xml:space="preserve">valsts atbalsts ar celiakiju slimiem bērniem, kuriem ir noteikta slimības diagnoze celiakija, – 106,72 </w:t>
      </w:r>
      <w:r w:rsidRPr="00173389">
        <w:rPr>
          <w:i/>
        </w:rPr>
        <w:t>euro</w:t>
      </w:r>
      <w:r w:rsidRPr="00173389">
        <w:t xml:space="preserve"> mēnesī;</w:t>
      </w:r>
    </w:p>
    <w:p w:rsidR="00E4287C" w:rsidRPr="00173389" w:rsidRDefault="00E4287C" w:rsidP="00E73562">
      <w:pPr>
        <w:numPr>
          <w:ilvl w:val="0"/>
          <w:numId w:val="1"/>
        </w:numPr>
        <w:spacing w:before="120"/>
        <w:ind w:left="1077" w:hanging="357"/>
      </w:pPr>
      <w:r w:rsidRPr="00173389">
        <w:t xml:space="preserve">pabalsts par asistenta izmantošanu personām ar I grupas redzes invaliditāti – 17,07 </w:t>
      </w:r>
      <w:r w:rsidRPr="00173389">
        <w:rPr>
          <w:i/>
        </w:rPr>
        <w:t>euro</w:t>
      </w:r>
      <w:r w:rsidRPr="00173389">
        <w:t xml:space="preserve"> nedēļā (par 10 stundām nedēļā).</w:t>
      </w:r>
    </w:p>
    <w:p w:rsidR="00E4287C" w:rsidRPr="00173389" w:rsidRDefault="00E4287C" w:rsidP="00A5384E">
      <w:pPr>
        <w:spacing w:after="60"/>
        <w:ind w:firstLine="0"/>
      </w:pPr>
      <w:r w:rsidRPr="00173389">
        <w:t>2) nodrošināt vienreiz izmaksājamo valsts sociālo pabalstu izmaksas:</w:t>
      </w:r>
    </w:p>
    <w:p w:rsidR="00E4287C" w:rsidRPr="00173389" w:rsidRDefault="00E4287C" w:rsidP="00E73562">
      <w:pPr>
        <w:numPr>
          <w:ilvl w:val="0"/>
          <w:numId w:val="1"/>
        </w:numPr>
        <w:spacing w:before="120"/>
        <w:ind w:left="1077" w:hanging="357"/>
      </w:pPr>
      <w:r w:rsidRPr="00173389">
        <w:t xml:space="preserve">bērna piedzimšanas pabalsts sakarā ar bērna piedzimšanu vai saistībā ar bērna vecumā līdz gadam ņemšanu aizbildnībā – 421,17 </w:t>
      </w:r>
      <w:r w:rsidRPr="00173389">
        <w:rPr>
          <w:i/>
        </w:rPr>
        <w:t>euro</w:t>
      </w:r>
      <w:r w:rsidRPr="00173389">
        <w:t>;</w:t>
      </w:r>
    </w:p>
    <w:p w:rsidR="00E4287C" w:rsidRPr="00173389" w:rsidRDefault="00E4287C" w:rsidP="00E73562">
      <w:pPr>
        <w:numPr>
          <w:ilvl w:val="0"/>
          <w:numId w:val="1"/>
        </w:numPr>
        <w:spacing w:before="120"/>
        <w:ind w:left="1077" w:hanging="357"/>
      </w:pPr>
      <w:r w:rsidRPr="00173389">
        <w:t>atlīdzība par bērna adopciju pēc tiesas sprieduma par adopcijas apstiprināšanu spēkā stāšanās par katru adoptēto bērnu, kurš atradies ārpusģimenes aprūpē, – 1 422,87 </w:t>
      </w:r>
      <w:r w:rsidRPr="00173389">
        <w:rPr>
          <w:i/>
        </w:rPr>
        <w:t>euro</w:t>
      </w:r>
      <w:r w:rsidRPr="00173389">
        <w:t xml:space="preserve"> apmērā par katru adoptēto bērnu;</w:t>
      </w:r>
    </w:p>
    <w:p w:rsidR="00E4287C" w:rsidRPr="00173389" w:rsidRDefault="00E4287C" w:rsidP="00E73562">
      <w:pPr>
        <w:numPr>
          <w:ilvl w:val="0"/>
          <w:numId w:val="1"/>
        </w:numPr>
        <w:spacing w:before="120"/>
        <w:ind w:left="1077" w:hanging="357"/>
        <w:rPr>
          <w:i/>
          <w:iCs/>
        </w:rPr>
      </w:pPr>
      <w:r w:rsidRPr="00173389">
        <w:t xml:space="preserve">apbedīšanas pabalsts, ja miris valsts sociālā nodrošinājuma pabalsta saņēmējs – pabalsts cilvēkam, kurš faktiski uzņēmies apbedīšanu, ja miris valsts sociālā nodrošinājuma pabalsta saņēmējs: vispārējā vecuma gadījumā 128,06 </w:t>
      </w:r>
      <w:r w:rsidRPr="00173389">
        <w:rPr>
          <w:i/>
          <w:iCs/>
        </w:rPr>
        <w:t>euro</w:t>
      </w:r>
      <w:r w:rsidRPr="00173389">
        <w:t xml:space="preserve">, ar 2020. gada 1. janvāri pabalsta apmērs personas ar III invaliditātes grupu miršanas gadījumā 160 </w:t>
      </w:r>
      <w:r w:rsidRPr="00173389">
        <w:rPr>
          <w:i/>
          <w:iCs/>
        </w:rPr>
        <w:t>euro,</w:t>
      </w:r>
      <w:r w:rsidRPr="00173389">
        <w:t xml:space="preserve"> personas ar II invaliditātes grupu miršanas gadījumā 192 </w:t>
      </w:r>
      <w:r w:rsidRPr="00173389">
        <w:rPr>
          <w:i/>
          <w:iCs/>
        </w:rPr>
        <w:t>euro</w:t>
      </w:r>
      <w:r w:rsidRPr="00173389">
        <w:t xml:space="preserve"> un personas ar I invaliditātes grupu miršanas gadījumā 208 </w:t>
      </w:r>
      <w:r w:rsidRPr="00173389">
        <w:rPr>
          <w:i/>
          <w:iCs/>
        </w:rPr>
        <w:t>euro</w:t>
      </w:r>
      <w:r w:rsidRPr="00173389">
        <w:t xml:space="preserve">, personas ar III invaliditātes grupu kopš bērnības miršanas gadījumā 245,38 </w:t>
      </w:r>
      <w:r w:rsidRPr="00173389">
        <w:rPr>
          <w:i/>
          <w:iCs/>
        </w:rPr>
        <w:t>euro</w:t>
      </w:r>
      <w:r w:rsidRPr="00173389">
        <w:t xml:space="preserve">, personas ar II invaliditātes grupu kopš bērnības miršanas gadījumā 294,46 </w:t>
      </w:r>
      <w:r w:rsidRPr="00173389">
        <w:rPr>
          <w:i/>
          <w:iCs/>
        </w:rPr>
        <w:t xml:space="preserve">euro </w:t>
      </w:r>
      <w:r w:rsidRPr="00173389">
        <w:t xml:space="preserve">un personas ar I invaliditātes grupu kopš bērnības miršanas gadījumā 319 </w:t>
      </w:r>
      <w:r w:rsidRPr="00173389">
        <w:rPr>
          <w:i/>
          <w:iCs/>
        </w:rPr>
        <w:t>euro</w:t>
      </w:r>
      <w:r w:rsidRPr="00173389">
        <w:t xml:space="preserve">, apgādnieku zaudējuša bērna līdz 7 gadu vecuma sasniegšanai miršanas gadījumā – 185 </w:t>
      </w:r>
      <w:r w:rsidRPr="00173389">
        <w:rPr>
          <w:i/>
          <w:iCs/>
        </w:rPr>
        <w:t>euro</w:t>
      </w:r>
      <w:r w:rsidRPr="00173389">
        <w:t xml:space="preserve"> (bērnam ar invaliditāti – 213,44 </w:t>
      </w:r>
      <w:r w:rsidRPr="00173389">
        <w:rPr>
          <w:i/>
          <w:iCs/>
        </w:rPr>
        <w:t>euro</w:t>
      </w:r>
      <w:r w:rsidRPr="00173389">
        <w:t xml:space="preserve">), bet bērna pēc 7 gadu vecuma sasniegšanas miršanas gadījumā – 222 </w:t>
      </w:r>
      <w:r w:rsidRPr="00173389">
        <w:rPr>
          <w:i/>
          <w:iCs/>
        </w:rPr>
        <w:t>euro.</w:t>
      </w:r>
    </w:p>
    <w:p w:rsidR="00E4287C" w:rsidRPr="00173389" w:rsidRDefault="00E4287C" w:rsidP="00400B1F">
      <w:pPr>
        <w:spacing w:before="120" w:after="0"/>
        <w:ind w:firstLine="0"/>
        <w:jc w:val="left"/>
      </w:pPr>
      <w:r w:rsidRPr="00173389">
        <w:rPr>
          <w:u w:val="single"/>
        </w:rPr>
        <w:t>Apakšprogrammas izpildītājs</w:t>
      </w:r>
      <w:r w:rsidRPr="00173389">
        <w:t>: Valsts sociālās apdrošināšanas aģentūra.</w:t>
      </w:r>
    </w:p>
    <w:p w:rsidR="00E4287C" w:rsidRPr="00173389" w:rsidRDefault="00E4287C" w:rsidP="00A5384E">
      <w:pPr>
        <w:spacing w:after="0"/>
        <w:ind w:firstLine="0"/>
        <w:jc w:val="left"/>
      </w:pPr>
    </w:p>
    <w:p w:rsidR="00E4287C" w:rsidRPr="00173389" w:rsidRDefault="00E4287C" w:rsidP="00400B1F">
      <w:pPr>
        <w:spacing w:after="240"/>
        <w:ind w:firstLine="0"/>
        <w:jc w:val="center"/>
        <w:rPr>
          <w:b/>
          <w:lang w:eastAsia="lv-LV"/>
        </w:rPr>
      </w:pPr>
    </w:p>
    <w:p w:rsidR="00E4287C" w:rsidRPr="00173389" w:rsidRDefault="00E4287C" w:rsidP="00400B1F">
      <w:pPr>
        <w:spacing w:after="240"/>
        <w:ind w:firstLine="0"/>
        <w:jc w:val="center"/>
        <w:rPr>
          <w:b/>
          <w:lang w:eastAsia="lv-LV"/>
        </w:rPr>
      </w:pPr>
      <w:r w:rsidRPr="00173389">
        <w:rPr>
          <w:b/>
          <w:lang w:eastAsia="lv-LV"/>
        </w:rPr>
        <w:t>Darbības rezultāti un to rezultatīvie rādītāji no 2018. līdz 2022.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48"/>
        <w:gridCol w:w="964"/>
        <w:gridCol w:w="965"/>
        <w:gridCol w:w="965"/>
        <w:gridCol w:w="965"/>
        <w:gridCol w:w="965"/>
      </w:tblGrid>
      <w:tr w:rsidR="00E4287C" w:rsidRPr="00173389" w:rsidTr="00A5384E">
        <w:trPr>
          <w:tblHeader/>
          <w:jc w:val="center"/>
        </w:trPr>
        <w:tc>
          <w:tcPr>
            <w:tcW w:w="4248" w:type="dxa"/>
          </w:tcPr>
          <w:p w:rsidR="00E4287C" w:rsidRPr="00173389" w:rsidRDefault="00E4287C" w:rsidP="00A5384E">
            <w:pPr>
              <w:spacing w:after="0"/>
              <w:ind w:firstLine="0"/>
              <w:jc w:val="center"/>
              <w:rPr>
                <w:sz w:val="18"/>
                <w:szCs w:val="18"/>
              </w:rPr>
            </w:pPr>
          </w:p>
        </w:tc>
        <w:tc>
          <w:tcPr>
            <w:tcW w:w="964" w:type="dxa"/>
          </w:tcPr>
          <w:p w:rsidR="00E4287C" w:rsidRPr="00173389" w:rsidRDefault="00E4287C" w:rsidP="00A5384E">
            <w:pPr>
              <w:spacing w:after="0"/>
              <w:ind w:firstLine="0"/>
              <w:jc w:val="center"/>
              <w:rPr>
                <w:sz w:val="18"/>
                <w:szCs w:val="18"/>
                <w:lang w:eastAsia="lv-LV"/>
              </w:rPr>
            </w:pPr>
            <w:r w:rsidRPr="00173389">
              <w:rPr>
                <w:sz w:val="18"/>
                <w:szCs w:val="18"/>
                <w:lang w:eastAsia="lv-LV"/>
              </w:rPr>
              <w:t>2018.gads (izpilde)</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2019.gada     plāns</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2020.gada plāns</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2021.gada prognoze</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2022.gada prognoze</w:t>
            </w:r>
          </w:p>
        </w:tc>
      </w:tr>
      <w:tr w:rsidR="00E4287C" w:rsidRPr="00173389" w:rsidTr="00A5384E">
        <w:trPr>
          <w:jc w:val="center"/>
        </w:trPr>
        <w:tc>
          <w:tcPr>
            <w:tcW w:w="9072" w:type="dxa"/>
            <w:gridSpan w:val="6"/>
            <w:shd w:val="clear" w:color="auto" w:fill="D9D9D9"/>
            <w:vAlign w:val="center"/>
          </w:tcPr>
          <w:p w:rsidR="00E4287C" w:rsidRPr="00173389" w:rsidRDefault="00E4287C" w:rsidP="00A5384E">
            <w:pPr>
              <w:spacing w:before="40" w:after="40"/>
              <w:ind w:firstLine="0"/>
              <w:jc w:val="center"/>
              <w:rPr>
                <w:sz w:val="18"/>
                <w:szCs w:val="18"/>
              </w:rPr>
            </w:pPr>
            <w:r w:rsidRPr="00173389">
              <w:rPr>
                <w:sz w:val="18"/>
                <w:szCs w:val="18"/>
                <w:lang w:eastAsia="lv-LV"/>
              </w:rPr>
              <w:t>Noteiktām sociālā riska grupām nodrošināts valsts atbalsts, (saņēmēju skaits (vidēji mēnesī))</w:t>
            </w:r>
          </w:p>
        </w:tc>
      </w:tr>
      <w:tr w:rsidR="00E4287C" w:rsidRPr="00173389" w:rsidTr="00A5384E">
        <w:trPr>
          <w:jc w:val="center"/>
        </w:trPr>
        <w:tc>
          <w:tcPr>
            <w:tcW w:w="4248" w:type="dxa"/>
          </w:tcPr>
          <w:p w:rsidR="00E4287C" w:rsidRPr="00173389" w:rsidRDefault="00E4287C" w:rsidP="00A5384E">
            <w:pPr>
              <w:spacing w:after="0"/>
              <w:ind w:firstLine="0"/>
              <w:rPr>
                <w:sz w:val="18"/>
              </w:rPr>
            </w:pPr>
            <w:r w:rsidRPr="00173389">
              <w:rPr>
                <w:sz w:val="18"/>
                <w:szCs w:val="18"/>
              </w:rPr>
              <w:t>Ģimenes valsts pabalsts</w:t>
            </w:r>
          </w:p>
        </w:tc>
        <w:tc>
          <w:tcPr>
            <w:tcW w:w="964" w:type="dxa"/>
            <w:tcBorders>
              <w:top w:val="single" w:sz="4" w:space="0" w:color="auto"/>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340 050</w:t>
            </w:r>
          </w:p>
        </w:tc>
        <w:tc>
          <w:tcPr>
            <w:tcW w:w="965" w:type="dxa"/>
          </w:tcPr>
          <w:p w:rsidR="00E4287C" w:rsidRPr="00173389" w:rsidRDefault="00E4287C" w:rsidP="00A5384E">
            <w:pPr>
              <w:spacing w:after="0"/>
              <w:ind w:firstLine="0"/>
              <w:jc w:val="center"/>
              <w:rPr>
                <w:sz w:val="18"/>
              </w:rPr>
            </w:pPr>
            <w:r w:rsidRPr="00173389">
              <w:rPr>
                <w:sz w:val="18"/>
              </w:rPr>
              <w:t>351 838</w:t>
            </w:r>
          </w:p>
        </w:tc>
        <w:tc>
          <w:tcPr>
            <w:tcW w:w="965" w:type="dxa"/>
          </w:tcPr>
          <w:p w:rsidR="00E4287C" w:rsidRPr="00173389" w:rsidRDefault="00E4287C" w:rsidP="00A5384E">
            <w:pPr>
              <w:spacing w:after="0"/>
              <w:ind w:firstLine="0"/>
              <w:jc w:val="center"/>
              <w:rPr>
                <w:sz w:val="18"/>
              </w:rPr>
            </w:pPr>
            <w:r w:rsidRPr="00173389">
              <w:rPr>
                <w:sz w:val="18"/>
              </w:rPr>
              <w:t>349 786</w:t>
            </w:r>
          </w:p>
        </w:tc>
        <w:tc>
          <w:tcPr>
            <w:tcW w:w="965" w:type="dxa"/>
          </w:tcPr>
          <w:p w:rsidR="00E4287C" w:rsidRPr="00173389" w:rsidRDefault="00E4287C" w:rsidP="00A5384E">
            <w:pPr>
              <w:spacing w:after="0"/>
              <w:ind w:firstLine="0"/>
              <w:jc w:val="center"/>
              <w:rPr>
                <w:sz w:val="18"/>
              </w:rPr>
            </w:pPr>
            <w:r w:rsidRPr="00173389">
              <w:rPr>
                <w:sz w:val="18"/>
              </w:rPr>
              <w:t>351 355</w:t>
            </w:r>
          </w:p>
        </w:tc>
        <w:tc>
          <w:tcPr>
            <w:tcW w:w="965" w:type="dxa"/>
          </w:tcPr>
          <w:p w:rsidR="00E4287C" w:rsidRPr="00173389" w:rsidRDefault="00E4287C" w:rsidP="00A5384E">
            <w:pPr>
              <w:spacing w:after="0"/>
              <w:ind w:firstLine="0"/>
              <w:jc w:val="center"/>
              <w:rPr>
                <w:sz w:val="18"/>
              </w:rPr>
            </w:pPr>
            <w:r w:rsidRPr="00173389">
              <w:rPr>
                <w:sz w:val="18"/>
              </w:rPr>
              <w:t>352 524</w:t>
            </w:r>
          </w:p>
        </w:tc>
      </w:tr>
      <w:tr w:rsidR="00E4287C" w:rsidRPr="00173389" w:rsidTr="00A5384E">
        <w:trPr>
          <w:jc w:val="center"/>
        </w:trPr>
        <w:tc>
          <w:tcPr>
            <w:tcW w:w="4248" w:type="dxa"/>
          </w:tcPr>
          <w:p w:rsidR="00E4287C" w:rsidRPr="00173389" w:rsidRDefault="00E4287C" w:rsidP="00A5384E">
            <w:pPr>
              <w:spacing w:after="0"/>
              <w:ind w:firstLine="0"/>
              <w:rPr>
                <w:sz w:val="18"/>
              </w:rPr>
            </w:pPr>
            <w:r w:rsidRPr="00173389">
              <w:rPr>
                <w:sz w:val="18"/>
                <w:szCs w:val="18"/>
              </w:rPr>
              <w:t>Piemaksa pie ģimenes valsts pabalsta par bērnu ar invaliditāti</w:t>
            </w:r>
          </w:p>
        </w:tc>
        <w:tc>
          <w:tcPr>
            <w:tcW w:w="964"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7 710</w:t>
            </w:r>
          </w:p>
        </w:tc>
        <w:tc>
          <w:tcPr>
            <w:tcW w:w="965" w:type="dxa"/>
          </w:tcPr>
          <w:p w:rsidR="00E4287C" w:rsidRPr="00173389" w:rsidRDefault="00E4287C" w:rsidP="00A5384E">
            <w:pPr>
              <w:spacing w:after="0"/>
              <w:ind w:firstLine="0"/>
              <w:jc w:val="center"/>
              <w:rPr>
                <w:sz w:val="18"/>
              </w:rPr>
            </w:pPr>
            <w:r w:rsidRPr="00173389">
              <w:rPr>
                <w:sz w:val="18"/>
              </w:rPr>
              <w:t>7 691</w:t>
            </w:r>
          </w:p>
        </w:tc>
        <w:tc>
          <w:tcPr>
            <w:tcW w:w="965" w:type="dxa"/>
          </w:tcPr>
          <w:p w:rsidR="00E4287C" w:rsidRPr="00173389" w:rsidRDefault="00E4287C" w:rsidP="00A5384E">
            <w:pPr>
              <w:spacing w:after="0"/>
              <w:ind w:firstLine="0"/>
              <w:jc w:val="center"/>
              <w:rPr>
                <w:sz w:val="18"/>
              </w:rPr>
            </w:pPr>
            <w:r w:rsidRPr="00173389">
              <w:rPr>
                <w:sz w:val="18"/>
              </w:rPr>
              <w:t>7 782</w:t>
            </w:r>
          </w:p>
        </w:tc>
        <w:tc>
          <w:tcPr>
            <w:tcW w:w="965" w:type="dxa"/>
          </w:tcPr>
          <w:p w:rsidR="00E4287C" w:rsidRPr="00173389" w:rsidRDefault="00E4287C" w:rsidP="00A5384E">
            <w:pPr>
              <w:spacing w:after="0"/>
              <w:ind w:firstLine="0"/>
              <w:jc w:val="center"/>
              <w:rPr>
                <w:sz w:val="18"/>
              </w:rPr>
            </w:pPr>
            <w:r w:rsidRPr="00173389">
              <w:rPr>
                <w:sz w:val="18"/>
              </w:rPr>
              <w:t>7 766</w:t>
            </w:r>
          </w:p>
        </w:tc>
        <w:tc>
          <w:tcPr>
            <w:tcW w:w="965" w:type="dxa"/>
          </w:tcPr>
          <w:p w:rsidR="00E4287C" w:rsidRPr="00173389" w:rsidRDefault="00E4287C" w:rsidP="00A5384E">
            <w:pPr>
              <w:spacing w:after="0"/>
              <w:ind w:firstLine="0"/>
              <w:jc w:val="center"/>
              <w:rPr>
                <w:sz w:val="18"/>
              </w:rPr>
            </w:pPr>
            <w:r w:rsidRPr="00173389">
              <w:rPr>
                <w:sz w:val="18"/>
              </w:rPr>
              <w:t>7 752</w:t>
            </w:r>
          </w:p>
        </w:tc>
      </w:tr>
      <w:tr w:rsidR="00E4287C" w:rsidRPr="00173389" w:rsidTr="00A5384E">
        <w:trPr>
          <w:jc w:val="center"/>
        </w:trPr>
        <w:tc>
          <w:tcPr>
            <w:tcW w:w="4248" w:type="dxa"/>
          </w:tcPr>
          <w:p w:rsidR="00E4287C" w:rsidRPr="00173389" w:rsidRDefault="00E4287C" w:rsidP="00A5384E">
            <w:pPr>
              <w:spacing w:after="0"/>
              <w:ind w:firstLine="0"/>
              <w:rPr>
                <w:sz w:val="18"/>
              </w:rPr>
            </w:pPr>
            <w:r w:rsidRPr="00173389">
              <w:rPr>
                <w:sz w:val="18"/>
                <w:szCs w:val="18"/>
              </w:rPr>
              <w:t>Bērna kopšanas pabalsts un piemaksa pie bērna kopšanas pabalsta un vecāku pabalsta par dvīņiem vai vairākiem vienās dzemdībās dzimušiem bērniem</w:t>
            </w:r>
          </w:p>
        </w:tc>
        <w:tc>
          <w:tcPr>
            <w:tcW w:w="964"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39 968</w:t>
            </w:r>
          </w:p>
        </w:tc>
        <w:tc>
          <w:tcPr>
            <w:tcW w:w="965" w:type="dxa"/>
            <w:shd w:val="clear" w:color="auto" w:fill="FFFFFF"/>
          </w:tcPr>
          <w:p w:rsidR="00E4287C" w:rsidRPr="00173389" w:rsidRDefault="00E4287C" w:rsidP="00A5384E">
            <w:pPr>
              <w:spacing w:after="0"/>
              <w:ind w:firstLine="0"/>
              <w:jc w:val="center"/>
              <w:rPr>
                <w:sz w:val="18"/>
              </w:rPr>
            </w:pPr>
            <w:r w:rsidRPr="00173389">
              <w:rPr>
                <w:sz w:val="18"/>
              </w:rPr>
              <w:t>39 283</w:t>
            </w:r>
          </w:p>
        </w:tc>
        <w:tc>
          <w:tcPr>
            <w:tcW w:w="965" w:type="dxa"/>
            <w:shd w:val="clear" w:color="auto" w:fill="FFFFFF"/>
          </w:tcPr>
          <w:p w:rsidR="00E4287C" w:rsidRPr="00173389" w:rsidRDefault="00E4287C" w:rsidP="00A5384E">
            <w:pPr>
              <w:spacing w:after="0"/>
              <w:ind w:firstLine="0"/>
              <w:jc w:val="center"/>
              <w:rPr>
                <w:sz w:val="18"/>
              </w:rPr>
            </w:pPr>
            <w:r w:rsidRPr="00173389">
              <w:rPr>
                <w:sz w:val="18"/>
              </w:rPr>
              <w:t>36 395</w:t>
            </w:r>
          </w:p>
        </w:tc>
        <w:tc>
          <w:tcPr>
            <w:tcW w:w="965" w:type="dxa"/>
            <w:shd w:val="clear" w:color="auto" w:fill="FFFFFF"/>
          </w:tcPr>
          <w:p w:rsidR="00E4287C" w:rsidRPr="00173389" w:rsidRDefault="00E4287C" w:rsidP="00A5384E">
            <w:pPr>
              <w:spacing w:after="0"/>
              <w:ind w:firstLine="0"/>
              <w:jc w:val="center"/>
              <w:rPr>
                <w:sz w:val="18"/>
              </w:rPr>
            </w:pPr>
            <w:r w:rsidRPr="00173389">
              <w:rPr>
                <w:sz w:val="18"/>
              </w:rPr>
              <w:t>36 479</w:t>
            </w:r>
          </w:p>
        </w:tc>
        <w:tc>
          <w:tcPr>
            <w:tcW w:w="965" w:type="dxa"/>
          </w:tcPr>
          <w:p w:rsidR="00E4287C" w:rsidRPr="00173389" w:rsidRDefault="00E4287C" w:rsidP="00A5384E">
            <w:pPr>
              <w:spacing w:after="0"/>
              <w:ind w:firstLine="0"/>
              <w:jc w:val="center"/>
              <w:rPr>
                <w:sz w:val="18"/>
              </w:rPr>
            </w:pPr>
            <w:r w:rsidRPr="00173389">
              <w:rPr>
                <w:sz w:val="18"/>
              </w:rPr>
              <w:t>36 479</w:t>
            </w:r>
          </w:p>
        </w:tc>
      </w:tr>
      <w:tr w:rsidR="00E4287C" w:rsidRPr="00173389" w:rsidTr="00A5384E">
        <w:trPr>
          <w:jc w:val="center"/>
        </w:trPr>
        <w:tc>
          <w:tcPr>
            <w:tcW w:w="4248" w:type="dxa"/>
          </w:tcPr>
          <w:p w:rsidR="00E4287C" w:rsidRPr="00173389" w:rsidRDefault="00E4287C" w:rsidP="00A5384E">
            <w:pPr>
              <w:spacing w:after="0"/>
              <w:ind w:firstLine="0"/>
              <w:rPr>
                <w:sz w:val="18"/>
              </w:rPr>
            </w:pPr>
            <w:r w:rsidRPr="00173389">
              <w:rPr>
                <w:sz w:val="18"/>
                <w:szCs w:val="18"/>
              </w:rPr>
              <w:t>Pabalsts aizbildnim par bērna uzturēšanu</w:t>
            </w:r>
          </w:p>
        </w:tc>
        <w:tc>
          <w:tcPr>
            <w:tcW w:w="964"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1 723</w:t>
            </w:r>
          </w:p>
        </w:tc>
        <w:tc>
          <w:tcPr>
            <w:tcW w:w="965" w:type="dxa"/>
          </w:tcPr>
          <w:p w:rsidR="00E4287C" w:rsidRPr="00173389" w:rsidRDefault="00E4287C" w:rsidP="00A5384E">
            <w:pPr>
              <w:spacing w:after="0"/>
              <w:ind w:firstLine="0"/>
              <w:jc w:val="center"/>
              <w:rPr>
                <w:sz w:val="18"/>
              </w:rPr>
            </w:pPr>
            <w:r w:rsidRPr="00173389">
              <w:rPr>
                <w:sz w:val="18"/>
              </w:rPr>
              <w:t>1 741</w:t>
            </w:r>
          </w:p>
        </w:tc>
        <w:tc>
          <w:tcPr>
            <w:tcW w:w="965" w:type="dxa"/>
          </w:tcPr>
          <w:p w:rsidR="00E4287C" w:rsidRPr="00173389" w:rsidRDefault="00E4287C" w:rsidP="00A5384E">
            <w:pPr>
              <w:spacing w:after="0"/>
              <w:ind w:firstLine="0"/>
              <w:jc w:val="center"/>
              <w:rPr>
                <w:sz w:val="18"/>
              </w:rPr>
            </w:pPr>
            <w:r w:rsidRPr="00173389">
              <w:rPr>
                <w:sz w:val="18"/>
              </w:rPr>
              <w:t>1 414</w:t>
            </w:r>
          </w:p>
        </w:tc>
        <w:tc>
          <w:tcPr>
            <w:tcW w:w="965" w:type="dxa"/>
          </w:tcPr>
          <w:p w:rsidR="00E4287C" w:rsidRPr="00173389" w:rsidRDefault="00E4287C" w:rsidP="00A5384E">
            <w:pPr>
              <w:spacing w:after="0"/>
              <w:ind w:firstLine="0"/>
              <w:jc w:val="center"/>
              <w:rPr>
                <w:sz w:val="18"/>
              </w:rPr>
            </w:pPr>
            <w:r w:rsidRPr="00173389">
              <w:rPr>
                <w:sz w:val="18"/>
              </w:rPr>
              <w:t>1 400</w:t>
            </w:r>
          </w:p>
        </w:tc>
        <w:tc>
          <w:tcPr>
            <w:tcW w:w="965" w:type="dxa"/>
          </w:tcPr>
          <w:p w:rsidR="00E4287C" w:rsidRPr="00173389" w:rsidRDefault="00E4287C" w:rsidP="00A5384E">
            <w:pPr>
              <w:spacing w:after="0"/>
              <w:ind w:firstLine="0"/>
              <w:jc w:val="center"/>
              <w:rPr>
                <w:sz w:val="18"/>
              </w:rPr>
            </w:pPr>
            <w:r w:rsidRPr="00173389">
              <w:rPr>
                <w:sz w:val="18"/>
              </w:rPr>
              <w:t>1 393</w:t>
            </w:r>
          </w:p>
        </w:tc>
      </w:tr>
      <w:tr w:rsidR="00E4287C" w:rsidRPr="00173389" w:rsidTr="00A5384E">
        <w:trPr>
          <w:jc w:val="center"/>
        </w:trPr>
        <w:tc>
          <w:tcPr>
            <w:tcW w:w="4248" w:type="dxa"/>
          </w:tcPr>
          <w:p w:rsidR="00E4287C" w:rsidRPr="00173389" w:rsidRDefault="00E4287C" w:rsidP="00A5384E">
            <w:pPr>
              <w:spacing w:after="0"/>
              <w:ind w:firstLine="0"/>
              <w:rPr>
                <w:sz w:val="18"/>
              </w:rPr>
            </w:pPr>
            <w:r w:rsidRPr="00173389">
              <w:rPr>
                <w:sz w:val="18"/>
                <w:szCs w:val="18"/>
              </w:rPr>
              <w:t>Atlīdzība par aizbildņa pienākumu pildīšanu</w:t>
            </w:r>
          </w:p>
        </w:tc>
        <w:tc>
          <w:tcPr>
            <w:tcW w:w="964"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3 198</w:t>
            </w:r>
          </w:p>
        </w:tc>
        <w:tc>
          <w:tcPr>
            <w:tcW w:w="965" w:type="dxa"/>
          </w:tcPr>
          <w:p w:rsidR="00E4287C" w:rsidRPr="00173389" w:rsidRDefault="00E4287C" w:rsidP="00A5384E">
            <w:pPr>
              <w:spacing w:after="0"/>
              <w:ind w:firstLine="0"/>
              <w:jc w:val="center"/>
              <w:rPr>
                <w:sz w:val="18"/>
              </w:rPr>
            </w:pPr>
            <w:r w:rsidRPr="00173389">
              <w:rPr>
                <w:sz w:val="18"/>
              </w:rPr>
              <w:t>3 161</w:t>
            </w:r>
          </w:p>
        </w:tc>
        <w:tc>
          <w:tcPr>
            <w:tcW w:w="965" w:type="dxa"/>
          </w:tcPr>
          <w:p w:rsidR="00E4287C" w:rsidRPr="00173389" w:rsidRDefault="00E4287C" w:rsidP="00A5384E">
            <w:pPr>
              <w:spacing w:after="0"/>
              <w:ind w:firstLine="0"/>
              <w:jc w:val="center"/>
              <w:rPr>
                <w:sz w:val="18"/>
              </w:rPr>
            </w:pPr>
            <w:r w:rsidRPr="00173389">
              <w:rPr>
                <w:sz w:val="18"/>
              </w:rPr>
              <w:t>3 115</w:t>
            </w:r>
          </w:p>
        </w:tc>
        <w:tc>
          <w:tcPr>
            <w:tcW w:w="965" w:type="dxa"/>
          </w:tcPr>
          <w:p w:rsidR="00E4287C" w:rsidRPr="00173389" w:rsidRDefault="00E4287C" w:rsidP="00A5384E">
            <w:pPr>
              <w:spacing w:after="0"/>
              <w:ind w:firstLine="0"/>
              <w:jc w:val="center"/>
              <w:rPr>
                <w:sz w:val="18"/>
              </w:rPr>
            </w:pPr>
            <w:r w:rsidRPr="00173389">
              <w:rPr>
                <w:sz w:val="18"/>
              </w:rPr>
              <w:t>3 069</w:t>
            </w:r>
          </w:p>
        </w:tc>
        <w:tc>
          <w:tcPr>
            <w:tcW w:w="965" w:type="dxa"/>
          </w:tcPr>
          <w:p w:rsidR="00E4287C" w:rsidRPr="00173389" w:rsidRDefault="00E4287C" w:rsidP="00A5384E">
            <w:pPr>
              <w:spacing w:after="0"/>
              <w:ind w:firstLine="0"/>
              <w:jc w:val="center"/>
              <w:rPr>
                <w:sz w:val="18"/>
              </w:rPr>
            </w:pPr>
            <w:r w:rsidRPr="00173389">
              <w:rPr>
                <w:sz w:val="18"/>
              </w:rPr>
              <w:t>2 926</w:t>
            </w:r>
          </w:p>
        </w:tc>
      </w:tr>
      <w:tr w:rsidR="00E4287C" w:rsidRPr="00173389" w:rsidTr="00A5384E">
        <w:trPr>
          <w:jc w:val="center"/>
        </w:trPr>
        <w:tc>
          <w:tcPr>
            <w:tcW w:w="4248" w:type="dxa"/>
          </w:tcPr>
          <w:p w:rsidR="00E4287C" w:rsidRPr="00173389" w:rsidRDefault="00E4287C" w:rsidP="00A5384E">
            <w:pPr>
              <w:spacing w:after="0"/>
              <w:ind w:firstLine="0"/>
              <w:rPr>
                <w:sz w:val="18"/>
              </w:rPr>
            </w:pPr>
            <w:r w:rsidRPr="00173389">
              <w:rPr>
                <w:sz w:val="18"/>
                <w:szCs w:val="18"/>
              </w:rPr>
              <w:t>Atlīdzība par audžuģimenes pienākumu pildīšanu</w:t>
            </w:r>
          </w:p>
        </w:tc>
        <w:tc>
          <w:tcPr>
            <w:tcW w:w="964"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505</w:t>
            </w:r>
          </w:p>
        </w:tc>
        <w:tc>
          <w:tcPr>
            <w:tcW w:w="965" w:type="dxa"/>
          </w:tcPr>
          <w:p w:rsidR="00E4287C" w:rsidRPr="00173389" w:rsidRDefault="00E4287C" w:rsidP="00A5384E">
            <w:pPr>
              <w:spacing w:after="0"/>
              <w:ind w:firstLine="0"/>
              <w:jc w:val="center"/>
              <w:rPr>
                <w:sz w:val="18"/>
              </w:rPr>
            </w:pPr>
            <w:r w:rsidRPr="00173389">
              <w:rPr>
                <w:sz w:val="18"/>
              </w:rPr>
              <w:t>529</w:t>
            </w:r>
          </w:p>
        </w:tc>
        <w:tc>
          <w:tcPr>
            <w:tcW w:w="965" w:type="dxa"/>
          </w:tcPr>
          <w:p w:rsidR="00E4287C" w:rsidRPr="00173389" w:rsidRDefault="00E4287C" w:rsidP="00A5384E">
            <w:pPr>
              <w:spacing w:after="0"/>
              <w:ind w:firstLine="0"/>
              <w:jc w:val="center"/>
              <w:rPr>
                <w:sz w:val="18"/>
              </w:rPr>
            </w:pPr>
            <w:r w:rsidRPr="00173389">
              <w:rPr>
                <w:sz w:val="18"/>
              </w:rPr>
              <w:t>555</w:t>
            </w:r>
          </w:p>
        </w:tc>
        <w:tc>
          <w:tcPr>
            <w:tcW w:w="965" w:type="dxa"/>
          </w:tcPr>
          <w:p w:rsidR="00E4287C" w:rsidRPr="00173389" w:rsidRDefault="00E4287C" w:rsidP="00A5384E">
            <w:pPr>
              <w:spacing w:after="0"/>
              <w:ind w:firstLine="0"/>
              <w:jc w:val="center"/>
              <w:rPr>
                <w:sz w:val="18"/>
              </w:rPr>
            </w:pPr>
            <w:r w:rsidRPr="00173389">
              <w:rPr>
                <w:sz w:val="18"/>
              </w:rPr>
              <w:t>583</w:t>
            </w:r>
          </w:p>
        </w:tc>
        <w:tc>
          <w:tcPr>
            <w:tcW w:w="965" w:type="dxa"/>
          </w:tcPr>
          <w:p w:rsidR="00E4287C" w:rsidRPr="00173389" w:rsidRDefault="00E4287C" w:rsidP="00A5384E">
            <w:pPr>
              <w:spacing w:after="0"/>
              <w:ind w:firstLine="0"/>
              <w:jc w:val="center"/>
              <w:rPr>
                <w:sz w:val="18"/>
              </w:rPr>
            </w:pPr>
            <w:r w:rsidRPr="00173389">
              <w:rPr>
                <w:sz w:val="18"/>
              </w:rPr>
              <w:t>612</w:t>
            </w:r>
          </w:p>
        </w:tc>
      </w:tr>
      <w:tr w:rsidR="00E4287C" w:rsidRPr="00173389" w:rsidTr="00A5384E">
        <w:trPr>
          <w:jc w:val="center"/>
        </w:trPr>
        <w:tc>
          <w:tcPr>
            <w:tcW w:w="4248" w:type="dxa"/>
          </w:tcPr>
          <w:p w:rsidR="00E4287C" w:rsidRPr="00173389" w:rsidRDefault="00E4287C" w:rsidP="00A5384E">
            <w:pPr>
              <w:spacing w:after="0"/>
              <w:ind w:firstLine="0"/>
              <w:rPr>
                <w:sz w:val="18"/>
              </w:rPr>
            </w:pPr>
            <w:r w:rsidRPr="00173389">
              <w:rPr>
                <w:sz w:val="18"/>
                <w:szCs w:val="18"/>
              </w:rPr>
              <w:t>Pabalsts transporta izdevumu kompensēšanai personām ar invaliditāti, kurām ir apgrūtināta pārvietošanās</w:t>
            </w:r>
          </w:p>
        </w:tc>
        <w:tc>
          <w:tcPr>
            <w:tcW w:w="964"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28 348</w:t>
            </w:r>
          </w:p>
        </w:tc>
        <w:tc>
          <w:tcPr>
            <w:tcW w:w="965" w:type="dxa"/>
          </w:tcPr>
          <w:p w:rsidR="00E4287C" w:rsidRPr="00173389" w:rsidRDefault="00E4287C" w:rsidP="00A5384E">
            <w:pPr>
              <w:spacing w:after="0"/>
              <w:ind w:firstLine="0"/>
              <w:jc w:val="center"/>
              <w:rPr>
                <w:sz w:val="18"/>
              </w:rPr>
            </w:pPr>
            <w:r w:rsidRPr="00173389">
              <w:rPr>
                <w:sz w:val="18"/>
              </w:rPr>
              <w:t>29 782</w:t>
            </w:r>
          </w:p>
        </w:tc>
        <w:tc>
          <w:tcPr>
            <w:tcW w:w="965" w:type="dxa"/>
          </w:tcPr>
          <w:p w:rsidR="00E4287C" w:rsidRPr="00173389" w:rsidRDefault="00E4287C" w:rsidP="00A5384E">
            <w:pPr>
              <w:spacing w:after="0"/>
              <w:ind w:firstLine="0"/>
              <w:jc w:val="center"/>
              <w:rPr>
                <w:sz w:val="18"/>
              </w:rPr>
            </w:pPr>
            <w:r w:rsidRPr="00173389">
              <w:rPr>
                <w:sz w:val="18"/>
              </w:rPr>
              <w:t>31 867</w:t>
            </w:r>
          </w:p>
        </w:tc>
        <w:tc>
          <w:tcPr>
            <w:tcW w:w="965" w:type="dxa"/>
          </w:tcPr>
          <w:p w:rsidR="00E4287C" w:rsidRPr="00173389" w:rsidRDefault="00E4287C" w:rsidP="00A5384E">
            <w:pPr>
              <w:spacing w:after="0"/>
              <w:ind w:firstLine="0"/>
              <w:jc w:val="center"/>
              <w:rPr>
                <w:sz w:val="18"/>
              </w:rPr>
            </w:pPr>
            <w:r w:rsidRPr="00173389">
              <w:rPr>
                <w:sz w:val="18"/>
              </w:rPr>
              <w:t>33 780</w:t>
            </w:r>
          </w:p>
        </w:tc>
        <w:tc>
          <w:tcPr>
            <w:tcW w:w="965" w:type="dxa"/>
          </w:tcPr>
          <w:p w:rsidR="00E4287C" w:rsidRPr="00173389" w:rsidRDefault="00E4287C" w:rsidP="00A5384E">
            <w:pPr>
              <w:spacing w:after="0"/>
              <w:ind w:firstLine="0"/>
              <w:jc w:val="center"/>
              <w:rPr>
                <w:sz w:val="18"/>
              </w:rPr>
            </w:pPr>
            <w:r w:rsidRPr="00173389">
              <w:rPr>
                <w:sz w:val="18"/>
              </w:rPr>
              <w:t>35 820</w:t>
            </w:r>
          </w:p>
        </w:tc>
      </w:tr>
      <w:tr w:rsidR="00E4287C" w:rsidRPr="00173389" w:rsidTr="00A5384E">
        <w:trPr>
          <w:jc w:val="center"/>
        </w:trPr>
        <w:tc>
          <w:tcPr>
            <w:tcW w:w="4248" w:type="dxa"/>
          </w:tcPr>
          <w:p w:rsidR="00E4287C" w:rsidRPr="00173389" w:rsidRDefault="00E4287C" w:rsidP="00A5384E">
            <w:pPr>
              <w:spacing w:after="0"/>
              <w:ind w:firstLine="0"/>
              <w:rPr>
                <w:sz w:val="18"/>
              </w:rPr>
            </w:pPr>
            <w:r w:rsidRPr="00173389">
              <w:rPr>
                <w:sz w:val="18"/>
                <w:szCs w:val="18"/>
              </w:rPr>
              <w:t>Valsts sociālā nodrošinājuma pabalsts</w:t>
            </w:r>
          </w:p>
        </w:tc>
        <w:tc>
          <w:tcPr>
            <w:tcW w:w="964"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19 121</w:t>
            </w:r>
          </w:p>
        </w:tc>
        <w:tc>
          <w:tcPr>
            <w:tcW w:w="965" w:type="dxa"/>
          </w:tcPr>
          <w:p w:rsidR="00E4287C" w:rsidRPr="00173389" w:rsidRDefault="00E4287C" w:rsidP="00A5384E">
            <w:pPr>
              <w:spacing w:after="0"/>
              <w:ind w:firstLine="0"/>
              <w:jc w:val="center"/>
              <w:rPr>
                <w:sz w:val="18"/>
              </w:rPr>
            </w:pPr>
            <w:r w:rsidRPr="00173389">
              <w:rPr>
                <w:sz w:val="18"/>
              </w:rPr>
              <w:t>19 582</w:t>
            </w:r>
          </w:p>
        </w:tc>
        <w:tc>
          <w:tcPr>
            <w:tcW w:w="965" w:type="dxa"/>
          </w:tcPr>
          <w:p w:rsidR="00E4287C" w:rsidRPr="00173389" w:rsidRDefault="00E4287C" w:rsidP="00A5384E">
            <w:pPr>
              <w:spacing w:after="0"/>
              <w:ind w:firstLine="0"/>
              <w:jc w:val="center"/>
              <w:rPr>
                <w:sz w:val="18"/>
              </w:rPr>
            </w:pPr>
            <w:r w:rsidRPr="00173389">
              <w:rPr>
                <w:sz w:val="18"/>
              </w:rPr>
              <w:t>20 055</w:t>
            </w:r>
          </w:p>
        </w:tc>
        <w:tc>
          <w:tcPr>
            <w:tcW w:w="965" w:type="dxa"/>
          </w:tcPr>
          <w:p w:rsidR="00E4287C" w:rsidRPr="00173389" w:rsidRDefault="00E4287C" w:rsidP="00A5384E">
            <w:pPr>
              <w:spacing w:after="0"/>
              <w:ind w:firstLine="0"/>
              <w:jc w:val="center"/>
              <w:rPr>
                <w:sz w:val="18"/>
              </w:rPr>
            </w:pPr>
            <w:r w:rsidRPr="00173389">
              <w:rPr>
                <w:sz w:val="18"/>
              </w:rPr>
              <w:t>20 539</w:t>
            </w:r>
          </w:p>
        </w:tc>
        <w:tc>
          <w:tcPr>
            <w:tcW w:w="965" w:type="dxa"/>
          </w:tcPr>
          <w:p w:rsidR="00E4287C" w:rsidRPr="00173389" w:rsidRDefault="00E4287C" w:rsidP="00A5384E">
            <w:pPr>
              <w:spacing w:after="0"/>
              <w:ind w:firstLine="0"/>
              <w:jc w:val="center"/>
              <w:rPr>
                <w:sz w:val="18"/>
              </w:rPr>
            </w:pPr>
            <w:r w:rsidRPr="00173389">
              <w:rPr>
                <w:sz w:val="18"/>
              </w:rPr>
              <w:t>20 694</w:t>
            </w:r>
          </w:p>
        </w:tc>
      </w:tr>
      <w:tr w:rsidR="00E4287C" w:rsidRPr="00173389" w:rsidTr="00A5384E">
        <w:trPr>
          <w:jc w:val="center"/>
        </w:trPr>
        <w:tc>
          <w:tcPr>
            <w:tcW w:w="4248" w:type="dxa"/>
          </w:tcPr>
          <w:p w:rsidR="00E4287C" w:rsidRPr="00173389" w:rsidRDefault="00E4287C" w:rsidP="00A5384E">
            <w:pPr>
              <w:spacing w:after="0"/>
              <w:ind w:firstLine="0"/>
              <w:rPr>
                <w:sz w:val="18"/>
              </w:rPr>
            </w:pPr>
            <w:r w:rsidRPr="00173389">
              <w:rPr>
                <w:sz w:val="18"/>
                <w:szCs w:val="18"/>
              </w:rPr>
              <w:t>Atlīdzība par adoptējamā bērna aprūpi</w:t>
            </w:r>
          </w:p>
        </w:tc>
        <w:tc>
          <w:tcPr>
            <w:tcW w:w="964"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33</w:t>
            </w:r>
          </w:p>
        </w:tc>
        <w:tc>
          <w:tcPr>
            <w:tcW w:w="965" w:type="dxa"/>
          </w:tcPr>
          <w:p w:rsidR="00E4287C" w:rsidRPr="00173389" w:rsidRDefault="00E4287C" w:rsidP="00A5384E">
            <w:pPr>
              <w:spacing w:after="0"/>
              <w:ind w:firstLine="0"/>
              <w:jc w:val="center"/>
              <w:rPr>
                <w:sz w:val="18"/>
              </w:rPr>
            </w:pPr>
            <w:r w:rsidRPr="00173389">
              <w:rPr>
                <w:sz w:val="18"/>
              </w:rPr>
              <w:t>40</w:t>
            </w:r>
          </w:p>
        </w:tc>
        <w:tc>
          <w:tcPr>
            <w:tcW w:w="965" w:type="dxa"/>
          </w:tcPr>
          <w:p w:rsidR="00E4287C" w:rsidRPr="00173389" w:rsidRDefault="00E4287C" w:rsidP="00A5384E">
            <w:pPr>
              <w:spacing w:after="0"/>
              <w:ind w:firstLine="0"/>
              <w:jc w:val="center"/>
              <w:rPr>
                <w:sz w:val="18"/>
              </w:rPr>
            </w:pPr>
            <w:r w:rsidRPr="00173389">
              <w:rPr>
                <w:sz w:val="18"/>
              </w:rPr>
              <w:t>38</w:t>
            </w:r>
          </w:p>
        </w:tc>
        <w:tc>
          <w:tcPr>
            <w:tcW w:w="965" w:type="dxa"/>
          </w:tcPr>
          <w:p w:rsidR="00E4287C" w:rsidRPr="00173389" w:rsidRDefault="00E4287C" w:rsidP="00A5384E">
            <w:pPr>
              <w:spacing w:after="0"/>
              <w:ind w:firstLine="0"/>
              <w:jc w:val="center"/>
              <w:rPr>
                <w:sz w:val="18"/>
              </w:rPr>
            </w:pPr>
            <w:r w:rsidRPr="00173389">
              <w:rPr>
                <w:sz w:val="18"/>
              </w:rPr>
              <w:t>38</w:t>
            </w:r>
          </w:p>
        </w:tc>
        <w:tc>
          <w:tcPr>
            <w:tcW w:w="965" w:type="dxa"/>
          </w:tcPr>
          <w:p w:rsidR="00E4287C" w:rsidRPr="00173389" w:rsidRDefault="00E4287C" w:rsidP="00A5384E">
            <w:pPr>
              <w:spacing w:after="0"/>
              <w:ind w:firstLine="0"/>
              <w:jc w:val="center"/>
              <w:rPr>
                <w:sz w:val="18"/>
              </w:rPr>
            </w:pPr>
            <w:r w:rsidRPr="00173389">
              <w:rPr>
                <w:sz w:val="18"/>
              </w:rPr>
              <w:t>38</w:t>
            </w:r>
          </w:p>
        </w:tc>
      </w:tr>
      <w:tr w:rsidR="00E4287C" w:rsidRPr="00173389" w:rsidTr="00A5384E">
        <w:trPr>
          <w:jc w:val="center"/>
        </w:trPr>
        <w:tc>
          <w:tcPr>
            <w:tcW w:w="4248" w:type="dxa"/>
          </w:tcPr>
          <w:p w:rsidR="00E4287C" w:rsidRPr="00173389" w:rsidRDefault="00E4287C" w:rsidP="00A5384E">
            <w:pPr>
              <w:spacing w:after="0"/>
              <w:ind w:firstLine="0"/>
              <w:rPr>
                <w:sz w:val="18"/>
              </w:rPr>
            </w:pPr>
            <w:r w:rsidRPr="00173389">
              <w:rPr>
                <w:sz w:val="18"/>
                <w:szCs w:val="18"/>
              </w:rPr>
              <w:t xml:space="preserve"> Bērna ar invaliditāti kopšanas pabalsts</w:t>
            </w:r>
          </w:p>
        </w:tc>
        <w:tc>
          <w:tcPr>
            <w:tcW w:w="964"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2 072</w:t>
            </w:r>
          </w:p>
        </w:tc>
        <w:tc>
          <w:tcPr>
            <w:tcW w:w="965" w:type="dxa"/>
          </w:tcPr>
          <w:p w:rsidR="00E4287C" w:rsidRPr="00173389" w:rsidRDefault="00E4287C" w:rsidP="00A5384E">
            <w:pPr>
              <w:spacing w:after="0"/>
              <w:ind w:firstLine="0"/>
              <w:jc w:val="center"/>
              <w:rPr>
                <w:sz w:val="18"/>
              </w:rPr>
            </w:pPr>
            <w:r w:rsidRPr="00173389">
              <w:rPr>
                <w:sz w:val="18"/>
              </w:rPr>
              <w:t>2 072</w:t>
            </w:r>
          </w:p>
        </w:tc>
        <w:tc>
          <w:tcPr>
            <w:tcW w:w="965" w:type="dxa"/>
          </w:tcPr>
          <w:p w:rsidR="00E4287C" w:rsidRPr="00173389" w:rsidRDefault="00E4287C" w:rsidP="00A5384E">
            <w:pPr>
              <w:spacing w:after="0"/>
              <w:ind w:firstLine="0"/>
              <w:jc w:val="center"/>
              <w:rPr>
                <w:sz w:val="18"/>
              </w:rPr>
            </w:pPr>
            <w:r w:rsidRPr="00173389">
              <w:rPr>
                <w:sz w:val="18"/>
              </w:rPr>
              <w:t>2 270</w:t>
            </w:r>
          </w:p>
        </w:tc>
        <w:tc>
          <w:tcPr>
            <w:tcW w:w="965" w:type="dxa"/>
          </w:tcPr>
          <w:p w:rsidR="00E4287C" w:rsidRPr="00173389" w:rsidRDefault="00E4287C" w:rsidP="00A5384E">
            <w:pPr>
              <w:spacing w:after="0"/>
              <w:ind w:firstLine="0"/>
              <w:jc w:val="center"/>
              <w:rPr>
                <w:sz w:val="18"/>
              </w:rPr>
            </w:pPr>
            <w:r w:rsidRPr="00173389">
              <w:rPr>
                <w:sz w:val="18"/>
              </w:rPr>
              <w:t>2 300</w:t>
            </w:r>
          </w:p>
        </w:tc>
        <w:tc>
          <w:tcPr>
            <w:tcW w:w="965" w:type="dxa"/>
          </w:tcPr>
          <w:p w:rsidR="00E4287C" w:rsidRPr="00173389" w:rsidRDefault="00E4287C" w:rsidP="00A5384E">
            <w:pPr>
              <w:spacing w:after="0"/>
              <w:ind w:firstLine="0"/>
              <w:jc w:val="center"/>
              <w:rPr>
                <w:sz w:val="18"/>
              </w:rPr>
            </w:pPr>
            <w:r w:rsidRPr="00173389">
              <w:rPr>
                <w:sz w:val="18"/>
              </w:rPr>
              <w:t>2 325</w:t>
            </w:r>
          </w:p>
        </w:tc>
      </w:tr>
      <w:tr w:rsidR="00E4287C" w:rsidRPr="00173389" w:rsidTr="00A5384E">
        <w:trPr>
          <w:jc w:val="center"/>
        </w:trPr>
        <w:tc>
          <w:tcPr>
            <w:tcW w:w="4248" w:type="dxa"/>
          </w:tcPr>
          <w:p w:rsidR="00E4287C" w:rsidRPr="00173389" w:rsidRDefault="00E4287C" w:rsidP="00A5384E">
            <w:pPr>
              <w:spacing w:after="0"/>
              <w:ind w:firstLine="0"/>
              <w:rPr>
                <w:sz w:val="18"/>
              </w:rPr>
            </w:pPr>
            <w:r w:rsidRPr="00173389">
              <w:rPr>
                <w:sz w:val="18"/>
                <w:szCs w:val="18"/>
              </w:rPr>
              <w:t>Pabalsts personai ar invaliditāti, kurai nepieciešama īpaša kopšana</w:t>
            </w:r>
          </w:p>
        </w:tc>
        <w:tc>
          <w:tcPr>
            <w:tcW w:w="964"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15 242</w:t>
            </w:r>
          </w:p>
        </w:tc>
        <w:tc>
          <w:tcPr>
            <w:tcW w:w="965" w:type="dxa"/>
          </w:tcPr>
          <w:p w:rsidR="00E4287C" w:rsidRPr="00173389" w:rsidRDefault="00E4287C" w:rsidP="00A5384E">
            <w:pPr>
              <w:spacing w:after="0"/>
              <w:ind w:firstLine="0"/>
              <w:jc w:val="center"/>
              <w:rPr>
                <w:sz w:val="18"/>
              </w:rPr>
            </w:pPr>
            <w:r w:rsidRPr="00173389">
              <w:rPr>
                <w:sz w:val="18"/>
              </w:rPr>
              <w:t>15 932</w:t>
            </w:r>
          </w:p>
        </w:tc>
        <w:tc>
          <w:tcPr>
            <w:tcW w:w="965" w:type="dxa"/>
          </w:tcPr>
          <w:p w:rsidR="00E4287C" w:rsidRPr="00173389" w:rsidRDefault="00E4287C" w:rsidP="00A5384E">
            <w:pPr>
              <w:spacing w:after="0"/>
              <w:ind w:firstLine="0"/>
              <w:jc w:val="center"/>
              <w:rPr>
                <w:sz w:val="18"/>
              </w:rPr>
            </w:pPr>
            <w:r w:rsidRPr="00173389">
              <w:rPr>
                <w:sz w:val="18"/>
              </w:rPr>
              <w:t>16 250</w:t>
            </w:r>
          </w:p>
        </w:tc>
        <w:tc>
          <w:tcPr>
            <w:tcW w:w="965" w:type="dxa"/>
          </w:tcPr>
          <w:p w:rsidR="00E4287C" w:rsidRPr="00173389" w:rsidRDefault="00E4287C" w:rsidP="00A5384E">
            <w:pPr>
              <w:spacing w:after="0"/>
              <w:ind w:firstLine="0"/>
              <w:jc w:val="center"/>
              <w:rPr>
                <w:sz w:val="18"/>
              </w:rPr>
            </w:pPr>
            <w:r w:rsidRPr="00173389">
              <w:rPr>
                <w:sz w:val="18"/>
              </w:rPr>
              <w:t>16 567</w:t>
            </w:r>
          </w:p>
        </w:tc>
        <w:tc>
          <w:tcPr>
            <w:tcW w:w="965" w:type="dxa"/>
          </w:tcPr>
          <w:p w:rsidR="00E4287C" w:rsidRPr="00173389" w:rsidRDefault="00E4287C" w:rsidP="00A5384E">
            <w:pPr>
              <w:spacing w:after="0"/>
              <w:ind w:firstLine="0"/>
              <w:jc w:val="center"/>
              <w:rPr>
                <w:sz w:val="18"/>
              </w:rPr>
            </w:pPr>
            <w:r w:rsidRPr="00173389">
              <w:rPr>
                <w:sz w:val="18"/>
              </w:rPr>
              <w:t>16 567</w:t>
            </w:r>
          </w:p>
        </w:tc>
      </w:tr>
      <w:tr w:rsidR="00E4287C" w:rsidRPr="00173389" w:rsidTr="00A5384E">
        <w:trPr>
          <w:jc w:val="center"/>
        </w:trPr>
        <w:tc>
          <w:tcPr>
            <w:tcW w:w="4248" w:type="dxa"/>
          </w:tcPr>
          <w:p w:rsidR="00E4287C" w:rsidRPr="00173389" w:rsidRDefault="00E4287C" w:rsidP="00A5384E">
            <w:pPr>
              <w:spacing w:after="0"/>
              <w:ind w:firstLine="0"/>
              <w:rPr>
                <w:sz w:val="18"/>
              </w:rPr>
            </w:pPr>
            <w:r w:rsidRPr="00173389">
              <w:rPr>
                <w:sz w:val="18"/>
                <w:szCs w:val="18"/>
              </w:rPr>
              <w:t xml:space="preserve"> Kaitējuma atlīdzība ČAES avārijas seku likvidēšanas dalībniekam vai viņa nāves gadījumā – viņa apgādībā bijušajiem darbnespējīgajiem ģimenes locekļiem</w:t>
            </w:r>
          </w:p>
        </w:tc>
        <w:tc>
          <w:tcPr>
            <w:tcW w:w="964"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437</w:t>
            </w:r>
          </w:p>
        </w:tc>
        <w:tc>
          <w:tcPr>
            <w:tcW w:w="965" w:type="dxa"/>
          </w:tcPr>
          <w:p w:rsidR="00E4287C" w:rsidRPr="00173389" w:rsidRDefault="00E4287C" w:rsidP="00A5384E">
            <w:pPr>
              <w:spacing w:after="0"/>
              <w:ind w:firstLine="0"/>
              <w:jc w:val="center"/>
              <w:rPr>
                <w:sz w:val="18"/>
              </w:rPr>
            </w:pPr>
            <w:r w:rsidRPr="00173389">
              <w:rPr>
                <w:sz w:val="18"/>
              </w:rPr>
              <w:t>441</w:t>
            </w:r>
          </w:p>
        </w:tc>
        <w:tc>
          <w:tcPr>
            <w:tcW w:w="965" w:type="dxa"/>
          </w:tcPr>
          <w:p w:rsidR="00E4287C" w:rsidRPr="00173389" w:rsidRDefault="00E4287C" w:rsidP="00A5384E">
            <w:pPr>
              <w:spacing w:after="0"/>
              <w:ind w:firstLine="0"/>
              <w:jc w:val="center"/>
              <w:rPr>
                <w:sz w:val="18"/>
              </w:rPr>
            </w:pPr>
            <w:r w:rsidRPr="00173389">
              <w:rPr>
                <w:sz w:val="18"/>
              </w:rPr>
              <w:t>444</w:t>
            </w:r>
          </w:p>
        </w:tc>
        <w:tc>
          <w:tcPr>
            <w:tcW w:w="965" w:type="dxa"/>
          </w:tcPr>
          <w:p w:rsidR="00E4287C" w:rsidRPr="00173389" w:rsidRDefault="00E4287C" w:rsidP="00A5384E">
            <w:pPr>
              <w:spacing w:after="0"/>
              <w:ind w:firstLine="0"/>
              <w:jc w:val="center"/>
              <w:rPr>
                <w:sz w:val="18"/>
              </w:rPr>
            </w:pPr>
            <w:r w:rsidRPr="00173389">
              <w:rPr>
                <w:sz w:val="18"/>
              </w:rPr>
              <w:t>447</w:t>
            </w:r>
          </w:p>
        </w:tc>
        <w:tc>
          <w:tcPr>
            <w:tcW w:w="965" w:type="dxa"/>
          </w:tcPr>
          <w:p w:rsidR="00E4287C" w:rsidRPr="00173389" w:rsidRDefault="00E4287C" w:rsidP="00A5384E">
            <w:pPr>
              <w:spacing w:after="0"/>
              <w:ind w:firstLine="0"/>
              <w:jc w:val="center"/>
              <w:rPr>
                <w:sz w:val="18"/>
              </w:rPr>
            </w:pPr>
            <w:r w:rsidRPr="00173389">
              <w:rPr>
                <w:sz w:val="18"/>
              </w:rPr>
              <w:t>449</w:t>
            </w:r>
          </w:p>
        </w:tc>
      </w:tr>
      <w:tr w:rsidR="00E4287C" w:rsidRPr="00173389" w:rsidTr="00A5384E">
        <w:trPr>
          <w:jc w:val="center"/>
        </w:trPr>
        <w:tc>
          <w:tcPr>
            <w:tcW w:w="4248" w:type="dxa"/>
          </w:tcPr>
          <w:p w:rsidR="00E4287C" w:rsidRPr="00173389" w:rsidRDefault="00E4287C" w:rsidP="00A5384E">
            <w:pPr>
              <w:spacing w:after="0"/>
              <w:ind w:firstLine="0"/>
              <w:rPr>
                <w:sz w:val="18"/>
              </w:rPr>
            </w:pPr>
            <w:r w:rsidRPr="00173389">
              <w:rPr>
                <w:sz w:val="18"/>
                <w:szCs w:val="18"/>
              </w:rPr>
              <w:t>Valsts sociālais pabalsts ČAES avārijas seku likvidēšanas dalībniekiem un mirušo ČAES avārijas seku likvidēšanas dalībnieku ģimenēm</w:t>
            </w:r>
          </w:p>
        </w:tc>
        <w:tc>
          <w:tcPr>
            <w:tcW w:w="964"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3 265</w:t>
            </w:r>
          </w:p>
        </w:tc>
        <w:tc>
          <w:tcPr>
            <w:tcW w:w="965" w:type="dxa"/>
          </w:tcPr>
          <w:p w:rsidR="00E4287C" w:rsidRPr="00173389" w:rsidRDefault="00E4287C" w:rsidP="00A5384E">
            <w:pPr>
              <w:spacing w:after="0"/>
              <w:ind w:firstLine="0"/>
              <w:jc w:val="center"/>
              <w:rPr>
                <w:sz w:val="18"/>
              </w:rPr>
            </w:pPr>
            <w:r w:rsidRPr="00173389">
              <w:rPr>
                <w:sz w:val="18"/>
              </w:rPr>
              <w:t>3 235</w:t>
            </w:r>
          </w:p>
        </w:tc>
        <w:tc>
          <w:tcPr>
            <w:tcW w:w="965" w:type="dxa"/>
          </w:tcPr>
          <w:p w:rsidR="00E4287C" w:rsidRPr="00173389" w:rsidRDefault="00E4287C" w:rsidP="00A5384E">
            <w:pPr>
              <w:spacing w:after="0"/>
              <w:ind w:firstLine="0"/>
              <w:jc w:val="center"/>
              <w:rPr>
                <w:sz w:val="18"/>
              </w:rPr>
            </w:pPr>
            <w:r w:rsidRPr="00173389">
              <w:rPr>
                <w:sz w:val="18"/>
              </w:rPr>
              <w:t>3 204</w:t>
            </w:r>
          </w:p>
        </w:tc>
        <w:tc>
          <w:tcPr>
            <w:tcW w:w="965" w:type="dxa"/>
          </w:tcPr>
          <w:p w:rsidR="00E4287C" w:rsidRPr="00173389" w:rsidRDefault="00E4287C" w:rsidP="00A5384E">
            <w:pPr>
              <w:spacing w:after="0"/>
              <w:ind w:firstLine="0"/>
              <w:jc w:val="center"/>
              <w:rPr>
                <w:sz w:val="18"/>
              </w:rPr>
            </w:pPr>
            <w:r w:rsidRPr="00173389">
              <w:rPr>
                <w:sz w:val="18"/>
              </w:rPr>
              <w:t>3 171</w:t>
            </w:r>
          </w:p>
        </w:tc>
        <w:tc>
          <w:tcPr>
            <w:tcW w:w="965" w:type="dxa"/>
          </w:tcPr>
          <w:p w:rsidR="00E4287C" w:rsidRPr="00173389" w:rsidRDefault="00E4287C" w:rsidP="00A5384E">
            <w:pPr>
              <w:spacing w:after="0"/>
              <w:ind w:firstLine="0"/>
              <w:jc w:val="center"/>
              <w:rPr>
                <w:sz w:val="18"/>
              </w:rPr>
            </w:pPr>
            <w:r w:rsidRPr="00173389">
              <w:rPr>
                <w:sz w:val="18"/>
              </w:rPr>
              <w:t>3 107</w:t>
            </w:r>
          </w:p>
        </w:tc>
      </w:tr>
      <w:tr w:rsidR="00E4287C" w:rsidRPr="00173389" w:rsidTr="00A5384E">
        <w:trPr>
          <w:jc w:val="center"/>
        </w:trPr>
        <w:tc>
          <w:tcPr>
            <w:tcW w:w="4248" w:type="dxa"/>
          </w:tcPr>
          <w:p w:rsidR="00E4287C" w:rsidRPr="00173389" w:rsidRDefault="00E4287C" w:rsidP="00A5384E">
            <w:pPr>
              <w:spacing w:after="0"/>
              <w:ind w:firstLine="0"/>
              <w:rPr>
                <w:sz w:val="18"/>
              </w:rPr>
            </w:pPr>
            <w:r w:rsidRPr="00173389">
              <w:rPr>
                <w:sz w:val="18"/>
                <w:szCs w:val="18"/>
              </w:rPr>
              <w:t>Valsts atbalsts ar celiakiju slimiem bērniem</w:t>
            </w:r>
          </w:p>
        </w:tc>
        <w:tc>
          <w:tcPr>
            <w:tcW w:w="964" w:type="dxa"/>
            <w:tcBorders>
              <w:top w:val="single" w:sz="4" w:space="0" w:color="auto"/>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1 073</w:t>
            </w:r>
          </w:p>
        </w:tc>
        <w:tc>
          <w:tcPr>
            <w:tcW w:w="965" w:type="dxa"/>
          </w:tcPr>
          <w:p w:rsidR="00E4287C" w:rsidRPr="00173389" w:rsidRDefault="00E4287C" w:rsidP="00A5384E">
            <w:pPr>
              <w:spacing w:after="0"/>
              <w:ind w:firstLine="0"/>
              <w:jc w:val="center"/>
              <w:rPr>
                <w:sz w:val="18"/>
              </w:rPr>
            </w:pPr>
            <w:r w:rsidRPr="00173389">
              <w:rPr>
                <w:sz w:val="18"/>
              </w:rPr>
              <w:t>1 009</w:t>
            </w:r>
          </w:p>
        </w:tc>
        <w:tc>
          <w:tcPr>
            <w:tcW w:w="965" w:type="dxa"/>
          </w:tcPr>
          <w:p w:rsidR="00E4287C" w:rsidRPr="00173389" w:rsidRDefault="00E4287C" w:rsidP="00A5384E">
            <w:pPr>
              <w:spacing w:after="0"/>
              <w:ind w:firstLine="0"/>
              <w:jc w:val="center"/>
              <w:rPr>
                <w:sz w:val="18"/>
              </w:rPr>
            </w:pPr>
            <w:r w:rsidRPr="00173389">
              <w:rPr>
                <w:sz w:val="18"/>
              </w:rPr>
              <w:t>964</w:t>
            </w:r>
          </w:p>
        </w:tc>
        <w:tc>
          <w:tcPr>
            <w:tcW w:w="965" w:type="dxa"/>
          </w:tcPr>
          <w:p w:rsidR="00E4287C" w:rsidRPr="00173389" w:rsidRDefault="00E4287C" w:rsidP="00A5384E">
            <w:pPr>
              <w:spacing w:after="0"/>
              <w:ind w:firstLine="0"/>
              <w:jc w:val="center"/>
              <w:rPr>
                <w:sz w:val="18"/>
              </w:rPr>
            </w:pPr>
            <w:r w:rsidRPr="00173389">
              <w:rPr>
                <w:sz w:val="18"/>
              </w:rPr>
              <w:t>930</w:t>
            </w:r>
          </w:p>
        </w:tc>
        <w:tc>
          <w:tcPr>
            <w:tcW w:w="965" w:type="dxa"/>
          </w:tcPr>
          <w:p w:rsidR="00E4287C" w:rsidRPr="00173389" w:rsidRDefault="00E4287C" w:rsidP="00A5384E">
            <w:pPr>
              <w:spacing w:after="0"/>
              <w:ind w:firstLine="0"/>
              <w:jc w:val="center"/>
              <w:rPr>
                <w:sz w:val="18"/>
              </w:rPr>
            </w:pPr>
            <w:r w:rsidRPr="00173389">
              <w:rPr>
                <w:sz w:val="18"/>
              </w:rPr>
              <w:t>915</w:t>
            </w:r>
          </w:p>
        </w:tc>
      </w:tr>
      <w:tr w:rsidR="00E4287C" w:rsidRPr="00173389" w:rsidTr="00A5384E">
        <w:trPr>
          <w:jc w:val="center"/>
        </w:trPr>
        <w:tc>
          <w:tcPr>
            <w:tcW w:w="4248" w:type="dxa"/>
          </w:tcPr>
          <w:p w:rsidR="00E4287C" w:rsidRPr="00173389" w:rsidRDefault="00E4287C" w:rsidP="00A5384E">
            <w:pPr>
              <w:spacing w:after="0"/>
              <w:ind w:firstLine="0"/>
              <w:rPr>
                <w:sz w:val="18"/>
              </w:rPr>
            </w:pPr>
            <w:r w:rsidRPr="00173389">
              <w:rPr>
                <w:sz w:val="18"/>
                <w:szCs w:val="18"/>
              </w:rPr>
              <w:t>Bērna piedzimšanas pabalsts</w:t>
            </w:r>
          </w:p>
        </w:tc>
        <w:tc>
          <w:tcPr>
            <w:tcW w:w="964"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1 586</w:t>
            </w:r>
          </w:p>
        </w:tc>
        <w:tc>
          <w:tcPr>
            <w:tcW w:w="965" w:type="dxa"/>
          </w:tcPr>
          <w:p w:rsidR="00E4287C" w:rsidRPr="00173389" w:rsidRDefault="00E4287C" w:rsidP="00A5384E">
            <w:pPr>
              <w:spacing w:after="0"/>
              <w:ind w:firstLine="0"/>
              <w:jc w:val="center"/>
              <w:rPr>
                <w:sz w:val="18"/>
              </w:rPr>
            </w:pPr>
            <w:r w:rsidRPr="00173389">
              <w:rPr>
                <w:sz w:val="18"/>
              </w:rPr>
              <w:t>1 667</w:t>
            </w:r>
          </w:p>
        </w:tc>
        <w:tc>
          <w:tcPr>
            <w:tcW w:w="965" w:type="dxa"/>
          </w:tcPr>
          <w:p w:rsidR="00E4287C" w:rsidRPr="00173389" w:rsidRDefault="00E4287C" w:rsidP="00A5384E">
            <w:pPr>
              <w:spacing w:after="0"/>
              <w:ind w:firstLine="0"/>
              <w:jc w:val="center"/>
              <w:rPr>
                <w:sz w:val="18"/>
                <w:highlight w:val="yellow"/>
              </w:rPr>
            </w:pPr>
            <w:r w:rsidRPr="00173389">
              <w:rPr>
                <w:sz w:val="18"/>
              </w:rPr>
              <w:t>1 496</w:t>
            </w:r>
          </w:p>
        </w:tc>
        <w:tc>
          <w:tcPr>
            <w:tcW w:w="965" w:type="dxa"/>
          </w:tcPr>
          <w:p w:rsidR="00E4287C" w:rsidRPr="00173389" w:rsidRDefault="00E4287C" w:rsidP="00A5384E">
            <w:pPr>
              <w:spacing w:after="0"/>
              <w:ind w:firstLine="0"/>
              <w:jc w:val="center"/>
              <w:rPr>
                <w:sz w:val="18"/>
              </w:rPr>
            </w:pPr>
            <w:r w:rsidRPr="00173389">
              <w:rPr>
                <w:sz w:val="18"/>
              </w:rPr>
              <w:t>1 525</w:t>
            </w:r>
          </w:p>
        </w:tc>
        <w:tc>
          <w:tcPr>
            <w:tcW w:w="965" w:type="dxa"/>
          </w:tcPr>
          <w:p w:rsidR="00E4287C" w:rsidRPr="00173389" w:rsidRDefault="00E4287C" w:rsidP="00A5384E">
            <w:pPr>
              <w:spacing w:after="0"/>
              <w:ind w:firstLine="0"/>
              <w:jc w:val="center"/>
              <w:rPr>
                <w:sz w:val="18"/>
              </w:rPr>
            </w:pPr>
            <w:r w:rsidRPr="00173389">
              <w:rPr>
                <w:sz w:val="18"/>
              </w:rPr>
              <w:t>1 525</w:t>
            </w:r>
          </w:p>
        </w:tc>
      </w:tr>
      <w:tr w:rsidR="00E4287C" w:rsidRPr="00173389" w:rsidTr="00A5384E">
        <w:trPr>
          <w:jc w:val="center"/>
        </w:trPr>
        <w:tc>
          <w:tcPr>
            <w:tcW w:w="4248" w:type="dxa"/>
          </w:tcPr>
          <w:p w:rsidR="00E4287C" w:rsidRPr="00173389" w:rsidRDefault="00E4287C" w:rsidP="00A5384E">
            <w:pPr>
              <w:spacing w:after="0"/>
              <w:ind w:firstLine="0"/>
              <w:rPr>
                <w:sz w:val="18"/>
              </w:rPr>
            </w:pPr>
            <w:r w:rsidRPr="00173389">
              <w:rPr>
                <w:sz w:val="18"/>
                <w:szCs w:val="18"/>
              </w:rPr>
              <w:t>Atlīdzība par bērna adopciju</w:t>
            </w:r>
          </w:p>
        </w:tc>
        <w:tc>
          <w:tcPr>
            <w:tcW w:w="964"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8</w:t>
            </w:r>
          </w:p>
        </w:tc>
        <w:tc>
          <w:tcPr>
            <w:tcW w:w="965" w:type="dxa"/>
          </w:tcPr>
          <w:p w:rsidR="00E4287C" w:rsidRPr="00173389" w:rsidRDefault="00E4287C" w:rsidP="00A5384E">
            <w:pPr>
              <w:spacing w:after="0"/>
              <w:ind w:firstLine="0"/>
              <w:jc w:val="center"/>
              <w:rPr>
                <w:sz w:val="18"/>
              </w:rPr>
            </w:pPr>
            <w:r w:rsidRPr="00173389">
              <w:rPr>
                <w:sz w:val="18"/>
              </w:rPr>
              <w:t>14</w:t>
            </w:r>
          </w:p>
        </w:tc>
        <w:tc>
          <w:tcPr>
            <w:tcW w:w="965" w:type="dxa"/>
          </w:tcPr>
          <w:p w:rsidR="00E4287C" w:rsidRPr="00173389" w:rsidRDefault="00E4287C" w:rsidP="00A5384E">
            <w:pPr>
              <w:spacing w:after="0"/>
              <w:ind w:firstLine="0"/>
              <w:jc w:val="center"/>
              <w:rPr>
                <w:sz w:val="18"/>
              </w:rPr>
            </w:pPr>
            <w:r w:rsidRPr="00173389">
              <w:rPr>
                <w:sz w:val="18"/>
              </w:rPr>
              <w:t>15</w:t>
            </w:r>
          </w:p>
        </w:tc>
        <w:tc>
          <w:tcPr>
            <w:tcW w:w="965" w:type="dxa"/>
          </w:tcPr>
          <w:p w:rsidR="00E4287C" w:rsidRPr="00173389" w:rsidRDefault="00E4287C" w:rsidP="00A5384E">
            <w:pPr>
              <w:spacing w:after="0"/>
              <w:ind w:firstLine="0"/>
              <w:jc w:val="center"/>
              <w:rPr>
                <w:sz w:val="18"/>
              </w:rPr>
            </w:pPr>
            <w:r w:rsidRPr="00173389">
              <w:rPr>
                <w:sz w:val="18"/>
              </w:rPr>
              <w:t>16</w:t>
            </w:r>
          </w:p>
        </w:tc>
        <w:tc>
          <w:tcPr>
            <w:tcW w:w="965" w:type="dxa"/>
          </w:tcPr>
          <w:p w:rsidR="00E4287C" w:rsidRPr="00173389" w:rsidRDefault="00E4287C" w:rsidP="00A5384E">
            <w:pPr>
              <w:spacing w:after="0"/>
              <w:ind w:firstLine="0"/>
              <w:jc w:val="center"/>
              <w:rPr>
                <w:sz w:val="18"/>
              </w:rPr>
            </w:pPr>
            <w:r w:rsidRPr="00173389">
              <w:rPr>
                <w:sz w:val="18"/>
              </w:rPr>
              <w:t>17</w:t>
            </w:r>
          </w:p>
        </w:tc>
      </w:tr>
      <w:tr w:rsidR="00E4287C" w:rsidRPr="00173389" w:rsidTr="00A5384E">
        <w:trPr>
          <w:jc w:val="center"/>
        </w:trPr>
        <w:tc>
          <w:tcPr>
            <w:tcW w:w="4248" w:type="dxa"/>
          </w:tcPr>
          <w:p w:rsidR="00E4287C" w:rsidRPr="00173389" w:rsidRDefault="00E4287C" w:rsidP="00A5384E">
            <w:pPr>
              <w:spacing w:after="0"/>
              <w:ind w:firstLine="0"/>
              <w:rPr>
                <w:sz w:val="18"/>
              </w:rPr>
            </w:pPr>
            <w:r w:rsidRPr="00173389">
              <w:rPr>
                <w:sz w:val="18"/>
                <w:szCs w:val="18"/>
              </w:rPr>
              <w:t>Apbedīšanas pabalsts, ja miris valsts sociālā nodrošinājuma pabalsta saņēmējs</w:t>
            </w:r>
          </w:p>
        </w:tc>
        <w:tc>
          <w:tcPr>
            <w:tcW w:w="964"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33</w:t>
            </w:r>
          </w:p>
        </w:tc>
        <w:tc>
          <w:tcPr>
            <w:tcW w:w="965" w:type="dxa"/>
          </w:tcPr>
          <w:p w:rsidR="00E4287C" w:rsidRPr="00173389" w:rsidRDefault="00E4287C" w:rsidP="00A5384E">
            <w:pPr>
              <w:spacing w:after="0"/>
              <w:ind w:firstLine="0"/>
              <w:jc w:val="center"/>
              <w:rPr>
                <w:sz w:val="18"/>
              </w:rPr>
            </w:pPr>
            <w:r w:rsidRPr="00173389">
              <w:rPr>
                <w:sz w:val="18"/>
              </w:rPr>
              <w:t>38</w:t>
            </w:r>
          </w:p>
        </w:tc>
        <w:tc>
          <w:tcPr>
            <w:tcW w:w="965" w:type="dxa"/>
          </w:tcPr>
          <w:p w:rsidR="00E4287C" w:rsidRPr="00173389" w:rsidRDefault="00E4287C" w:rsidP="00A5384E">
            <w:pPr>
              <w:spacing w:after="0"/>
              <w:ind w:firstLine="0"/>
              <w:jc w:val="center"/>
              <w:rPr>
                <w:sz w:val="18"/>
              </w:rPr>
            </w:pPr>
            <w:r w:rsidRPr="00173389">
              <w:rPr>
                <w:sz w:val="18"/>
              </w:rPr>
              <w:t>40</w:t>
            </w:r>
          </w:p>
        </w:tc>
        <w:tc>
          <w:tcPr>
            <w:tcW w:w="965" w:type="dxa"/>
          </w:tcPr>
          <w:p w:rsidR="00E4287C" w:rsidRPr="00173389" w:rsidRDefault="00E4287C" w:rsidP="00A5384E">
            <w:pPr>
              <w:spacing w:after="0"/>
              <w:ind w:firstLine="0"/>
              <w:jc w:val="center"/>
              <w:rPr>
                <w:sz w:val="18"/>
              </w:rPr>
            </w:pPr>
            <w:r w:rsidRPr="00173389">
              <w:rPr>
                <w:sz w:val="18"/>
              </w:rPr>
              <w:t>42</w:t>
            </w:r>
          </w:p>
        </w:tc>
        <w:tc>
          <w:tcPr>
            <w:tcW w:w="965" w:type="dxa"/>
          </w:tcPr>
          <w:p w:rsidR="00E4287C" w:rsidRPr="00173389" w:rsidRDefault="00E4287C" w:rsidP="00A5384E">
            <w:pPr>
              <w:spacing w:after="0"/>
              <w:ind w:firstLine="0"/>
              <w:jc w:val="center"/>
              <w:rPr>
                <w:sz w:val="18"/>
              </w:rPr>
            </w:pPr>
            <w:r w:rsidRPr="00173389">
              <w:rPr>
                <w:sz w:val="18"/>
              </w:rPr>
              <w:t>43</w:t>
            </w:r>
          </w:p>
        </w:tc>
      </w:tr>
      <w:tr w:rsidR="00E4287C" w:rsidRPr="00173389" w:rsidTr="00A5384E">
        <w:trPr>
          <w:jc w:val="center"/>
        </w:trPr>
        <w:tc>
          <w:tcPr>
            <w:tcW w:w="4248" w:type="dxa"/>
            <w:tcBorders>
              <w:bottom w:val="single" w:sz="4" w:space="0" w:color="auto"/>
            </w:tcBorders>
          </w:tcPr>
          <w:p w:rsidR="00E4287C" w:rsidRPr="00173389" w:rsidRDefault="00E4287C" w:rsidP="00A5384E">
            <w:pPr>
              <w:spacing w:after="0"/>
              <w:ind w:firstLine="0"/>
              <w:rPr>
                <w:sz w:val="18"/>
              </w:rPr>
            </w:pPr>
            <w:r w:rsidRPr="00173389">
              <w:rPr>
                <w:sz w:val="18"/>
                <w:szCs w:val="18"/>
              </w:rPr>
              <w:t>Pabalsts par asistenta izmantošanu personām ar I grupas redzes invaliditāti</w:t>
            </w:r>
          </w:p>
        </w:tc>
        <w:tc>
          <w:tcPr>
            <w:tcW w:w="964"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2 159</w:t>
            </w:r>
          </w:p>
        </w:tc>
        <w:tc>
          <w:tcPr>
            <w:tcW w:w="965" w:type="dxa"/>
            <w:tcBorders>
              <w:bottom w:val="single" w:sz="4" w:space="0" w:color="auto"/>
            </w:tcBorders>
          </w:tcPr>
          <w:p w:rsidR="00E4287C" w:rsidRPr="00173389" w:rsidRDefault="00E4287C" w:rsidP="00A5384E">
            <w:pPr>
              <w:spacing w:after="0"/>
              <w:ind w:firstLine="0"/>
              <w:jc w:val="center"/>
              <w:rPr>
                <w:sz w:val="18"/>
              </w:rPr>
            </w:pPr>
            <w:r w:rsidRPr="00173389">
              <w:rPr>
                <w:sz w:val="18"/>
              </w:rPr>
              <w:t>2 185</w:t>
            </w:r>
          </w:p>
        </w:tc>
        <w:tc>
          <w:tcPr>
            <w:tcW w:w="965" w:type="dxa"/>
            <w:tcBorders>
              <w:bottom w:val="single" w:sz="4" w:space="0" w:color="auto"/>
            </w:tcBorders>
          </w:tcPr>
          <w:p w:rsidR="00E4287C" w:rsidRPr="00173389" w:rsidRDefault="00E4287C" w:rsidP="00A5384E">
            <w:pPr>
              <w:spacing w:after="0"/>
              <w:ind w:firstLine="0"/>
              <w:jc w:val="center"/>
              <w:rPr>
                <w:sz w:val="18"/>
              </w:rPr>
            </w:pPr>
            <w:r w:rsidRPr="00173389">
              <w:rPr>
                <w:sz w:val="18"/>
              </w:rPr>
              <w:t>2 217</w:t>
            </w:r>
          </w:p>
        </w:tc>
        <w:tc>
          <w:tcPr>
            <w:tcW w:w="965" w:type="dxa"/>
            <w:tcBorders>
              <w:bottom w:val="single" w:sz="4" w:space="0" w:color="auto"/>
            </w:tcBorders>
          </w:tcPr>
          <w:p w:rsidR="00E4287C" w:rsidRPr="00173389" w:rsidRDefault="00E4287C" w:rsidP="00A5384E">
            <w:pPr>
              <w:spacing w:after="0"/>
              <w:ind w:firstLine="0"/>
              <w:jc w:val="center"/>
              <w:rPr>
                <w:sz w:val="18"/>
              </w:rPr>
            </w:pPr>
            <w:r w:rsidRPr="00173389">
              <w:rPr>
                <w:sz w:val="18"/>
              </w:rPr>
              <w:t>2 247</w:t>
            </w:r>
          </w:p>
        </w:tc>
        <w:tc>
          <w:tcPr>
            <w:tcW w:w="965" w:type="dxa"/>
            <w:tcBorders>
              <w:bottom w:val="single" w:sz="4" w:space="0" w:color="auto"/>
            </w:tcBorders>
          </w:tcPr>
          <w:p w:rsidR="00E4287C" w:rsidRPr="00173389" w:rsidRDefault="00E4287C" w:rsidP="00A5384E">
            <w:pPr>
              <w:spacing w:after="0"/>
              <w:ind w:firstLine="0"/>
              <w:jc w:val="center"/>
              <w:rPr>
                <w:sz w:val="18"/>
              </w:rPr>
            </w:pPr>
            <w:r w:rsidRPr="00173389">
              <w:rPr>
                <w:sz w:val="18"/>
              </w:rPr>
              <w:t>2 335</w:t>
            </w:r>
          </w:p>
        </w:tc>
      </w:tr>
      <w:tr w:rsidR="00E4287C" w:rsidRPr="00173389" w:rsidTr="00A5384E">
        <w:trP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E4287C" w:rsidRPr="00173389" w:rsidRDefault="00E4287C" w:rsidP="00E73562">
            <w:pPr>
              <w:spacing w:after="0"/>
              <w:ind w:firstLine="0"/>
              <w:rPr>
                <w:sz w:val="18"/>
                <w:szCs w:val="18"/>
              </w:rPr>
            </w:pPr>
            <w:r w:rsidRPr="00173389">
              <w:rPr>
                <w:sz w:val="18"/>
                <w:szCs w:val="18"/>
              </w:rPr>
              <w:t>Bērna adopcijas pabalsts</w:t>
            </w:r>
            <w:r w:rsidRPr="00173389">
              <w:rPr>
                <w:sz w:val="18"/>
                <w:szCs w:val="18"/>
                <w:vertAlign w:val="superscript"/>
              </w:rPr>
              <w:t>1</w:t>
            </w: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E4287C" w:rsidRPr="00173389" w:rsidRDefault="00E4287C" w:rsidP="00A5384E">
            <w:pPr>
              <w:spacing w:after="0"/>
              <w:ind w:firstLine="0"/>
              <w:jc w:val="center"/>
              <w:rPr>
                <w:sz w:val="18"/>
                <w:szCs w:val="18"/>
              </w:rPr>
            </w:pPr>
            <w:r w:rsidRPr="00173389">
              <w:rPr>
                <w:sz w:val="18"/>
                <w:szCs w:val="18"/>
              </w:rPr>
              <w:t>-</w:t>
            </w:r>
          </w:p>
        </w:tc>
        <w:tc>
          <w:tcPr>
            <w:tcW w:w="965" w:type="dxa"/>
            <w:tcBorders>
              <w:top w:val="single" w:sz="4" w:space="0" w:color="auto"/>
              <w:left w:val="nil"/>
              <w:bottom w:val="single" w:sz="4" w:space="0" w:color="auto"/>
              <w:right w:val="single" w:sz="4" w:space="0" w:color="auto"/>
            </w:tcBorders>
            <w:shd w:val="clear" w:color="000000" w:fill="FFFFFF"/>
          </w:tcPr>
          <w:p w:rsidR="00E4287C" w:rsidRPr="00173389" w:rsidRDefault="00E4287C" w:rsidP="00A5384E">
            <w:pPr>
              <w:spacing w:after="0"/>
              <w:ind w:firstLine="0"/>
              <w:jc w:val="center"/>
              <w:rPr>
                <w:bCs/>
                <w:iCs/>
                <w:sz w:val="18"/>
                <w:szCs w:val="18"/>
                <w:lang w:eastAsia="lv-LV"/>
              </w:rPr>
            </w:pPr>
            <w:r w:rsidRPr="00173389">
              <w:rPr>
                <w:iCs/>
                <w:sz w:val="18"/>
                <w:szCs w:val="18"/>
              </w:rPr>
              <w:t>1 250</w:t>
            </w:r>
          </w:p>
        </w:tc>
        <w:tc>
          <w:tcPr>
            <w:tcW w:w="965" w:type="dxa"/>
            <w:tcBorders>
              <w:top w:val="single" w:sz="4" w:space="0" w:color="auto"/>
              <w:left w:val="nil"/>
              <w:bottom w:val="single" w:sz="4" w:space="0" w:color="auto"/>
              <w:right w:val="single" w:sz="4" w:space="0" w:color="auto"/>
            </w:tcBorders>
            <w:shd w:val="clear" w:color="000000" w:fill="FFFFFF"/>
          </w:tcPr>
          <w:p w:rsidR="00E4287C" w:rsidRPr="00173389" w:rsidRDefault="00E4287C" w:rsidP="00A5384E">
            <w:pPr>
              <w:spacing w:after="0"/>
              <w:ind w:firstLine="0"/>
              <w:jc w:val="center"/>
              <w:rPr>
                <w:iCs/>
                <w:sz w:val="18"/>
              </w:rPr>
            </w:pPr>
            <w:r w:rsidRPr="00173389">
              <w:rPr>
                <w:iCs/>
                <w:sz w:val="18"/>
              </w:rPr>
              <w:t>1 250</w:t>
            </w:r>
          </w:p>
        </w:tc>
        <w:tc>
          <w:tcPr>
            <w:tcW w:w="965" w:type="dxa"/>
            <w:tcBorders>
              <w:top w:val="single" w:sz="4" w:space="0" w:color="auto"/>
              <w:left w:val="nil"/>
              <w:bottom w:val="single" w:sz="4" w:space="0" w:color="auto"/>
              <w:right w:val="single" w:sz="4" w:space="0" w:color="auto"/>
            </w:tcBorders>
            <w:shd w:val="clear" w:color="000000" w:fill="FFFFFF"/>
          </w:tcPr>
          <w:p w:rsidR="00E4287C" w:rsidRPr="00173389" w:rsidRDefault="00E4287C" w:rsidP="00A5384E">
            <w:pPr>
              <w:spacing w:after="0"/>
              <w:ind w:firstLine="0"/>
              <w:jc w:val="center"/>
              <w:rPr>
                <w:iCs/>
                <w:sz w:val="18"/>
              </w:rPr>
            </w:pPr>
            <w:r w:rsidRPr="00173389">
              <w:rPr>
                <w:iCs/>
                <w:sz w:val="18"/>
                <w:szCs w:val="18"/>
              </w:rPr>
              <w:t>1 250</w:t>
            </w:r>
          </w:p>
        </w:tc>
        <w:tc>
          <w:tcPr>
            <w:tcW w:w="965" w:type="dxa"/>
            <w:tcBorders>
              <w:top w:val="single" w:sz="4" w:space="0" w:color="auto"/>
              <w:left w:val="nil"/>
              <w:bottom w:val="single" w:sz="4" w:space="0" w:color="auto"/>
              <w:right w:val="single" w:sz="4" w:space="0" w:color="auto"/>
            </w:tcBorders>
            <w:shd w:val="clear" w:color="000000" w:fill="FFFFFF"/>
          </w:tcPr>
          <w:p w:rsidR="00E4287C" w:rsidRPr="00173389" w:rsidRDefault="00E4287C" w:rsidP="00A5384E">
            <w:pPr>
              <w:spacing w:after="0"/>
              <w:ind w:firstLine="0"/>
              <w:jc w:val="center"/>
              <w:rPr>
                <w:iCs/>
                <w:sz w:val="18"/>
              </w:rPr>
            </w:pPr>
            <w:r w:rsidRPr="00173389">
              <w:rPr>
                <w:iCs/>
                <w:sz w:val="18"/>
                <w:szCs w:val="18"/>
              </w:rPr>
              <w:t>1 250</w:t>
            </w:r>
          </w:p>
        </w:tc>
      </w:tr>
    </w:tbl>
    <w:p w:rsidR="00E4287C" w:rsidRPr="00173389" w:rsidRDefault="00E4287C" w:rsidP="00E73562">
      <w:pPr>
        <w:spacing w:after="0"/>
        <w:ind w:firstLine="425"/>
        <w:rPr>
          <w:sz w:val="18"/>
          <w:szCs w:val="18"/>
          <w:lang w:eastAsia="lv-LV"/>
        </w:rPr>
      </w:pPr>
      <w:r w:rsidRPr="00173389">
        <w:rPr>
          <w:sz w:val="18"/>
          <w:szCs w:val="18"/>
          <w:lang w:eastAsia="lv-LV"/>
        </w:rPr>
        <w:t>Piezīmes.</w:t>
      </w:r>
    </w:p>
    <w:p w:rsidR="00E4287C" w:rsidRPr="00173389" w:rsidRDefault="00E4287C" w:rsidP="00E73562">
      <w:pPr>
        <w:spacing w:after="0"/>
        <w:ind w:firstLine="425"/>
        <w:rPr>
          <w:sz w:val="18"/>
          <w:szCs w:val="18"/>
          <w:lang w:eastAsia="lv-LV"/>
        </w:rPr>
      </w:pPr>
      <w:r w:rsidRPr="00173389">
        <w:rPr>
          <w:sz w:val="18"/>
          <w:szCs w:val="18"/>
          <w:vertAlign w:val="superscript"/>
          <w:lang w:eastAsia="lv-LV"/>
        </w:rPr>
        <w:t>1</w:t>
      </w:r>
      <w:r w:rsidRPr="00173389">
        <w:rPr>
          <w:sz w:val="18"/>
          <w:szCs w:val="18"/>
          <w:lang w:eastAsia="lv-LV"/>
        </w:rPr>
        <w:t xml:space="preserve"> Rādītāju uzsāka mērīt ar 2019. gadu.</w:t>
      </w:r>
    </w:p>
    <w:p w:rsidR="00E4287C" w:rsidRPr="00173389" w:rsidRDefault="00E4287C" w:rsidP="00E73562">
      <w:pPr>
        <w:spacing w:after="0"/>
        <w:ind w:firstLine="425"/>
        <w:rPr>
          <w:szCs w:val="18"/>
          <w:lang w:eastAsia="lv-LV"/>
        </w:rPr>
      </w:pPr>
    </w:p>
    <w:p w:rsidR="00E4287C" w:rsidRPr="00173389" w:rsidRDefault="00E4287C" w:rsidP="00E73562">
      <w:pPr>
        <w:spacing w:after="240"/>
        <w:ind w:firstLine="0"/>
        <w:jc w:val="center"/>
        <w:rPr>
          <w:b/>
          <w:lang w:eastAsia="lv-LV"/>
        </w:rPr>
      </w:pPr>
      <w:r w:rsidRPr="00173389">
        <w:rPr>
          <w:b/>
          <w:lang w:eastAsia="lv-LV"/>
        </w:rPr>
        <w:t>Finansiālie rādītāji no 2018. līdz 2022.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78"/>
        <w:gridCol w:w="1131"/>
        <w:gridCol w:w="1132"/>
        <w:gridCol w:w="1132"/>
        <w:gridCol w:w="1132"/>
        <w:gridCol w:w="1132"/>
      </w:tblGrid>
      <w:tr w:rsidR="00E4287C" w:rsidRPr="00173389" w:rsidTr="00A5384E">
        <w:trPr>
          <w:trHeight w:val="283"/>
          <w:tblHeader/>
          <w:jc w:val="center"/>
        </w:trPr>
        <w:tc>
          <w:tcPr>
            <w:tcW w:w="3378" w:type="dxa"/>
            <w:vAlign w:val="center"/>
          </w:tcPr>
          <w:p w:rsidR="00E4287C" w:rsidRPr="00173389" w:rsidRDefault="00E4287C" w:rsidP="00BA07AA">
            <w:pPr>
              <w:spacing w:after="0"/>
              <w:ind w:firstLine="0"/>
              <w:jc w:val="center"/>
              <w:rPr>
                <w:sz w:val="18"/>
              </w:rPr>
            </w:pPr>
          </w:p>
        </w:tc>
        <w:tc>
          <w:tcPr>
            <w:tcW w:w="1131" w:type="dxa"/>
          </w:tcPr>
          <w:p w:rsidR="00E4287C" w:rsidRPr="00173389" w:rsidRDefault="00E4287C" w:rsidP="00BA07AA">
            <w:pPr>
              <w:spacing w:after="0"/>
              <w:ind w:firstLine="0"/>
              <w:jc w:val="center"/>
              <w:rPr>
                <w:sz w:val="18"/>
                <w:lang w:eastAsia="lv-LV"/>
              </w:rPr>
            </w:pPr>
            <w:r w:rsidRPr="00173389">
              <w:rPr>
                <w:sz w:val="18"/>
                <w:szCs w:val="18"/>
                <w:lang w:eastAsia="lv-LV"/>
              </w:rPr>
              <w:t>2018.gads (izpilde)</w:t>
            </w:r>
          </w:p>
        </w:tc>
        <w:tc>
          <w:tcPr>
            <w:tcW w:w="1132" w:type="dxa"/>
          </w:tcPr>
          <w:p w:rsidR="00E4287C" w:rsidRPr="00173389" w:rsidRDefault="00E4287C" w:rsidP="00BA07AA">
            <w:pPr>
              <w:spacing w:after="0"/>
              <w:ind w:firstLine="0"/>
              <w:jc w:val="center"/>
              <w:rPr>
                <w:sz w:val="18"/>
                <w:lang w:eastAsia="lv-LV"/>
              </w:rPr>
            </w:pPr>
            <w:r w:rsidRPr="00173389">
              <w:rPr>
                <w:sz w:val="18"/>
                <w:szCs w:val="18"/>
                <w:lang w:eastAsia="lv-LV"/>
              </w:rPr>
              <w:t>2019.gada     plāns</w:t>
            </w:r>
          </w:p>
        </w:tc>
        <w:tc>
          <w:tcPr>
            <w:tcW w:w="1132" w:type="dxa"/>
          </w:tcPr>
          <w:p w:rsidR="00E4287C" w:rsidRPr="00173389" w:rsidRDefault="00E4287C" w:rsidP="00BA07AA">
            <w:pPr>
              <w:spacing w:after="0"/>
              <w:ind w:firstLine="0"/>
              <w:jc w:val="center"/>
              <w:rPr>
                <w:sz w:val="18"/>
                <w:szCs w:val="18"/>
                <w:lang w:eastAsia="lv-LV"/>
              </w:rPr>
            </w:pPr>
            <w:r w:rsidRPr="00173389">
              <w:rPr>
                <w:sz w:val="18"/>
                <w:szCs w:val="18"/>
                <w:lang w:eastAsia="lv-LV"/>
              </w:rPr>
              <w:t>2020.gada plāns</w:t>
            </w:r>
          </w:p>
        </w:tc>
        <w:tc>
          <w:tcPr>
            <w:tcW w:w="1132" w:type="dxa"/>
          </w:tcPr>
          <w:p w:rsidR="00E4287C" w:rsidRPr="00173389" w:rsidRDefault="00E4287C" w:rsidP="00BA07AA">
            <w:pPr>
              <w:spacing w:after="0"/>
              <w:ind w:firstLine="0"/>
              <w:jc w:val="center"/>
              <w:rPr>
                <w:sz w:val="18"/>
                <w:szCs w:val="18"/>
                <w:lang w:eastAsia="lv-LV"/>
              </w:rPr>
            </w:pPr>
            <w:r w:rsidRPr="00173389">
              <w:rPr>
                <w:sz w:val="18"/>
                <w:szCs w:val="18"/>
                <w:lang w:eastAsia="lv-LV"/>
              </w:rPr>
              <w:t>2021.gada plāns</w:t>
            </w:r>
          </w:p>
        </w:tc>
        <w:tc>
          <w:tcPr>
            <w:tcW w:w="1132" w:type="dxa"/>
          </w:tcPr>
          <w:p w:rsidR="00E4287C" w:rsidRPr="00173389" w:rsidRDefault="00E4287C" w:rsidP="00BA07AA">
            <w:pPr>
              <w:spacing w:after="0"/>
              <w:ind w:firstLine="2"/>
              <w:jc w:val="center"/>
              <w:rPr>
                <w:sz w:val="18"/>
                <w:szCs w:val="18"/>
              </w:rPr>
            </w:pPr>
            <w:r w:rsidRPr="00173389">
              <w:rPr>
                <w:sz w:val="18"/>
                <w:szCs w:val="18"/>
                <w:lang w:eastAsia="lv-LV"/>
              </w:rPr>
              <w:t>2022.gada plāns</w:t>
            </w:r>
          </w:p>
        </w:tc>
      </w:tr>
      <w:tr w:rsidR="00E4287C" w:rsidRPr="00173389" w:rsidTr="00A5384E">
        <w:trPr>
          <w:trHeight w:val="142"/>
          <w:jc w:val="center"/>
        </w:trPr>
        <w:tc>
          <w:tcPr>
            <w:tcW w:w="3378" w:type="dxa"/>
            <w:shd w:val="clear" w:color="auto" w:fill="D9D9D9"/>
            <w:vAlign w:val="center"/>
          </w:tcPr>
          <w:p w:rsidR="00E4287C" w:rsidRPr="00173389" w:rsidRDefault="00E4287C" w:rsidP="00A5384E">
            <w:pPr>
              <w:spacing w:after="0"/>
              <w:ind w:firstLine="0"/>
              <w:jc w:val="left"/>
              <w:rPr>
                <w:sz w:val="18"/>
                <w:lang w:eastAsia="lv-LV"/>
              </w:rPr>
            </w:pPr>
            <w:r w:rsidRPr="00173389">
              <w:rPr>
                <w:sz w:val="18"/>
                <w:lang w:eastAsia="lv-LV"/>
              </w:rPr>
              <w:t xml:space="preserve">Kopējie izdevumi, </w:t>
            </w:r>
            <w:r w:rsidRPr="00173389">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282 110 124</w:t>
            </w:r>
          </w:p>
        </w:tc>
        <w:tc>
          <w:tcPr>
            <w:tcW w:w="1132" w:type="dxa"/>
            <w:tcBorders>
              <w:top w:val="single" w:sz="4" w:space="0" w:color="auto"/>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296 234 013</w:t>
            </w:r>
          </w:p>
        </w:tc>
        <w:tc>
          <w:tcPr>
            <w:tcW w:w="1132" w:type="dxa"/>
            <w:tcBorders>
              <w:top w:val="single" w:sz="4" w:space="0" w:color="auto"/>
              <w:left w:val="single" w:sz="4" w:space="0" w:color="auto"/>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301 159 500</w:t>
            </w:r>
          </w:p>
        </w:tc>
        <w:tc>
          <w:tcPr>
            <w:tcW w:w="1132" w:type="dxa"/>
            <w:tcBorders>
              <w:top w:val="single" w:sz="4" w:space="0" w:color="auto"/>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304 074 984</w:t>
            </w:r>
          </w:p>
        </w:tc>
        <w:tc>
          <w:tcPr>
            <w:tcW w:w="1132" w:type="dxa"/>
            <w:tcBorders>
              <w:top w:val="single" w:sz="4" w:space="0" w:color="auto"/>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305 114 885</w:t>
            </w:r>
          </w:p>
        </w:tc>
      </w:tr>
      <w:tr w:rsidR="00E4287C" w:rsidRPr="00173389" w:rsidTr="00A5384E">
        <w:trPr>
          <w:trHeight w:val="283"/>
          <w:jc w:val="center"/>
        </w:trPr>
        <w:tc>
          <w:tcPr>
            <w:tcW w:w="3378" w:type="dxa"/>
            <w:vAlign w:val="center"/>
          </w:tcPr>
          <w:p w:rsidR="00E4287C" w:rsidRPr="00173389" w:rsidRDefault="00E4287C" w:rsidP="00A5384E">
            <w:pPr>
              <w:spacing w:after="0"/>
              <w:ind w:firstLine="0"/>
              <w:jc w:val="left"/>
              <w:rPr>
                <w:sz w:val="18"/>
                <w:szCs w:val="18"/>
                <w:lang w:eastAsia="lv-LV"/>
              </w:rPr>
            </w:pPr>
            <w:r w:rsidRPr="00173389">
              <w:rPr>
                <w:sz w:val="18"/>
                <w:szCs w:val="18"/>
                <w:lang w:eastAsia="lv-LV"/>
              </w:rPr>
              <w:t xml:space="preserve">Kopējo izdevumu izmaiņas, </w:t>
            </w:r>
            <w:r w:rsidRPr="00173389">
              <w:rPr>
                <w:i/>
                <w:sz w:val="18"/>
                <w:szCs w:val="18"/>
                <w:lang w:eastAsia="lv-LV"/>
              </w:rPr>
              <w:t>euro</w:t>
            </w:r>
            <w:r w:rsidRPr="00173389">
              <w:rPr>
                <w:sz w:val="18"/>
                <w:szCs w:val="18"/>
                <w:lang w:eastAsia="lv-LV"/>
              </w:rPr>
              <w:t xml:space="preserve"> (+/–) pret iepriekšējo gadu</w:t>
            </w:r>
          </w:p>
        </w:tc>
        <w:tc>
          <w:tcPr>
            <w:tcW w:w="1131" w:type="dxa"/>
            <w:shd w:val="clear" w:color="auto" w:fill="FFFFFF"/>
          </w:tcPr>
          <w:p w:rsidR="00E4287C" w:rsidRPr="00173389" w:rsidRDefault="00E4287C" w:rsidP="00A5384E">
            <w:pPr>
              <w:spacing w:after="0"/>
              <w:ind w:firstLine="0"/>
              <w:jc w:val="center"/>
              <w:rPr>
                <w:b/>
                <w:sz w:val="18"/>
                <w:szCs w:val="18"/>
              </w:rPr>
            </w:pPr>
            <w:r w:rsidRPr="00173389">
              <w:rPr>
                <w:sz w:val="18"/>
                <w:szCs w:val="18"/>
              </w:rPr>
              <w:t>×</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14 123 889</w:t>
            </w:r>
          </w:p>
        </w:tc>
        <w:tc>
          <w:tcPr>
            <w:tcW w:w="1132" w:type="dxa"/>
            <w:tcBorders>
              <w:top w:val="nil"/>
              <w:left w:val="single" w:sz="4" w:space="0" w:color="auto"/>
              <w:bottom w:val="single" w:sz="4" w:space="0" w:color="auto"/>
              <w:right w:val="single" w:sz="4" w:space="0" w:color="auto"/>
            </w:tcBorders>
            <w:shd w:val="clear" w:color="000000" w:fill="FFFFFF"/>
          </w:tcPr>
          <w:p w:rsidR="00E4287C" w:rsidRPr="00173389" w:rsidRDefault="00E4287C" w:rsidP="00A5384E">
            <w:pPr>
              <w:spacing w:after="0"/>
              <w:ind w:firstLine="0"/>
              <w:jc w:val="right"/>
              <w:rPr>
                <w:sz w:val="18"/>
                <w:szCs w:val="18"/>
              </w:rPr>
            </w:pPr>
            <w:r w:rsidRPr="00173389">
              <w:rPr>
                <w:sz w:val="18"/>
                <w:szCs w:val="18"/>
              </w:rPr>
              <w:t>4 925 487</w:t>
            </w:r>
          </w:p>
        </w:tc>
        <w:tc>
          <w:tcPr>
            <w:tcW w:w="1132" w:type="dxa"/>
            <w:tcBorders>
              <w:top w:val="nil"/>
              <w:left w:val="nil"/>
              <w:bottom w:val="single" w:sz="4" w:space="0" w:color="auto"/>
              <w:right w:val="single" w:sz="4" w:space="0" w:color="auto"/>
            </w:tcBorders>
            <w:shd w:val="clear" w:color="000000" w:fill="FFFFFF"/>
          </w:tcPr>
          <w:p w:rsidR="00E4287C" w:rsidRPr="00173389" w:rsidRDefault="00E4287C" w:rsidP="00A5384E">
            <w:pPr>
              <w:spacing w:after="0"/>
              <w:ind w:firstLine="0"/>
              <w:jc w:val="right"/>
              <w:rPr>
                <w:sz w:val="18"/>
                <w:szCs w:val="18"/>
              </w:rPr>
            </w:pPr>
            <w:r w:rsidRPr="00173389">
              <w:rPr>
                <w:sz w:val="18"/>
                <w:szCs w:val="18"/>
              </w:rPr>
              <w:t>2 915 484</w:t>
            </w:r>
          </w:p>
        </w:tc>
        <w:tc>
          <w:tcPr>
            <w:tcW w:w="1132" w:type="dxa"/>
            <w:tcBorders>
              <w:top w:val="nil"/>
              <w:left w:val="nil"/>
              <w:bottom w:val="single" w:sz="4" w:space="0" w:color="auto"/>
              <w:right w:val="single" w:sz="4" w:space="0" w:color="auto"/>
            </w:tcBorders>
            <w:shd w:val="clear" w:color="000000" w:fill="FFFFFF"/>
          </w:tcPr>
          <w:p w:rsidR="00E4287C" w:rsidRPr="00173389" w:rsidRDefault="00E4287C" w:rsidP="00A5384E">
            <w:pPr>
              <w:spacing w:after="0"/>
              <w:ind w:firstLine="0"/>
              <w:jc w:val="right"/>
              <w:rPr>
                <w:sz w:val="18"/>
                <w:szCs w:val="18"/>
              </w:rPr>
            </w:pPr>
            <w:r w:rsidRPr="00173389">
              <w:rPr>
                <w:sz w:val="18"/>
                <w:szCs w:val="18"/>
              </w:rPr>
              <w:t>1 039 901</w:t>
            </w:r>
          </w:p>
        </w:tc>
      </w:tr>
      <w:tr w:rsidR="00E4287C" w:rsidRPr="00173389" w:rsidTr="00A5384E">
        <w:trPr>
          <w:trHeight w:val="283"/>
          <w:jc w:val="center"/>
        </w:trPr>
        <w:tc>
          <w:tcPr>
            <w:tcW w:w="3378" w:type="dxa"/>
            <w:vAlign w:val="center"/>
          </w:tcPr>
          <w:p w:rsidR="00E4287C" w:rsidRPr="00173389" w:rsidRDefault="00E4287C" w:rsidP="00A5384E">
            <w:pPr>
              <w:spacing w:after="0"/>
              <w:ind w:firstLine="0"/>
              <w:jc w:val="left"/>
              <w:rPr>
                <w:sz w:val="18"/>
              </w:rPr>
            </w:pPr>
            <w:r w:rsidRPr="00173389">
              <w:rPr>
                <w:sz w:val="18"/>
                <w:lang w:eastAsia="lv-LV"/>
              </w:rPr>
              <w:t>Kopējie izdevumi</w:t>
            </w:r>
            <w:r w:rsidRPr="00173389">
              <w:rPr>
                <w:sz w:val="18"/>
              </w:rPr>
              <w:t>, % (+/–) pret iepriekšējo gadu</w:t>
            </w:r>
          </w:p>
        </w:tc>
        <w:tc>
          <w:tcPr>
            <w:tcW w:w="1131" w:type="dxa"/>
            <w:shd w:val="clear" w:color="auto" w:fill="FFFFFF"/>
          </w:tcPr>
          <w:p w:rsidR="00E4287C" w:rsidRPr="00173389" w:rsidRDefault="00E4287C" w:rsidP="00A5384E">
            <w:pPr>
              <w:spacing w:after="0"/>
              <w:ind w:firstLine="0"/>
              <w:jc w:val="center"/>
              <w:rPr>
                <w:b/>
                <w:sz w:val="18"/>
                <w:szCs w:val="18"/>
              </w:rPr>
            </w:pPr>
            <w:r w:rsidRPr="00173389">
              <w:rPr>
                <w:sz w:val="18"/>
                <w:szCs w:val="18"/>
              </w:rPr>
              <w:t>×</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5,0</w:t>
            </w:r>
          </w:p>
        </w:tc>
        <w:tc>
          <w:tcPr>
            <w:tcW w:w="1132" w:type="dxa"/>
            <w:tcBorders>
              <w:top w:val="nil"/>
              <w:left w:val="single" w:sz="4" w:space="0" w:color="auto"/>
              <w:bottom w:val="single" w:sz="4" w:space="0" w:color="auto"/>
              <w:right w:val="single" w:sz="4" w:space="0" w:color="auto"/>
            </w:tcBorders>
            <w:shd w:val="clear" w:color="000000" w:fill="FFFFFF"/>
          </w:tcPr>
          <w:p w:rsidR="00E4287C" w:rsidRPr="00173389" w:rsidRDefault="00E4287C" w:rsidP="00A5384E">
            <w:pPr>
              <w:spacing w:after="0"/>
              <w:ind w:firstLine="0"/>
              <w:jc w:val="right"/>
              <w:rPr>
                <w:sz w:val="18"/>
                <w:szCs w:val="18"/>
              </w:rPr>
            </w:pPr>
            <w:r w:rsidRPr="00173389">
              <w:rPr>
                <w:sz w:val="18"/>
                <w:szCs w:val="18"/>
              </w:rPr>
              <w:t>1,7</w:t>
            </w:r>
          </w:p>
        </w:tc>
        <w:tc>
          <w:tcPr>
            <w:tcW w:w="1132" w:type="dxa"/>
            <w:tcBorders>
              <w:top w:val="nil"/>
              <w:left w:val="nil"/>
              <w:bottom w:val="single" w:sz="4" w:space="0" w:color="auto"/>
              <w:right w:val="single" w:sz="4" w:space="0" w:color="auto"/>
            </w:tcBorders>
            <w:shd w:val="clear" w:color="000000" w:fill="FFFFFF"/>
          </w:tcPr>
          <w:p w:rsidR="00E4287C" w:rsidRPr="00173389" w:rsidRDefault="00E4287C" w:rsidP="00A5384E">
            <w:pPr>
              <w:spacing w:after="0"/>
              <w:ind w:firstLine="0"/>
              <w:jc w:val="right"/>
              <w:rPr>
                <w:sz w:val="18"/>
                <w:szCs w:val="18"/>
              </w:rPr>
            </w:pPr>
            <w:r w:rsidRPr="00173389">
              <w:rPr>
                <w:sz w:val="18"/>
                <w:szCs w:val="18"/>
              </w:rPr>
              <w:t>1,0</w:t>
            </w:r>
          </w:p>
        </w:tc>
        <w:tc>
          <w:tcPr>
            <w:tcW w:w="1132" w:type="dxa"/>
            <w:tcBorders>
              <w:top w:val="nil"/>
              <w:left w:val="nil"/>
              <w:bottom w:val="single" w:sz="4" w:space="0" w:color="auto"/>
              <w:right w:val="single" w:sz="4" w:space="0" w:color="auto"/>
            </w:tcBorders>
            <w:shd w:val="clear" w:color="000000" w:fill="FFFFFF"/>
          </w:tcPr>
          <w:p w:rsidR="00E4287C" w:rsidRPr="00173389" w:rsidRDefault="00E4287C" w:rsidP="00A5384E">
            <w:pPr>
              <w:spacing w:after="0"/>
              <w:ind w:firstLine="0"/>
              <w:jc w:val="right"/>
              <w:rPr>
                <w:sz w:val="18"/>
                <w:szCs w:val="18"/>
              </w:rPr>
            </w:pPr>
            <w:r w:rsidRPr="00173389">
              <w:rPr>
                <w:sz w:val="18"/>
                <w:szCs w:val="18"/>
              </w:rPr>
              <w:t>0,3</w:t>
            </w:r>
          </w:p>
        </w:tc>
      </w:tr>
    </w:tbl>
    <w:p w:rsidR="00E4287C" w:rsidRPr="00173389" w:rsidRDefault="00E4287C" w:rsidP="00E73562">
      <w:pPr>
        <w:spacing w:after="0"/>
        <w:ind w:firstLine="0"/>
        <w:jc w:val="center"/>
        <w:rPr>
          <w:b/>
          <w:lang w:eastAsia="lv-LV"/>
        </w:rPr>
      </w:pPr>
    </w:p>
    <w:p w:rsidR="00E4287C" w:rsidRPr="00173389" w:rsidRDefault="00E4287C" w:rsidP="00E73562">
      <w:pPr>
        <w:spacing w:after="240"/>
        <w:ind w:firstLine="0"/>
        <w:jc w:val="center"/>
        <w:rPr>
          <w:b/>
          <w:lang w:eastAsia="lv-LV"/>
        </w:rPr>
      </w:pPr>
      <w:r w:rsidRPr="00173389">
        <w:rPr>
          <w:b/>
          <w:lang w:eastAsia="lv-LV"/>
        </w:rPr>
        <w:t>Izmaiņas izdevumos, salīdzinot 2020. gada plānu ar 2019. gada plānu</w:t>
      </w:r>
    </w:p>
    <w:p w:rsidR="00E4287C" w:rsidRPr="00173389" w:rsidRDefault="00E4287C" w:rsidP="00A5384E">
      <w:pPr>
        <w:spacing w:after="0"/>
        <w:ind w:left="7921" w:firstLine="720"/>
        <w:jc w:val="center"/>
        <w:rPr>
          <w:i/>
          <w:sz w:val="18"/>
          <w:szCs w:val="18"/>
        </w:rPr>
      </w:pPr>
      <w:r w:rsidRPr="00173389">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
        <w:gridCol w:w="5238"/>
        <w:gridCol w:w="1276"/>
        <w:gridCol w:w="1276"/>
        <w:gridCol w:w="1276"/>
      </w:tblGrid>
      <w:tr w:rsidR="00E4287C" w:rsidRPr="00173389" w:rsidTr="00A5384E">
        <w:trPr>
          <w:trHeight w:val="142"/>
          <w:tblHeader/>
          <w:jc w:val="center"/>
        </w:trPr>
        <w:tc>
          <w:tcPr>
            <w:tcW w:w="5241" w:type="dxa"/>
            <w:gridSpan w:val="2"/>
            <w:tcBorders>
              <w:right w:val="single" w:sz="4" w:space="0" w:color="auto"/>
            </w:tcBorders>
            <w:vAlign w:val="center"/>
          </w:tcPr>
          <w:p w:rsidR="00E4287C" w:rsidRPr="00173389" w:rsidRDefault="00E4287C" w:rsidP="00A5384E">
            <w:pPr>
              <w:spacing w:after="0"/>
              <w:ind w:firstLine="0"/>
              <w:jc w:val="center"/>
              <w:rPr>
                <w:sz w:val="18"/>
                <w:szCs w:val="18"/>
              </w:rPr>
            </w:pPr>
            <w:r w:rsidRPr="00173389">
              <w:rPr>
                <w:sz w:val="18"/>
                <w:szCs w:val="18"/>
                <w:lang w:eastAsia="lv-LV"/>
              </w:rPr>
              <w:t>Pasākums</w:t>
            </w:r>
          </w:p>
        </w:tc>
        <w:tc>
          <w:tcPr>
            <w:tcW w:w="1277" w:type="dxa"/>
            <w:tcBorders>
              <w:top w:val="single" w:sz="4" w:space="0" w:color="auto"/>
              <w:left w:val="single" w:sz="4" w:space="0" w:color="auto"/>
              <w:bottom w:val="single" w:sz="4" w:space="0" w:color="auto"/>
              <w:right w:val="single" w:sz="4" w:space="0" w:color="auto"/>
            </w:tcBorders>
            <w:vAlign w:val="center"/>
          </w:tcPr>
          <w:p w:rsidR="00E4287C" w:rsidRPr="00173389" w:rsidRDefault="00E4287C" w:rsidP="00A5384E">
            <w:pPr>
              <w:spacing w:after="0"/>
              <w:ind w:firstLine="0"/>
              <w:jc w:val="center"/>
              <w:rPr>
                <w:sz w:val="18"/>
                <w:szCs w:val="18"/>
                <w:lang w:eastAsia="lv-LV"/>
              </w:rPr>
            </w:pPr>
            <w:r w:rsidRPr="00173389">
              <w:rPr>
                <w:sz w:val="18"/>
                <w:szCs w:val="18"/>
                <w:lang w:eastAsia="lv-LV"/>
              </w:rPr>
              <w:t>Samazinājums</w:t>
            </w:r>
          </w:p>
        </w:tc>
        <w:tc>
          <w:tcPr>
            <w:tcW w:w="1277" w:type="dxa"/>
            <w:tcBorders>
              <w:top w:val="single" w:sz="4" w:space="0" w:color="auto"/>
              <w:left w:val="single" w:sz="4" w:space="0" w:color="auto"/>
              <w:bottom w:val="single" w:sz="4" w:space="0" w:color="auto"/>
              <w:right w:val="single" w:sz="4" w:space="0" w:color="auto"/>
            </w:tcBorders>
            <w:vAlign w:val="center"/>
          </w:tcPr>
          <w:p w:rsidR="00E4287C" w:rsidRPr="00173389" w:rsidRDefault="00E4287C" w:rsidP="00A5384E">
            <w:pPr>
              <w:spacing w:after="0"/>
              <w:ind w:firstLine="0"/>
              <w:jc w:val="center"/>
              <w:rPr>
                <w:sz w:val="18"/>
                <w:szCs w:val="18"/>
                <w:lang w:eastAsia="lv-LV"/>
              </w:rPr>
            </w:pPr>
            <w:r w:rsidRPr="00173389">
              <w:rPr>
                <w:sz w:val="18"/>
                <w:szCs w:val="18"/>
                <w:lang w:eastAsia="lv-LV"/>
              </w:rPr>
              <w:t>Palielinājums</w:t>
            </w:r>
          </w:p>
        </w:tc>
        <w:tc>
          <w:tcPr>
            <w:tcW w:w="1277" w:type="dxa"/>
            <w:tcBorders>
              <w:top w:val="single" w:sz="4" w:space="0" w:color="auto"/>
              <w:left w:val="single" w:sz="4" w:space="0" w:color="auto"/>
              <w:bottom w:val="single" w:sz="4" w:space="0" w:color="auto"/>
              <w:right w:val="single" w:sz="4" w:space="0" w:color="auto"/>
            </w:tcBorders>
            <w:vAlign w:val="center"/>
          </w:tcPr>
          <w:p w:rsidR="00E4287C" w:rsidRPr="00173389" w:rsidRDefault="00E4287C" w:rsidP="00A5384E">
            <w:pPr>
              <w:spacing w:after="0"/>
              <w:ind w:firstLine="0"/>
              <w:jc w:val="center"/>
              <w:rPr>
                <w:sz w:val="18"/>
                <w:szCs w:val="18"/>
                <w:lang w:eastAsia="lv-LV"/>
              </w:rPr>
            </w:pPr>
            <w:r w:rsidRPr="00173389">
              <w:rPr>
                <w:sz w:val="18"/>
                <w:szCs w:val="18"/>
                <w:lang w:eastAsia="lv-LV"/>
              </w:rPr>
              <w:t>Izmaiņas</w:t>
            </w:r>
          </w:p>
        </w:tc>
      </w:tr>
      <w:tr w:rsidR="00E4287C" w:rsidRPr="00173389" w:rsidTr="00A5384E">
        <w:trPr>
          <w:trHeight w:val="142"/>
          <w:jc w:val="center"/>
        </w:trPr>
        <w:tc>
          <w:tcPr>
            <w:tcW w:w="5241" w:type="dxa"/>
            <w:gridSpan w:val="2"/>
            <w:tcBorders>
              <w:right w:val="single" w:sz="4" w:space="0" w:color="auto"/>
            </w:tcBorders>
            <w:shd w:val="clear" w:color="auto" w:fill="D9D9D9"/>
          </w:tcPr>
          <w:p w:rsidR="00E4287C" w:rsidRPr="00173389" w:rsidRDefault="00E4287C" w:rsidP="00A5384E">
            <w:pPr>
              <w:spacing w:after="0"/>
              <w:ind w:firstLine="0"/>
              <w:jc w:val="left"/>
              <w:rPr>
                <w:sz w:val="18"/>
                <w:szCs w:val="18"/>
              </w:rPr>
            </w:pPr>
            <w:r w:rsidRPr="00173389">
              <w:rPr>
                <w:b/>
                <w:bCs/>
                <w:sz w:val="18"/>
                <w:szCs w:val="18"/>
                <w:lang w:eastAsia="lv-LV"/>
              </w:rPr>
              <w:t>Izdevumi - kopā</w:t>
            </w:r>
          </w:p>
        </w:tc>
        <w:tc>
          <w:tcPr>
            <w:tcW w:w="1277" w:type="dxa"/>
            <w:tcBorders>
              <w:top w:val="single" w:sz="4" w:space="0" w:color="auto"/>
              <w:left w:val="single" w:sz="4" w:space="0" w:color="auto"/>
              <w:bottom w:val="single" w:sz="4" w:space="0" w:color="auto"/>
              <w:right w:val="single" w:sz="4" w:space="0" w:color="auto"/>
            </w:tcBorders>
            <w:shd w:val="clear" w:color="000000" w:fill="D9D9D9"/>
          </w:tcPr>
          <w:p w:rsidR="00E4287C" w:rsidRPr="00173389" w:rsidRDefault="00E4287C" w:rsidP="00A5384E">
            <w:pPr>
              <w:spacing w:after="0"/>
              <w:ind w:firstLine="0"/>
              <w:jc w:val="right"/>
              <w:rPr>
                <w:b/>
                <w:sz w:val="18"/>
                <w:szCs w:val="18"/>
              </w:rPr>
            </w:pPr>
            <w:r w:rsidRPr="00173389">
              <w:rPr>
                <w:b/>
                <w:bCs/>
                <w:sz w:val="18"/>
                <w:szCs w:val="18"/>
              </w:rPr>
              <w:t>7 012 229</w:t>
            </w:r>
          </w:p>
        </w:tc>
        <w:tc>
          <w:tcPr>
            <w:tcW w:w="1277" w:type="dxa"/>
            <w:tcBorders>
              <w:top w:val="single" w:sz="4" w:space="0" w:color="auto"/>
              <w:left w:val="single" w:sz="4" w:space="0" w:color="auto"/>
              <w:bottom w:val="single" w:sz="4" w:space="0" w:color="auto"/>
              <w:right w:val="single" w:sz="4" w:space="0" w:color="auto"/>
            </w:tcBorders>
            <w:shd w:val="clear" w:color="000000" w:fill="D9D9D9"/>
          </w:tcPr>
          <w:p w:rsidR="00E4287C" w:rsidRPr="00173389" w:rsidRDefault="00E4287C" w:rsidP="00A5384E">
            <w:pPr>
              <w:spacing w:after="0"/>
              <w:ind w:firstLine="0"/>
              <w:jc w:val="right"/>
              <w:rPr>
                <w:b/>
                <w:sz w:val="18"/>
                <w:szCs w:val="18"/>
              </w:rPr>
            </w:pPr>
            <w:r w:rsidRPr="00173389">
              <w:rPr>
                <w:b/>
                <w:bCs/>
                <w:sz w:val="18"/>
                <w:szCs w:val="18"/>
              </w:rPr>
              <w:t>11 937 716</w:t>
            </w:r>
          </w:p>
        </w:tc>
        <w:tc>
          <w:tcPr>
            <w:tcW w:w="1277" w:type="dxa"/>
            <w:tcBorders>
              <w:top w:val="single" w:sz="4" w:space="0" w:color="auto"/>
              <w:left w:val="single" w:sz="4" w:space="0" w:color="auto"/>
              <w:bottom w:val="single" w:sz="4" w:space="0" w:color="auto"/>
              <w:right w:val="single" w:sz="4" w:space="0" w:color="auto"/>
            </w:tcBorders>
            <w:shd w:val="clear" w:color="000000" w:fill="D9D9D9"/>
          </w:tcPr>
          <w:p w:rsidR="00E4287C" w:rsidRPr="00173389" w:rsidRDefault="00E4287C" w:rsidP="00A5384E">
            <w:pPr>
              <w:spacing w:after="0"/>
              <w:ind w:firstLine="0"/>
              <w:jc w:val="right"/>
              <w:rPr>
                <w:b/>
                <w:sz w:val="18"/>
                <w:szCs w:val="18"/>
              </w:rPr>
            </w:pPr>
            <w:r w:rsidRPr="00173389">
              <w:rPr>
                <w:b/>
                <w:bCs/>
                <w:sz w:val="18"/>
                <w:szCs w:val="18"/>
              </w:rPr>
              <w:t>4 925 487</w:t>
            </w:r>
          </w:p>
        </w:tc>
      </w:tr>
      <w:tr w:rsidR="00E4287C" w:rsidRPr="00173389" w:rsidTr="00A5384E">
        <w:trPr>
          <w:trHeight w:val="142"/>
          <w:jc w:val="center"/>
        </w:trPr>
        <w:tc>
          <w:tcPr>
            <w:tcW w:w="9072" w:type="dxa"/>
            <w:gridSpan w:val="5"/>
          </w:tcPr>
          <w:p w:rsidR="00E4287C" w:rsidRPr="00173389" w:rsidRDefault="00E4287C" w:rsidP="00A5384E">
            <w:pPr>
              <w:spacing w:after="0"/>
              <w:ind w:firstLine="313"/>
              <w:jc w:val="left"/>
              <w:rPr>
                <w:sz w:val="18"/>
                <w:szCs w:val="18"/>
              </w:rPr>
            </w:pPr>
            <w:r w:rsidRPr="00173389">
              <w:rPr>
                <w:i/>
                <w:sz w:val="18"/>
                <w:szCs w:val="18"/>
                <w:lang w:eastAsia="lv-LV"/>
              </w:rPr>
              <w:t>t. sk.:</w:t>
            </w:r>
          </w:p>
        </w:tc>
      </w:tr>
      <w:tr w:rsidR="00E4287C" w:rsidRPr="00173389" w:rsidTr="00A5384E">
        <w:trPr>
          <w:trHeight w:val="142"/>
          <w:jc w:val="center"/>
        </w:trPr>
        <w:tc>
          <w:tcPr>
            <w:tcW w:w="5241" w:type="dxa"/>
            <w:gridSpan w:val="2"/>
            <w:tcBorders>
              <w:right w:val="single" w:sz="4" w:space="0" w:color="auto"/>
            </w:tcBorders>
            <w:shd w:val="clear" w:color="auto" w:fill="E6E6E6"/>
          </w:tcPr>
          <w:p w:rsidR="00E4287C" w:rsidRPr="00173389" w:rsidRDefault="00E4287C" w:rsidP="00A5384E">
            <w:pPr>
              <w:tabs>
                <w:tab w:val="left" w:pos="164"/>
              </w:tabs>
              <w:spacing w:after="0"/>
              <w:ind w:firstLine="0"/>
              <w:rPr>
                <w:sz w:val="18"/>
                <w:szCs w:val="18"/>
                <w:u w:val="single"/>
                <w:lang w:eastAsia="lv-LV"/>
              </w:rPr>
            </w:pPr>
            <w:r w:rsidRPr="00173389">
              <w:rPr>
                <w:sz w:val="18"/>
                <w:szCs w:val="18"/>
                <w:u w:val="single"/>
                <w:lang w:eastAsia="lv-LV"/>
              </w:rPr>
              <w:t>Prioritāri pasākumi</w:t>
            </w:r>
          </w:p>
        </w:tc>
        <w:tc>
          <w:tcPr>
            <w:tcW w:w="1277" w:type="dxa"/>
            <w:tcBorders>
              <w:top w:val="single" w:sz="4" w:space="0" w:color="auto"/>
              <w:left w:val="single" w:sz="4" w:space="0" w:color="auto"/>
              <w:bottom w:val="single" w:sz="4" w:space="0" w:color="auto"/>
              <w:right w:val="single" w:sz="4" w:space="0" w:color="auto"/>
            </w:tcBorders>
            <w:shd w:val="clear" w:color="auto" w:fill="E6E6E6"/>
          </w:tcPr>
          <w:p w:rsidR="00E4287C" w:rsidRPr="00173389" w:rsidRDefault="00E4287C" w:rsidP="00A5384E">
            <w:pPr>
              <w:spacing w:after="0"/>
              <w:ind w:firstLine="0"/>
              <w:jc w:val="center"/>
              <w:rPr>
                <w:iCs/>
                <w:sz w:val="18"/>
                <w:szCs w:val="18"/>
              </w:rPr>
            </w:pPr>
            <w:r w:rsidRPr="00173389">
              <w:rPr>
                <w:iCs/>
                <w:sz w:val="18"/>
                <w:szCs w:val="18"/>
              </w:rPr>
              <w:t>-</w:t>
            </w:r>
          </w:p>
        </w:tc>
        <w:tc>
          <w:tcPr>
            <w:tcW w:w="1277" w:type="dxa"/>
            <w:tcBorders>
              <w:top w:val="single" w:sz="4" w:space="0" w:color="auto"/>
              <w:left w:val="single" w:sz="4" w:space="0" w:color="auto"/>
              <w:bottom w:val="single" w:sz="4" w:space="0" w:color="auto"/>
              <w:right w:val="single" w:sz="4" w:space="0" w:color="auto"/>
            </w:tcBorders>
            <w:shd w:val="clear" w:color="auto" w:fill="E6E6E6"/>
          </w:tcPr>
          <w:p w:rsidR="00E4287C" w:rsidRPr="00173389" w:rsidRDefault="00E4287C" w:rsidP="00A5384E">
            <w:pPr>
              <w:spacing w:after="0"/>
              <w:ind w:firstLine="0"/>
              <w:jc w:val="right"/>
              <w:rPr>
                <w:iCs/>
                <w:sz w:val="18"/>
                <w:szCs w:val="18"/>
              </w:rPr>
            </w:pPr>
            <w:r w:rsidRPr="00173389">
              <w:rPr>
                <w:iCs/>
                <w:sz w:val="18"/>
                <w:szCs w:val="18"/>
              </w:rPr>
              <w:t>4 034 036</w:t>
            </w:r>
          </w:p>
        </w:tc>
        <w:tc>
          <w:tcPr>
            <w:tcW w:w="1277" w:type="dxa"/>
            <w:tcBorders>
              <w:top w:val="single" w:sz="4" w:space="0" w:color="auto"/>
              <w:left w:val="single" w:sz="4" w:space="0" w:color="auto"/>
              <w:bottom w:val="single" w:sz="4" w:space="0" w:color="auto"/>
              <w:right w:val="single" w:sz="4" w:space="0" w:color="auto"/>
            </w:tcBorders>
            <w:shd w:val="clear" w:color="auto" w:fill="E6E6E6"/>
          </w:tcPr>
          <w:p w:rsidR="00E4287C" w:rsidRPr="00173389" w:rsidRDefault="00E4287C" w:rsidP="00A5384E">
            <w:pPr>
              <w:spacing w:after="0"/>
              <w:ind w:firstLine="0"/>
              <w:jc w:val="right"/>
              <w:rPr>
                <w:iCs/>
                <w:sz w:val="18"/>
                <w:szCs w:val="18"/>
              </w:rPr>
            </w:pPr>
            <w:r w:rsidRPr="00173389">
              <w:rPr>
                <w:iCs/>
                <w:sz w:val="18"/>
                <w:szCs w:val="18"/>
              </w:rPr>
              <w:t>4 034 036</w:t>
            </w:r>
          </w:p>
        </w:tc>
      </w:tr>
      <w:tr w:rsidR="00E4287C" w:rsidRPr="00173389" w:rsidTr="00A5384E">
        <w:trPr>
          <w:trHeight w:val="142"/>
          <w:jc w:val="center"/>
        </w:trPr>
        <w:tc>
          <w:tcPr>
            <w:tcW w:w="5241" w:type="dxa"/>
            <w:gridSpan w:val="2"/>
            <w:tcBorders>
              <w:right w:val="single" w:sz="4" w:space="0" w:color="auto"/>
            </w:tcBorders>
            <w:shd w:val="clear" w:color="auto" w:fill="FFFFFF"/>
          </w:tcPr>
          <w:p w:rsidR="00E4287C" w:rsidRPr="00173389" w:rsidRDefault="00E4287C" w:rsidP="00A5384E">
            <w:pPr>
              <w:tabs>
                <w:tab w:val="left" w:pos="164"/>
              </w:tabs>
              <w:spacing w:after="0"/>
              <w:ind w:firstLine="0"/>
              <w:rPr>
                <w:i/>
                <w:iCs/>
                <w:sz w:val="18"/>
                <w:szCs w:val="18"/>
              </w:rPr>
            </w:pPr>
            <w:r w:rsidRPr="00173389">
              <w:rPr>
                <w:i/>
                <w:sz w:val="18"/>
                <w:szCs w:val="18"/>
                <w:lang w:eastAsia="lv-LV"/>
              </w:rPr>
              <w:t xml:space="preserve">Prioritārā pasākuma “Atbalsts minimālo ienākumu līmeņa palielināšanai” īstenošana </w:t>
            </w:r>
            <w:r w:rsidRPr="00173389">
              <w:rPr>
                <w:i/>
                <w:iCs/>
                <w:sz w:val="18"/>
                <w:szCs w:val="18"/>
              </w:rPr>
              <w:t xml:space="preserve">atbilstoši Ministru kabineta 2019. gada 17. septembra sēdes protokola Nr. 42 34.§ 2. punktam, tai skaitā: </w:t>
            </w:r>
          </w:p>
          <w:p w:rsidR="00E4287C" w:rsidRPr="00173389" w:rsidRDefault="00E4287C" w:rsidP="00A5384E">
            <w:pPr>
              <w:pStyle w:val="ListParagraph"/>
              <w:numPr>
                <w:ilvl w:val="0"/>
                <w:numId w:val="32"/>
              </w:numPr>
              <w:tabs>
                <w:tab w:val="left" w:pos="164"/>
              </w:tabs>
              <w:ind w:left="164" w:hanging="142"/>
              <w:jc w:val="both"/>
              <w:rPr>
                <w:i/>
                <w:iCs/>
                <w:sz w:val="18"/>
                <w:szCs w:val="18"/>
              </w:rPr>
            </w:pPr>
            <w:r w:rsidRPr="00173389">
              <w:rPr>
                <w:i/>
                <w:sz w:val="18"/>
                <w:szCs w:val="18"/>
                <w:lang w:eastAsia="lv-LV"/>
              </w:rPr>
              <w:t>valsts sociālā nodrošinājuma pabalsta personām ar invaliditāti izmaksām 4 029 108 euro apmērā, nodrošinot 18 587 personām vidēji mēnesī pabalsta vidējā apmēra mēnesī palielināšanos par 18,06 euro (</w:t>
            </w:r>
            <w:r w:rsidRPr="00173389">
              <w:rPr>
                <w:i/>
                <w:iCs/>
                <w:sz w:val="18"/>
                <w:szCs w:val="18"/>
                <w:lang w:eastAsia="lv-LV"/>
              </w:rPr>
              <w:t>no 108,82 euro līdz 126,88 euro);</w:t>
            </w:r>
          </w:p>
          <w:p w:rsidR="00E4287C" w:rsidRPr="00173389" w:rsidRDefault="00E4287C" w:rsidP="00A5384E">
            <w:pPr>
              <w:pStyle w:val="ListParagraph"/>
              <w:numPr>
                <w:ilvl w:val="0"/>
                <w:numId w:val="32"/>
              </w:numPr>
              <w:tabs>
                <w:tab w:val="left" w:pos="164"/>
              </w:tabs>
              <w:ind w:left="164" w:hanging="142"/>
              <w:jc w:val="both"/>
              <w:rPr>
                <w:i/>
                <w:iCs/>
                <w:sz w:val="18"/>
                <w:szCs w:val="18"/>
              </w:rPr>
            </w:pPr>
            <w:r w:rsidRPr="00173389">
              <w:rPr>
                <w:i/>
                <w:iCs/>
                <w:sz w:val="18"/>
                <w:szCs w:val="18"/>
                <w:lang w:eastAsia="lv-LV"/>
              </w:rPr>
              <w:t>apbedīšanas pabalsta izmaksām 4 928 euro apmērā, nodrošinot 12 personām vidēji mēnesī pabalsta vidējā apmēra mēnesī palielināšanos par 34,22 euro (no 217,64 euro līdz 251,86 euro)</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E4287C" w:rsidRPr="00173389" w:rsidRDefault="00E4287C" w:rsidP="00A5384E">
            <w:pPr>
              <w:spacing w:after="0"/>
              <w:ind w:firstLine="0"/>
              <w:jc w:val="center"/>
              <w:rPr>
                <w:iCs/>
                <w:sz w:val="18"/>
                <w:szCs w:val="18"/>
              </w:rPr>
            </w:pPr>
            <w:r w:rsidRPr="00173389">
              <w:rPr>
                <w:iCs/>
                <w:sz w:val="18"/>
                <w:szCs w:val="18"/>
              </w:rPr>
              <w:t>-</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E4287C" w:rsidRPr="00173389" w:rsidRDefault="00E4287C" w:rsidP="00A5384E">
            <w:pPr>
              <w:spacing w:after="0"/>
              <w:ind w:firstLine="0"/>
              <w:jc w:val="right"/>
              <w:rPr>
                <w:iCs/>
                <w:sz w:val="18"/>
                <w:szCs w:val="18"/>
              </w:rPr>
            </w:pPr>
            <w:r w:rsidRPr="00173389">
              <w:rPr>
                <w:iCs/>
                <w:sz w:val="18"/>
                <w:szCs w:val="18"/>
              </w:rPr>
              <w:t>4 034 036</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E4287C" w:rsidRPr="00173389" w:rsidRDefault="00E4287C" w:rsidP="00A5384E">
            <w:pPr>
              <w:spacing w:after="0"/>
              <w:ind w:firstLine="0"/>
              <w:jc w:val="right"/>
              <w:rPr>
                <w:iCs/>
                <w:sz w:val="18"/>
                <w:szCs w:val="18"/>
              </w:rPr>
            </w:pPr>
            <w:r w:rsidRPr="00173389">
              <w:rPr>
                <w:iCs/>
                <w:sz w:val="18"/>
                <w:szCs w:val="18"/>
              </w:rPr>
              <w:t>4 034 036</w:t>
            </w:r>
          </w:p>
        </w:tc>
      </w:tr>
      <w:tr w:rsidR="00E4287C" w:rsidRPr="00173389" w:rsidTr="00A5384E">
        <w:trPr>
          <w:trHeight w:val="142"/>
          <w:jc w:val="center"/>
        </w:trPr>
        <w:tc>
          <w:tcPr>
            <w:tcW w:w="5241" w:type="dxa"/>
            <w:gridSpan w:val="2"/>
            <w:tcBorders>
              <w:right w:val="single" w:sz="4" w:space="0" w:color="auto"/>
            </w:tcBorders>
            <w:shd w:val="clear" w:color="auto" w:fill="E6E6E6"/>
          </w:tcPr>
          <w:p w:rsidR="00E4287C" w:rsidRPr="00173389" w:rsidRDefault="00E4287C" w:rsidP="00A5384E">
            <w:pPr>
              <w:tabs>
                <w:tab w:val="left" w:pos="164"/>
              </w:tabs>
              <w:spacing w:after="0"/>
              <w:ind w:firstLine="0"/>
              <w:rPr>
                <w:sz w:val="18"/>
                <w:szCs w:val="18"/>
                <w:u w:val="single"/>
                <w:lang w:eastAsia="lv-LV"/>
              </w:rPr>
            </w:pPr>
            <w:r w:rsidRPr="00173389">
              <w:rPr>
                <w:sz w:val="18"/>
                <w:szCs w:val="18"/>
                <w:u w:val="single"/>
                <w:lang w:eastAsia="lv-LV"/>
              </w:rPr>
              <w:t>Citas izmaiņas</w:t>
            </w:r>
          </w:p>
        </w:tc>
        <w:tc>
          <w:tcPr>
            <w:tcW w:w="1277" w:type="dxa"/>
            <w:tcBorders>
              <w:top w:val="single" w:sz="4" w:space="0" w:color="auto"/>
              <w:left w:val="single" w:sz="4" w:space="0" w:color="auto"/>
              <w:bottom w:val="single" w:sz="4" w:space="0" w:color="auto"/>
              <w:right w:val="single" w:sz="4" w:space="0" w:color="auto"/>
            </w:tcBorders>
            <w:shd w:val="clear" w:color="000000" w:fill="E6E6E6"/>
          </w:tcPr>
          <w:p w:rsidR="00E4287C" w:rsidRPr="00173389" w:rsidRDefault="00E4287C" w:rsidP="00A5384E">
            <w:pPr>
              <w:spacing w:after="0"/>
              <w:ind w:firstLine="0"/>
              <w:jc w:val="right"/>
              <w:rPr>
                <w:iCs/>
                <w:sz w:val="18"/>
                <w:szCs w:val="18"/>
              </w:rPr>
            </w:pPr>
            <w:r w:rsidRPr="00173389">
              <w:rPr>
                <w:iCs/>
                <w:sz w:val="18"/>
                <w:szCs w:val="18"/>
              </w:rPr>
              <w:t>7 012 229</w:t>
            </w:r>
          </w:p>
        </w:tc>
        <w:tc>
          <w:tcPr>
            <w:tcW w:w="1277" w:type="dxa"/>
            <w:tcBorders>
              <w:top w:val="single" w:sz="4" w:space="0" w:color="auto"/>
              <w:left w:val="single" w:sz="4" w:space="0" w:color="auto"/>
              <w:bottom w:val="single" w:sz="4" w:space="0" w:color="auto"/>
              <w:right w:val="single" w:sz="4" w:space="0" w:color="auto"/>
            </w:tcBorders>
            <w:shd w:val="clear" w:color="000000" w:fill="E6E6E6"/>
          </w:tcPr>
          <w:p w:rsidR="00E4287C" w:rsidRPr="00173389" w:rsidRDefault="00E4287C" w:rsidP="00A5384E">
            <w:pPr>
              <w:spacing w:after="0"/>
              <w:ind w:firstLine="0"/>
              <w:jc w:val="right"/>
              <w:rPr>
                <w:iCs/>
                <w:sz w:val="18"/>
                <w:szCs w:val="18"/>
              </w:rPr>
            </w:pPr>
            <w:r w:rsidRPr="00173389">
              <w:rPr>
                <w:iCs/>
                <w:sz w:val="18"/>
                <w:szCs w:val="18"/>
              </w:rPr>
              <w:t>7 903 680</w:t>
            </w:r>
          </w:p>
        </w:tc>
        <w:tc>
          <w:tcPr>
            <w:tcW w:w="1277" w:type="dxa"/>
            <w:tcBorders>
              <w:top w:val="single" w:sz="4" w:space="0" w:color="auto"/>
              <w:left w:val="single" w:sz="4" w:space="0" w:color="auto"/>
              <w:bottom w:val="single" w:sz="4" w:space="0" w:color="auto"/>
              <w:right w:val="single" w:sz="4" w:space="0" w:color="auto"/>
            </w:tcBorders>
            <w:shd w:val="clear" w:color="000000" w:fill="E6E6E6"/>
          </w:tcPr>
          <w:p w:rsidR="00E4287C" w:rsidRPr="00173389" w:rsidRDefault="00E4287C" w:rsidP="00A5384E">
            <w:pPr>
              <w:spacing w:after="0"/>
              <w:ind w:firstLine="0"/>
              <w:jc w:val="right"/>
              <w:rPr>
                <w:iCs/>
                <w:sz w:val="18"/>
                <w:szCs w:val="18"/>
              </w:rPr>
            </w:pPr>
            <w:r w:rsidRPr="00173389">
              <w:rPr>
                <w:iCs/>
                <w:sz w:val="18"/>
                <w:szCs w:val="18"/>
              </w:rPr>
              <w:t>891 451</w:t>
            </w:r>
          </w:p>
        </w:tc>
      </w:tr>
      <w:tr w:rsidR="00E4287C" w:rsidRPr="00173389" w:rsidTr="00A5384E">
        <w:trPr>
          <w:trHeight w:val="142"/>
          <w:jc w:val="center"/>
        </w:trPr>
        <w:tc>
          <w:tcPr>
            <w:tcW w:w="5241" w:type="dxa"/>
            <w:gridSpan w:val="2"/>
            <w:tcBorders>
              <w:right w:val="single" w:sz="4" w:space="0" w:color="auto"/>
            </w:tcBorders>
          </w:tcPr>
          <w:p w:rsidR="00E4287C" w:rsidRPr="00173389" w:rsidRDefault="00E4287C" w:rsidP="00A5384E">
            <w:pPr>
              <w:tabs>
                <w:tab w:val="left" w:pos="447"/>
              </w:tabs>
              <w:spacing w:after="0"/>
              <w:ind w:left="22" w:firstLine="0"/>
              <w:rPr>
                <w:i/>
                <w:sz w:val="18"/>
                <w:szCs w:val="18"/>
                <w:lang w:eastAsia="lv-LV"/>
              </w:rPr>
            </w:pPr>
            <w:bookmarkStart w:id="2" w:name="_Hlk19778068"/>
            <w:r w:rsidRPr="00173389">
              <w:rPr>
                <w:i/>
                <w:sz w:val="18"/>
                <w:szCs w:val="18"/>
                <w:lang w:eastAsia="lv-LV"/>
              </w:rPr>
              <w:t>1. Sociāla rakstura maksājumi un kompensācijas, t. sk.:</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E4287C" w:rsidRPr="00173389" w:rsidRDefault="00E4287C" w:rsidP="00A5384E">
            <w:pPr>
              <w:spacing w:after="0"/>
              <w:ind w:firstLine="0"/>
              <w:jc w:val="right"/>
              <w:rPr>
                <w:iCs/>
                <w:sz w:val="18"/>
                <w:szCs w:val="18"/>
              </w:rPr>
            </w:pPr>
            <w:r w:rsidRPr="00173389">
              <w:rPr>
                <w:iCs/>
                <w:sz w:val="18"/>
                <w:szCs w:val="18"/>
              </w:rPr>
              <w:t>7 012 229</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E4287C" w:rsidRPr="00173389" w:rsidRDefault="00E4287C" w:rsidP="00A5384E">
            <w:pPr>
              <w:spacing w:after="0"/>
              <w:ind w:firstLine="0"/>
              <w:jc w:val="right"/>
              <w:rPr>
                <w:iCs/>
                <w:sz w:val="18"/>
                <w:szCs w:val="18"/>
              </w:rPr>
            </w:pPr>
            <w:r w:rsidRPr="00173389">
              <w:rPr>
                <w:iCs/>
                <w:sz w:val="18"/>
                <w:szCs w:val="18"/>
              </w:rPr>
              <w:t>7 837 944</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E4287C" w:rsidRPr="00173389" w:rsidRDefault="00E4287C" w:rsidP="00A5384E">
            <w:pPr>
              <w:spacing w:after="0"/>
              <w:ind w:firstLine="0"/>
              <w:jc w:val="right"/>
              <w:rPr>
                <w:iCs/>
                <w:sz w:val="18"/>
                <w:szCs w:val="18"/>
              </w:rPr>
            </w:pPr>
            <w:r w:rsidRPr="00173389">
              <w:rPr>
                <w:iCs/>
                <w:sz w:val="18"/>
                <w:szCs w:val="18"/>
              </w:rPr>
              <w:t>825 715</w:t>
            </w:r>
          </w:p>
        </w:tc>
      </w:tr>
      <w:bookmarkEnd w:id="2"/>
      <w:tr w:rsidR="00E4287C" w:rsidRPr="00173389" w:rsidTr="00A5384E">
        <w:trPr>
          <w:trHeight w:val="142"/>
          <w:jc w:val="center"/>
        </w:trPr>
        <w:tc>
          <w:tcPr>
            <w:tcW w:w="5241" w:type="dxa"/>
            <w:gridSpan w:val="2"/>
            <w:tcBorders>
              <w:right w:val="single" w:sz="4" w:space="0" w:color="auto"/>
            </w:tcBorders>
          </w:tcPr>
          <w:p w:rsidR="00E4287C" w:rsidRPr="00173389" w:rsidRDefault="00E4287C" w:rsidP="00A5384E">
            <w:pPr>
              <w:spacing w:after="0"/>
              <w:ind w:firstLine="0"/>
              <w:rPr>
                <w:i/>
                <w:sz w:val="18"/>
                <w:szCs w:val="18"/>
                <w:lang w:eastAsia="lv-LV"/>
              </w:rPr>
            </w:pPr>
            <w:r w:rsidRPr="00173389">
              <w:rPr>
                <w:i/>
                <w:sz w:val="18"/>
                <w:szCs w:val="18"/>
                <w:lang w:eastAsia="lv-LV"/>
              </w:rPr>
              <w:t xml:space="preserve">1.1.Palielinājums valsts sociālā nodrošinājuma pabalsta izmaksām saistībā ar pabalsta saņēmēju skaita prognozēto palielināšanos par 473 personām vidēji mēnesī (no 19 582 personām līdz 20 055 personām) </w:t>
            </w:r>
          </w:p>
        </w:tc>
        <w:tc>
          <w:tcPr>
            <w:tcW w:w="1277" w:type="dxa"/>
            <w:tcBorders>
              <w:top w:val="single" w:sz="4" w:space="0" w:color="auto"/>
              <w:left w:val="single" w:sz="4" w:space="0" w:color="auto"/>
              <w:bottom w:val="single" w:sz="4" w:space="0" w:color="auto"/>
              <w:right w:val="single" w:sz="4" w:space="0" w:color="auto"/>
            </w:tcBorders>
          </w:tcPr>
          <w:p w:rsidR="00E4287C" w:rsidRPr="00173389" w:rsidRDefault="00E4287C" w:rsidP="00A5384E">
            <w:pPr>
              <w:spacing w:after="0"/>
              <w:ind w:firstLine="0"/>
              <w:jc w:val="center"/>
              <w:rPr>
                <w:iCs/>
                <w:sz w:val="18"/>
                <w:szCs w:val="18"/>
              </w:rPr>
            </w:pPr>
            <w:r w:rsidRPr="00173389">
              <w:rPr>
                <w:iCs/>
                <w:sz w:val="18"/>
                <w:szCs w:val="18"/>
              </w:rPr>
              <w:t>-</w:t>
            </w:r>
          </w:p>
        </w:tc>
        <w:tc>
          <w:tcPr>
            <w:tcW w:w="1277" w:type="dxa"/>
            <w:tcBorders>
              <w:top w:val="single" w:sz="4" w:space="0" w:color="auto"/>
              <w:left w:val="single" w:sz="4" w:space="0" w:color="auto"/>
              <w:bottom w:val="single" w:sz="4" w:space="0" w:color="auto"/>
              <w:right w:val="single" w:sz="4" w:space="0" w:color="auto"/>
            </w:tcBorders>
          </w:tcPr>
          <w:p w:rsidR="00E4287C" w:rsidRPr="00173389" w:rsidRDefault="00E4287C" w:rsidP="00A5384E">
            <w:pPr>
              <w:spacing w:after="0"/>
              <w:ind w:firstLine="0"/>
              <w:jc w:val="right"/>
              <w:rPr>
                <w:iCs/>
                <w:sz w:val="18"/>
                <w:szCs w:val="18"/>
              </w:rPr>
            </w:pPr>
            <w:r w:rsidRPr="00173389">
              <w:rPr>
                <w:iCs/>
                <w:sz w:val="18"/>
                <w:szCs w:val="18"/>
              </w:rPr>
              <w:t>610 289</w:t>
            </w:r>
          </w:p>
        </w:tc>
        <w:tc>
          <w:tcPr>
            <w:tcW w:w="1277" w:type="dxa"/>
            <w:tcBorders>
              <w:top w:val="single" w:sz="4" w:space="0" w:color="auto"/>
              <w:left w:val="single" w:sz="4" w:space="0" w:color="auto"/>
              <w:bottom w:val="single" w:sz="4" w:space="0" w:color="auto"/>
              <w:right w:val="single" w:sz="4" w:space="0" w:color="auto"/>
            </w:tcBorders>
          </w:tcPr>
          <w:p w:rsidR="00E4287C" w:rsidRPr="00173389" w:rsidRDefault="00E4287C" w:rsidP="00A5384E">
            <w:pPr>
              <w:spacing w:after="0"/>
              <w:ind w:firstLine="0"/>
              <w:jc w:val="right"/>
              <w:rPr>
                <w:iCs/>
                <w:sz w:val="18"/>
                <w:szCs w:val="18"/>
              </w:rPr>
            </w:pPr>
            <w:r w:rsidRPr="00173389">
              <w:rPr>
                <w:iCs/>
                <w:sz w:val="18"/>
                <w:szCs w:val="18"/>
              </w:rPr>
              <w:t>610 289</w:t>
            </w:r>
          </w:p>
        </w:tc>
      </w:tr>
      <w:tr w:rsidR="00E4287C" w:rsidRPr="00173389" w:rsidTr="00A5384E">
        <w:trPr>
          <w:gridBefore w:val="1"/>
          <w:trHeight w:val="142"/>
          <w:jc w:val="center"/>
        </w:trPr>
        <w:tc>
          <w:tcPr>
            <w:tcW w:w="5241" w:type="dxa"/>
          </w:tcPr>
          <w:p w:rsidR="00E4287C" w:rsidRPr="00173389" w:rsidRDefault="00E4287C" w:rsidP="00A5384E">
            <w:pPr>
              <w:tabs>
                <w:tab w:val="left" w:pos="164"/>
              </w:tabs>
              <w:spacing w:after="0"/>
              <w:ind w:left="22" w:firstLine="0"/>
              <w:rPr>
                <w:i/>
                <w:sz w:val="18"/>
                <w:szCs w:val="18"/>
                <w:lang w:eastAsia="lv-LV"/>
              </w:rPr>
            </w:pPr>
            <w:r w:rsidRPr="00173389">
              <w:rPr>
                <w:i/>
                <w:sz w:val="18"/>
                <w:szCs w:val="18"/>
                <w:lang w:eastAsia="lv-LV"/>
              </w:rPr>
              <w:t>1.2.Pabalsta transporta izdevumu kompensēšanai personām ar invaliditāti, kurai ir apgrūtināta pārvietošanās, izmaksām:</w:t>
            </w:r>
          </w:p>
          <w:p w:rsidR="00E4287C" w:rsidRPr="00173389" w:rsidRDefault="00E4287C" w:rsidP="00A5384E">
            <w:pPr>
              <w:tabs>
                <w:tab w:val="left" w:pos="164"/>
              </w:tabs>
              <w:spacing w:after="0"/>
              <w:ind w:left="22" w:firstLine="0"/>
              <w:rPr>
                <w:i/>
                <w:sz w:val="18"/>
                <w:szCs w:val="18"/>
                <w:lang w:eastAsia="lv-LV"/>
              </w:rPr>
            </w:pPr>
            <w:r w:rsidRPr="00173389">
              <w:rPr>
                <w:i/>
                <w:sz w:val="18"/>
                <w:szCs w:val="18"/>
                <w:lang w:eastAsia="lv-LV"/>
              </w:rPr>
              <w:t>- palielinājums saistībā ar pabalsta saņēmēju skaita prognozēto palielināšanos par 2 085 personām vidēji mēnesī (no 29 782 personām līdz 31 867 personām);</w:t>
            </w:r>
          </w:p>
          <w:p w:rsidR="00E4287C" w:rsidRPr="00173389" w:rsidRDefault="00E4287C" w:rsidP="00A5384E">
            <w:pPr>
              <w:tabs>
                <w:tab w:val="left" w:pos="164"/>
              </w:tabs>
              <w:spacing w:after="0"/>
              <w:ind w:left="22" w:firstLine="0"/>
              <w:rPr>
                <w:i/>
                <w:sz w:val="18"/>
                <w:szCs w:val="18"/>
                <w:lang w:eastAsia="lv-LV"/>
              </w:rPr>
            </w:pPr>
            <w:r w:rsidRPr="00173389">
              <w:rPr>
                <w:i/>
                <w:sz w:val="18"/>
                <w:szCs w:val="18"/>
                <w:lang w:eastAsia="lv-LV"/>
              </w:rPr>
              <w:t>- samazinājums saistībā ar pabalsta vidējā apmēra mēnesī prognozēto samazināšanos  par 0,75 euro (no 82,45 euro līdz 81,70 euro)</w:t>
            </w:r>
          </w:p>
        </w:tc>
        <w:tc>
          <w:tcPr>
            <w:tcW w:w="1277" w:type="dxa"/>
            <w:tcBorders>
              <w:top w:val="single" w:sz="4" w:space="0" w:color="auto"/>
            </w:tcBorders>
          </w:tcPr>
          <w:p w:rsidR="00E4287C" w:rsidRPr="00173389" w:rsidRDefault="00E4287C" w:rsidP="00A5384E">
            <w:pPr>
              <w:spacing w:after="0"/>
              <w:ind w:firstLine="0"/>
              <w:jc w:val="right"/>
              <w:rPr>
                <w:iCs/>
                <w:sz w:val="18"/>
                <w:szCs w:val="18"/>
              </w:rPr>
            </w:pPr>
            <w:r w:rsidRPr="00173389">
              <w:rPr>
                <w:iCs/>
                <w:sz w:val="18"/>
                <w:szCs w:val="18"/>
              </w:rPr>
              <w:t>44 384</w:t>
            </w:r>
          </w:p>
        </w:tc>
        <w:tc>
          <w:tcPr>
            <w:tcW w:w="1277" w:type="dxa"/>
            <w:tcBorders>
              <w:top w:val="single" w:sz="4" w:space="0" w:color="auto"/>
            </w:tcBorders>
          </w:tcPr>
          <w:p w:rsidR="00E4287C" w:rsidRPr="00173389" w:rsidRDefault="00E4287C" w:rsidP="00A5384E">
            <w:pPr>
              <w:spacing w:after="0"/>
              <w:ind w:firstLine="0"/>
              <w:jc w:val="right"/>
              <w:rPr>
                <w:iCs/>
                <w:sz w:val="18"/>
                <w:szCs w:val="18"/>
              </w:rPr>
            </w:pPr>
            <w:r w:rsidRPr="00173389">
              <w:rPr>
                <w:iCs/>
                <w:sz w:val="18"/>
                <w:szCs w:val="18"/>
              </w:rPr>
              <w:t>340 709</w:t>
            </w:r>
          </w:p>
        </w:tc>
        <w:tc>
          <w:tcPr>
            <w:tcW w:w="1277" w:type="dxa"/>
            <w:tcBorders>
              <w:top w:val="single" w:sz="4" w:space="0" w:color="auto"/>
            </w:tcBorders>
          </w:tcPr>
          <w:p w:rsidR="00E4287C" w:rsidRPr="00173389" w:rsidRDefault="00E4287C" w:rsidP="00A5384E">
            <w:pPr>
              <w:spacing w:after="0"/>
              <w:ind w:firstLine="0"/>
              <w:jc w:val="right"/>
              <w:rPr>
                <w:iCs/>
                <w:sz w:val="18"/>
                <w:szCs w:val="18"/>
              </w:rPr>
            </w:pPr>
            <w:r w:rsidRPr="00173389">
              <w:rPr>
                <w:iCs/>
                <w:sz w:val="18"/>
                <w:szCs w:val="18"/>
              </w:rPr>
              <w:t>296 325</w:t>
            </w:r>
          </w:p>
        </w:tc>
      </w:tr>
      <w:tr w:rsidR="00E4287C" w:rsidRPr="00173389" w:rsidTr="00A5384E">
        <w:trPr>
          <w:gridBefore w:val="1"/>
          <w:trHeight w:val="142"/>
          <w:jc w:val="center"/>
        </w:trPr>
        <w:tc>
          <w:tcPr>
            <w:tcW w:w="5241" w:type="dxa"/>
          </w:tcPr>
          <w:p w:rsidR="00E4287C" w:rsidRPr="00173389" w:rsidRDefault="00E4287C" w:rsidP="00A5384E">
            <w:pPr>
              <w:spacing w:after="0"/>
              <w:ind w:firstLine="0"/>
              <w:rPr>
                <w:i/>
                <w:sz w:val="18"/>
                <w:szCs w:val="18"/>
                <w:lang w:eastAsia="lv-LV"/>
              </w:rPr>
            </w:pPr>
            <w:r w:rsidRPr="00173389">
              <w:rPr>
                <w:i/>
                <w:sz w:val="18"/>
                <w:szCs w:val="18"/>
                <w:lang w:eastAsia="lv-LV"/>
              </w:rPr>
              <w:t>1.3.Samazinājums valsts sociālā pabalsta Černobiļas atomelektrostacijas avārijas seku likvidēšanas dalībniekiem un mirušo Černobiļas atomelektrostacijas avārijas seku likvidēšanas dalībnieku ģimenēm izmaksām saistībā ar pabalsta saņēmēju skaita prognozēto samazināšanos par 31 personu vidēji mēnesī (no 3 235 personām līdz 3 204  personām)</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38 372</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- 38 372</w:t>
            </w:r>
          </w:p>
        </w:tc>
      </w:tr>
      <w:tr w:rsidR="00E4287C" w:rsidRPr="00173389" w:rsidTr="00A5384E">
        <w:trPr>
          <w:gridBefore w:val="1"/>
          <w:trHeight w:val="142"/>
          <w:jc w:val="center"/>
        </w:trPr>
        <w:tc>
          <w:tcPr>
            <w:tcW w:w="5241" w:type="dxa"/>
          </w:tcPr>
          <w:p w:rsidR="00E4287C" w:rsidRPr="00173389" w:rsidRDefault="00E4287C" w:rsidP="00A5384E">
            <w:pPr>
              <w:tabs>
                <w:tab w:val="left" w:pos="164"/>
              </w:tabs>
              <w:spacing w:after="0"/>
              <w:ind w:left="22" w:firstLine="0"/>
              <w:rPr>
                <w:i/>
                <w:sz w:val="18"/>
                <w:szCs w:val="18"/>
                <w:lang w:eastAsia="lv-LV"/>
              </w:rPr>
            </w:pPr>
            <w:r w:rsidRPr="00173389">
              <w:rPr>
                <w:i/>
                <w:sz w:val="18"/>
                <w:szCs w:val="18"/>
                <w:lang w:eastAsia="lv-LV"/>
              </w:rPr>
              <w:t>1.4.Palielinājums kaitējuma atlīdzības Černobiļas atomelektrostacijas avārijā cietušajām personām izmaksām saistībā ar atlīdzības saņēmēju skaita prognozēto palielināšanos par 3 personām vidēji mēnesī (no  441 personas līdz 444 personām)</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6 456</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6 456</w:t>
            </w:r>
          </w:p>
        </w:tc>
      </w:tr>
      <w:tr w:rsidR="00E4287C" w:rsidRPr="00173389" w:rsidTr="00A5384E">
        <w:trPr>
          <w:gridBefore w:val="1"/>
          <w:trHeight w:val="142"/>
          <w:jc w:val="center"/>
        </w:trPr>
        <w:tc>
          <w:tcPr>
            <w:tcW w:w="5241" w:type="dxa"/>
          </w:tcPr>
          <w:p w:rsidR="00E4287C" w:rsidRPr="00173389" w:rsidRDefault="00E4287C" w:rsidP="00A5384E">
            <w:pPr>
              <w:spacing w:after="0"/>
              <w:ind w:firstLine="0"/>
              <w:rPr>
                <w:i/>
                <w:sz w:val="18"/>
                <w:szCs w:val="18"/>
                <w:lang w:eastAsia="lv-LV"/>
              </w:rPr>
            </w:pPr>
            <w:r w:rsidRPr="00173389">
              <w:rPr>
                <w:i/>
                <w:sz w:val="18"/>
                <w:szCs w:val="18"/>
                <w:lang w:eastAsia="lv-LV"/>
              </w:rPr>
              <w:t>1.5.Palielinājums pabalsta personai ar invaliditāti, kurai nepieciešama īpaša kopšana, izmaksām saistībā ar pabalsta vidējā apmēra mēnesī prognozēto palielināšanos par 7,90 euro (no 232,12 euro  līdz 240,02 euro) un pabalsta saņēmēju skaita prognozēto palielināšanos par 318 personām vidēji mēnesī (no 15 932 personām līdz 16 250 personām)</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2 426 597</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2 426 597</w:t>
            </w:r>
          </w:p>
        </w:tc>
      </w:tr>
      <w:tr w:rsidR="00E4287C" w:rsidRPr="00173389" w:rsidTr="00A5384E">
        <w:trPr>
          <w:gridBefore w:val="1"/>
          <w:trHeight w:val="142"/>
          <w:jc w:val="center"/>
        </w:trPr>
        <w:tc>
          <w:tcPr>
            <w:tcW w:w="5241" w:type="dxa"/>
          </w:tcPr>
          <w:p w:rsidR="00E4287C" w:rsidRPr="00173389" w:rsidRDefault="00E4287C" w:rsidP="00A5384E">
            <w:pPr>
              <w:tabs>
                <w:tab w:val="left" w:pos="164"/>
              </w:tabs>
              <w:spacing w:after="0"/>
              <w:ind w:left="22" w:firstLine="0"/>
              <w:rPr>
                <w:i/>
                <w:sz w:val="18"/>
                <w:szCs w:val="18"/>
                <w:lang w:eastAsia="lv-LV"/>
              </w:rPr>
            </w:pPr>
            <w:r w:rsidRPr="00173389">
              <w:rPr>
                <w:i/>
                <w:sz w:val="18"/>
                <w:szCs w:val="18"/>
                <w:lang w:eastAsia="lv-LV"/>
              </w:rPr>
              <w:t>1.6.Palielinājums apbedīšanas pabalsta izmaksām saistībā ar pabalsta saņēmēju skaita prognozēto palielināšanos par 2 personām vidēji mēnesī (no 38 personām līdz 40 personām)</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4 928</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4 928</w:t>
            </w:r>
          </w:p>
        </w:tc>
      </w:tr>
      <w:tr w:rsidR="00E4287C" w:rsidRPr="00173389" w:rsidTr="00A5384E">
        <w:trPr>
          <w:gridBefore w:val="1"/>
          <w:trHeight w:val="142"/>
          <w:jc w:val="center"/>
        </w:trPr>
        <w:tc>
          <w:tcPr>
            <w:tcW w:w="5241" w:type="dxa"/>
          </w:tcPr>
          <w:p w:rsidR="00E4287C" w:rsidRPr="00173389" w:rsidRDefault="00E4287C" w:rsidP="00A5384E">
            <w:pPr>
              <w:tabs>
                <w:tab w:val="left" w:pos="164"/>
              </w:tabs>
              <w:spacing w:after="0"/>
              <w:ind w:left="22" w:firstLine="0"/>
              <w:rPr>
                <w:i/>
                <w:sz w:val="18"/>
                <w:szCs w:val="18"/>
                <w:lang w:eastAsia="lv-LV"/>
              </w:rPr>
            </w:pPr>
            <w:bookmarkStart w:id="3" w:name="_Hlk19772159"/>
            <w:r w:rsidRPr="00173389">
              <w:rPr>
                <w:i/>
                <w:sz w:val="18"/>
                <w:szCs w:val="18"/>
                <w:lang w:eastAsia="lv-LV"/>
              </w:rPr>
              <w:t xml:space="preserve">1.7.Samazinājums bērna piedzimšanas pabalsta izmaksām saistībā ar pabalsta saņēmēju skaita prognozēto samazināšanos par 171 personu vidēji mēnesī (no 1 667 personām līdz 1 496 personām), tai skaitā līdzekļu pārdale 146 577 euro apmērā uz apakšprogrammu 05.03.00 “Aprūpe valsts sociālās aprūpes institūcijās”, lai nodrošinātu prioritārā pasākuma “Pakalpojumu kvalitātes paaugstināšana valsts sociālās aprūpes centros” īstenošanu, </w:t>
            </w:r>
            <w:r w:rsidRPr="00173389">
              <w:rPr>
                <w:i/>
                <w:iCs/>
                <w:sz w:val="18"/>
                <w:szCs w:val="18"/>
              </w:rPr>
              <w:t>atbilstoši Ministru kabineta 2019. gada 17. septembra sēdes protokola Nr. 42 34.§ 20. punktam</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864 302</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- 864 302</w:t>
            </w:r>
          </w:p>
        </w:tc>
      </w:tr>
      <w:tr w:rsidR="00E4287C" w:rsidRPr="00173389" w:rsidTr="00A5384E">
        <w:trPr>
          <w:gridBefore w:val="1"/>
          <w:trHeight w:val="142"/>
          <w:jc w:val="center"/>
        </w:trPr>
        <w:tc>
          <w:tcPr>
            <w:tcW w:w="5241" w:type="dxa"/>
          </w:tcPr>
          <w:p w:rsidR="00E4287C" w:rsidRPr="00173389" w:rsidRDefault="00E4287C" w:rsidP="00A5384E">
            <w:pPr>
              <w:spacing w:after="0"/>
              <w:ind w:firstLine="0"/>
              <w:rPr>
                <w:i/>
                <w:sz w:val="18"/>
                <w:szCs w:val="18"/>
                <w:lang w:eastAsia="lv-LV"/>
              </w:rPr>
            </w:pPr>
            <w:r w:rsidRPr="00173389">
              <w:rPr>
                <w:i/>
                <w:sz w:val="18"/>
                <w:szCs w:val="18"/>
                <w:lang w:eastAsia="lv-LV"/>
              </w:rPr>
              <w:t>1.8.Samazinājums bērna kopšanas pabalsta izmaksām saistībā ar pabalsta saņēmēju skaita prognozēto samazināšanos par 2 888 personām vidēji mēnesī (no 39 283 personām līdz 36 395 personām), tai skaitā:</w:t>
            </w:r>
          </w:p>
          <w:p w:rsidR="00E4287C" w:rsidRPr="00173389" w:rsidRDefault="00E4287C" w:rsidP="00A5384E">
            <w:pPr>
              <w:pStyle w:val="ListParagraph"/>
              <w:numPr>
                <w:ilvl w:val="0"/>
                <w:numId w:val="38"/>
              </w:numPr>
              <w:ind w:left="169" w:hanging="124"/>
              <w:jc w:val="both"/>
              <w:rPr>
                <w:i/>
                <w:sz w:val="18"/>
                <w:szCs w:val="18"/>
                <w:lang w:eastAsia="lv-LV"/>
              </w:rPr>
            </w:pPr>
            <w:r w:rsidRPr="00173389">
              <w:rPr>
                <w:i/>
                <w:sz w:val="18"/>
                <w:szCs w:val="18"/>
                <w:lang w:eastAsia="lv-LV"/>
              </w:rPr>
              <w:t xml:space="preserve"> pārdale uz izdevumiem valsts budžeta uzturēšanas izdevumu transfertiem no valsts pamatbudžeta uz valsts speciālo budžetu 65 736 euro apmērā, lai nodrošinātu transferta pārskaitījumu uz valsts speciālā budžeta apakšprogrammu 04.05.00 “Valsts sociālās apdrošināšanas aģentūras speciālais budžets” prioritārā pasākuma “Pensiju, pabalstu un atlīdzības piegādes saņēmēja dzīvesvietā samaksas pieauguma kompensēšana” īstenošanai, </w:t>
            </w:r>
            <w:r w:rsidRPr="00173389">
              <w:rPr>
                <w:i/>
                <w:iCs/>
                <w:sz w:val="18"/>
                <w:szCs w:val="18"/>
              </w:rPr>
              <w:t>atbilstoši Ministru kabineta 2019. gada 17. septembra sēdes protokola Nr. 42 34.§ 19.1. apakšpunktam</w:t>
            </w:r>
            <w:r w:rsidRPr="00173389">
              <w:rPr>
                <w:i/>
                <w:sz w:val="18"/>
                <w:szCs w:val="18"/>
                <w:lang w:eastAsia="lv-LV"/>
              </w:rPr>
              <w:t>;</w:t>
            </w:r>
          </w:p>
          <w:p w:rsidR="00E4287C" w:rsidRPr="00173389" w:rsidRDefault="00E4287C" w:rsidP="00A5384E">
            <w:pPr>
              <w:pStyle w:val="ListParagraph"/>
              <w:numPr>
                <w:ilvl w:val="0"/>
                <w:numId w:val="38"/>
              </w:numPr>
              <w:ind w:left="169" w:hanging="124"/>
              <w:jc w:val="both"/>
              <w:rPr>
                <w:i/>
                <w:sz w:val="18"/>
                <w:szCs w:val="18"/>
                <w:lang w:eastAsia="lv-LV"/>
              </w:rPr>
            </w:pPr>
            <w:r w:rsidRPr="00173389">
              <w:rPr>
                <w:i/>
                <w:sz w:val="18"/>
                <w:szCs w:val="18"/>
                <w:lang w:eastAsia="lv-LV"/>
              </w:rPr>
              <w:t xml:space="preserve">līdzekļu pārdale 798 277 euro apmērā uz apakšprogrammu 05.03.00 “Aprūpe valsts sociālās aprūpes institūcijās”, lai nodrošinātu prioritārā pasākuma “Pakalpojumu kvalitātes paaugstināšana valsts sociālās aprūpes centros” īstenošanu, </w:t>
            </w:r>
            <w:r w:rsidRPr="00173389">
              <w:rPr>
                <w:i/>
                <w:iCs/>
                <w:sz w:val="18"/>
                <w:szCs w:val="18"/>
              </w:rPr>
              <w:t>atbilstoši Ministru kabineta 2019. gada 17. septembra sēdes protokola Nr. 42 34.§ 20. punktam</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4 657 036</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- 4 657 036</w:t>
            </w:r>
          </w:p>
        </w:tc>
      </w:tr>
      <w:bookmarkEnd w:id="3"/>
      <w:tr w:rsidR="00E4287C" w:rsidRPr="00173389" w:rsidTr="00A5384E">
        <w:trPr>
          <w:gridBefore w:val="1"/>
          <w:trHeight w:val="142"/>
          <w:jc w:val="center"/>
        </w:trPr>
        <w:tc>
          <w:tcPr>
            <w:tcW w:w="5241" w:type="dxa"/>
          </w:tcPr>
          <w:p w:rsidR="00E4287C" w:rsidRPr="00173389" w:rsidRDefault="00E4287C" w:rsidP="00A5384E">
            <w:pPr>
              <w:spacing w:after="0"/>
              <w:ind w:firstLine="0"/>
              <w:rPr>
                <w:i/>
                <w:sz w:val="18"/>
                <w:szCs w:val="18"/>
                <w:lang w:eastAsia="lv-LV"/>
              </w:rPr>
            </w:pPr>
            <w:r w:rsidRPr="00173389">
              <w:rPr>
                <w:i/>
                <w:sz w:val="18"/>
                <w:szCs w:val="18"/>
                <w:lang w:eastAsia="lv-LV"/>
              </w:rPr>
              <w:t>1.9.Palielinājums bērna ar invaliditāti kopšanas pabalsta izmaksām saistībā ar pabalsta vidējā apmēra mēnesī prognozēto palielināšanos par 50,04 euro (no 268,54 euro līdz 318,58 euro) un pabalsta saņēmēju skaita prognozēto palielināšanos par 198 personām vidēji mēnesī (no 2 072 personām līdz 2 270 personām)</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2 001 033</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2 001 033</w:t>
            </w:r>
          </w:p>
        </w:tc>
      </w:tr>
      <w:tr w:rsidR="00E4287C" w:rsidRPr="00173389" w:rsidTr="00A5384E">
        <w:trPr>
          <w:gridBefore w:val="1"/>
          <w:trHeight w:val="142"/>
          <w:jc w:val="center"/>
        </w:trPr>
        <w:tc>
          <w:tcPr>
            <w:tcW w:w="5241" w:type="dxa"/>
          </w:tcPr>
          <w:p w:rsidR="00E4287C" w:rsidRPr="00173389" w:rsidRDefault="00E4287C" w:rsidP="00A5384E">
            <w:pPr>
              <w:spacing w:after="0"/>
              <w:ind w:firstLine="0"/>
              <w:rPr>
                <w:i/>
                <w:sz w:val="18"/>
                <w:szCs w:val="18"/>
                <w:lang w:eastAsia="lv-LV"/>
              </w:rPr>
            </w:pPr>
            <w:r w:rsidRPr="00173389">
              <w:rPr>
                <w:i/>
                <w:sz w:val="18"/>
                <w:szCs w:val="18"/>
                <w:lang w:eastAsia="lv-LV"/>
              </w:rPr>
              <w:t>1.10.Ģimenes valsts pabalsta izmaksām:</w:t>
            </w:r>
          </w:p>
          <w:p w:rsidR="00E4287C" w:rsidRPr="00173389" w:rsidRDefault="00E4287C" w:rsidP="00A5384E">
            <w:pPr>
              <w:spacing w:after="0"/>
              <w:ind w:firstLine="0"/>
              <w:rPr>
                <w:i/>
                <w:sz w:val="18"/>
                <w:szCs w:val="18"/>
                <w:lang w:eastAsia="lv-LV"/>
              </w:rPr>
            </w:pPr>
            <w:r w:rsidRPr="00173389">
              <w:rPr>
                <w:i/>
                <w:sz w:val="18"/>
                <w:szCs w:val="18"/>
                <w:lang w:eastAsia="lv-LV"/>
              </w:rPr>
              <w:t>- palielinājums saistībā ar pabalsta vidējā apmēra mēnesī prognozēto palielināšanos par 0,30 euro (no 27,45 euro līdz 27,75 euro);</w:t>
            </w:r>
          </w:p>
          <w:p w:rsidR="00E4287C" w:rsidRPr="00173389" w:rsidRDefault="00E4287C" w:rsidP="00A5384E">
            <w:pPr>
              <w:spacing w:after="0"/>
              <w:ind w:firstLine="0"/>
              <w:rPr>
                <w:i/>
                <w:sz w:val="18"/>
                <w:szCs w:val="18"/>
                <w:lang w:eastAsia="lv-LV"/>
              </w:rPr>
            </w:pPr>
            <w:r w:rsidRPr="00173389">
              <w:rPr>
                <w:i/>
                <w:sz w:val="18"/>
                <w:szCs w:val="18"/>
                <w:lang w:eastAsia="lv-LV"/>
              </w:rPr>
              <w:t xml:space="preserve">- samazinājums saistībā ar pabalsta saņēmēju skaita prognozēto samazināšanos par 2 052 personām vidēji mēnesī (no 351 838 personām līdz 349 786 personām) </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683 316</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1 266 684</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583 368</w:t>
            </w:r>
          </w:p>
        </w:tc>
      </w:tr>
      <w:tr w:rsidR="00E4287C" w:rsidRPr="00173389" w:rsidTr="00A5384E">
        <w:trPr>
          <w:gridBefore w:val="1"/>
          <w:trHeight w:val="142"/>
          <w:jc w:val="center"/>
        </w:trPr>
        <w:tc>
          <w:tcPr>
            <w:tcW w:w="5241" w:type="dxa"/>
          </w:tcPr>
          <w:p w:rsidR="00E4287C" w:rsidRPr="00173389" w:rsidRDefault="00E4287C" w:rsidP="00A5384E">
            <w:pPr>
              <w:spacing w:after="0"/>
              <w:ind w:firstLine="0"/>
              <w:rPr>
                <w:i/>
                <w:sz w:val="18"/>
                <w:szCs w:val="18"/>
                <w:lang w:eastAsia="lv-LV"/>
              </w:rPr>
            </w:pPr>
            <w:r w:rsidRPr="00173389">
              <w:rPr>
                <w:i/>
                <w:sz w:val="18"/>
                <w:szCs w:val="18"/>
                <w:lang w:eastAsia="lv-LV"/>
              </w:rPr>
              <w:t>1.11.Piemaksas pie ģimenes valsts pabalsta par bērnu ar invaliditāti izmaksām:</w:t>
            </w:r>
          </w:p>
          <w:p w:rsidR="00E4287C" w:rsidRPr="00173389" w:rsidRDefault="00E4287C" w:rsidP="00A5384E">
            <w:pPr>
              <w:numPr>
                <w:ilvl w:val="0"/>
                <w:numId w:val="10"/>
              </w:numPr>
              <w:tabs>
                <w:tab w:val="left" w:pos="164"/>
              </w:tabs>
              <w:spacing w:after="0"/>
              <w:ind w:left="0" w:firstLine="0"/>
              <w:rPr>
                <w:i/>
                <w:sz w:val="18"/>
                <w:szCs w:val="18"/>
                <w:lang w:eastAsia="lv-LV"/>
              </w:rPr>
            </w:pPr>
            <w:r w:rsidRPr="00173389">
              <w:rPr>
                <w:i/>
                <w:sz w:val="18"/>
                <w:szCs w:val="18"/>
                <w:lang w:eastAsia="lv-LV"/>
              </w:rPr>
              <w:t>palielinājums saistībā ar piemaksas saņēmēju skaita prognozēto palielināšanos par 91 personu vidēji mēnesī (no 7 691 personas līdz 7 782 personām);</w:t>
            </w:r>
          </w:p>
          <w:p w:rsidR="00E4287C" w:rsidRPr="00173389" w:rsidRDefault="00E4287C" w:rsidP="00A5384E">
            <w:pPr>
              <w:numPr>
                <w:ilvl w:val="0"/>
                <w:numId w:val="10"/>
              </w:numPr>
              <w:tabs>
                <w:tab w:val="left" w:pos="164"/>
              </w:tabs>
              <w:spacing w:after="0"/>
              <w:ind w:left="0" w:firstLine="0"/>
              <w:rPr>
                <w:i/>
                <w:sz w:val="18"/>
                <w:szCs w:val="18"/>
                <w:lang w:eastAsia="lv-LV"/>
              </w:rPr>
            </w:pPr>
            <w:r w:rsidRPr="00173389">
              <w:rPr>
                <w:i/>
                <w:sz w:val="18"/>
                <w:szCs w:val="18"/>
                <w:lang w:eastAsia="lv-LV"/>
              </w:rPr>
              <w:t>samazinājums saistībā ar piemaksas vidējā apmēra mēnesī prognozēto samazināšanos par 1,54 euro (no 109,96 euro līdz 108,42 euro)</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141 680</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118 397</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- 23 283</w:t>
            </w:r>
          </w:p>
        </w:tc>
      </w:tr>
      <w:tr w:rsidR="00E4287C" w:rsidRPr="00173389" w:rsidTr="00A5384E">
        <w:trPr>
          <w:gridBefore w:val="1"/>
          <w:trHeight w:val="142"/>
          <w:jc w:val="center"/>
        </w:trPr>
        <w:tc>
          <w:tcPr>
            <w:tcW w:w="5241" w:type="dxa"/>
          </w:tcPr>
          <w:p w:rsidR="00E4287C" w:rsidRPr="00173389" w:rsidRDefault="00E4287C" w:rsidP="00A5384E">
            <w:pPr>
              <w:spacing w:after="0"/>
              <w:ind w:firstLine="0"/>
              <w:rPr>
                <w:i/>
                <w:sz w:val="18"/>
                <w:szCs w:val="18"/>
                <w:lang w:eastAsia="lv-LV"/>
              </w:rPr>
            </w:pPr>
            <w:r w:rsidRPr="00173389">
              <w:rPr>
                <w:i/>
                <w:sz w:val="18"/>
                <w:szCs w:val="18"/>
                <w:lang w:eastAsia="lv-LV"/>
              </w:rPr>
              <w:t>1.12.Samazinājums pabalsta aizbildnim par bērna uzturēšanu izmaksām saistībā ar pabalsta saņēmēju skaita prognozēto samazināšanos par 327 personām vidēji mēnesī (no 1 741 personas līdz 1 414 personām)</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483 914</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- 483 914</w:t>
            </w:r>
          </w:p>
        </w:tc>
      </w:tr>
      <w:tr w:rsidR="00E4287C" w:rsidRPr="00173389" w:rsidTr="00A5384E">
        <w:trPr>
          <w:gridBefore w:val="1"/>
          <w:trHeight w:val="142"/>
          <w:jc w:val="center"/>
        </w:trPr>
        <w:tc>
          <w:tcPr>
            <w:tcW w:w="5241" w:type="dxa"/>
          </w:tcPr>
          <w:p w:rsidR="00E4287C" w:rsidRPr="00173389" w:rsidRDefault="00E4287C" w:rsidP="00A5384E">
            <w:pPr>
              <w:tabs>
                <w:tab w:val="left" w:pos="164"/>
              </w:tabs>
              <w:spacing w:after="0"/>
              <w:ind w:left="22" w:firstLine="0"/>
              <w:rPr>
                <w:i/>
                <w:sz w:val="18"/>
                <w:szCs w:val="18"/>
                <w:lang w:eastAsia="lv-LV"/>
              </w:rPr>
            </w:pPr>
            <w:r w:rsidRPr="00173389">
              <w:rPr>
                <w:i/>
                <w:sz w:val="18"/>
                <w:szCs w:val="18"/>
                <w:lang w:eastAsia="lv-LV"/>
              </w:rPr>
              <w:t>1.13.Samazinājums atlīdzības par aizbildņa pienākumu pildīšanu izmaksām saistībā ar atlīdzības saņēmēju skaita prognozēto samazināšanos par 46 personām vidēji mēnesī (no 3 161 personas līdz 3 115 personām)</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29 946</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- 29 946</w:t>
            </w:r>
          </w:p>
        </w:tc>
      </w:tr>
      <w:tr w:rsidR="00E4287C" w:rsidRPr="00173389" w:rsidTr="00A5384E">
        <w:trPr>
          <w:gridBefore w:val="1"/>
          <w:trHeight w:val="142"/>
          <w:jc w:val="center"/>
        </w:trPr>
        <w:tc>
          <w:tcPr>
            <w:tcW w:w="5241" w:type="dxa"/>
          </w:tcPr>
          <w:p w:rsidR="00E4287C" w:rsidRPr="00173389" w:rsidRDefault="00E4287C" w:rsidP="00A5384E">
            <w:pPr>
              <w:tabs>
                <w:tab w:val="left" w:pos="164"/>
              </w:tabs>
              <w:spacing w:after="0"/>
              <w:ind w:left="22" w:firstLine="0"/>
              <w:rPr>
                <w:i/>
                <w:sz w:val="18"/>
                <w:szCs w:val="18"/>
                <w:lang w:eastAsia="lv-LV"/>
              </w:rPr>
            </w:pPr>
            <w:r w:rsidRPr="00173389">
              <w:rPr>
                <w:i/>
                <w:sz w:val="18"/>
                <w:szCs w:val="18"/>
                <w:lang w:eastAsia="lv-LV"/>
              </w:rPr>
              <w:t>1.14.Samazinājums valsts atbalsta ar celiakiju slimiem bērniem izmaksām saistībā ar pabalsta saņēmēju skaita prognozēto samazināšanos par 45 personām vidēji mēnesī (no 1 009 personām līdz 964 personām)</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58 325</w:t>
            </w:r>
          </w:p>
        </w:tc>
        <w:tc>
          <w:tcPr>
            <w:tcW w:w="1277" w:type="dxa"/>
          </w:tcPr>
          <w:p w:rsidR="00E4287C" w:rsidRPr="00173389" w:rsidRDefault="00E4287C" w:rsidP="00A5384E">
            <w:pPr>
              <w:spacing w:after="0"/>
              <w:ind w:firstLine="0"/>
              <w:jc w:val="center"/>
              <w:rPr>
                <w:b/>
                <w:iCs/>
                <w:sz w:val="18"/>
                <w:szCs w:val="18"/>
              </w:rPr>
            </w:pPr>
            <w:r w:rsidRPr="00173389">
              <w:rPr>
                <w:b/>
                <w:iCs/>
                <w:sz w:val="18"/>
                <w:szCs w:val="18"/>
              </w:rPr>
              <w:t>-</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- 58 325</w:t>
            </w:r>
          </w:p>
        </w:tc>
      </w:tr>
      <w:tr w:rsidR="00E4287C" w:rsidRPr="00173389" w:rsidTr="00A5384E">
        <w:trPr>
          <w:gridBefore w:val="1"/>
          <w:trHeight w:val="751"/>
          <w:jc w:val="center"/>
        </w:trPr>
        <w:tc>
          <w:tcPr>
            <w:tcW w:w="5241" w:type="dxa"/>
          </w:tcPr>
          <w:p w:rsidR="00E4287C" w:rsidRPr="00173389" w:rsidRDefault="00E4287C" w:rsidP="00A5384E">
            <w:pPr>
              <w:spacing w:after="0"/>
              <w:ind w:firstLine="0"/>
              <w:rPr>
                <w:i/>
                <w:sz w:val="18"/>
                <w:szCs w:val="18"/>
                <w:lang w:eastAsia="lv-LV"/>
              </w:rPr>
            </w:pPr>
            <w:r w:rsidRPr="00173389">
              <w:rPr>
                <w:i/>
                <w:sz w:val="18"/>
                <w:szCs w:val="18"/>
                <w:lang w:eastAsia="lv-LV"/>
              </w:rPr>
              <w:t>1.15.Palielinājums atlīdzības par audžuģimenes pienākumu pildīšanu izmaksām saistībā ar atlīdzības saņēmēju skaita prognozēto palielināšanos par 26 personām vidēji mēnesī (no 529 personām līdz 555 personām)</w:t>
            </w:r>
          </w:p>
        </w:tc>
        <w:tc>
          <w:tcPr>
            <w:tcW w:w="1277" w:type="dxa"/>
          </w:tcPr>
          <w:p w:rsidR="00E4287C" w:rsidRPr="00173389" w:rsidRDefault="00E4287C" w:rsidP="00A5384E">
            <w:pPr>
              <w:spacing w:after="0"/>
              <w:ind w:firstLine="0"/>
              <w:jc w:val="center"/>
              <w:rPr>
                <w:b/>
                <w:iCs/>
                <w:sz w:val="18"/>
                <w:szCs w:val="18"/>
              </w:rPr>
            </w:pPr>
            <w:r w:rsidRPr="00173389">
              <w:rPr>
                <w:b/>
                <w:iCs/>
                <w:sz w:val="18"/>
                <w:szCs w:val="18"/>
              </w:rPr>
              <w:t>-</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69 514</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69 514</w:t>
            </w:r>
          </w:p>
        </w:tc>
      </w:tr>
      <w:tr w:rsidR="00E4287C" w:rsidRPr="00173389" w:rsidTr="00A5384E">
        <w:trPr>
          <w:gridBefore w:val="1"/>
          <w:trHeight w:val="142"/>
          <w:jc w:val="center"/>
        </w:trPr>
        <w:tc>
          <w:tcPr>
            <w:tcW w:w="5241" w:type="dxa"/>
          </w:tcPr>
          <w:p w:rsidR="00E4287C" w:rsidRPr="00173389" w:rsidRDefault="00E4287C" w:rsidP="00A5384E">
            <w:pPr>
              <w:tabs>
                <w:tab w:val="left" w:pos="164"/>
              </w:tabs>
              <w:spacing w:after="0"/>
              <w:ind w:left="22" w:firstLine="0"/>
              <w:rPr>
                <w:i/>
                <w:sz w:val="18"/>
                <w:szCs w:val="18"/>
                <w:lang w:eastAsia="lv-LV"/>
              </w:rPr>
            </w:pPr>
            <w:r w:rsidRPr="00173389">
              <w:rPr>
                <w:i/>
                <w:sz w:val="18"/>
                <w:szCs w:val="18"/>
                <w:lang w:eastAsia="lv-LV"/>
              </w:rPr>
              <w:t>1.16.Atlīdzības par adoptējamā bērna aprūpi izmaksām:</w:t>
            </w:r>
          </w:p>
          <w:p w:rsidR="00E4287C" w:rsidRPr="00173389" w:rsidRDefault="00E4287C" w:rsidP="00A5384E">
            <w:pPr>
              <w:tabs>
                <w:tab w:val="left" w:pos="164"/>
              </w:tabs>
              <w:spacing w:after="0"/>
              <w:ind w:left="22" w:firstLine="0"/>
              <w:rPr>
                <w:i/>
                <w:sz w:val="18"/>
                <w:szCs w:val="18"/>
                <w:lang w:eastAsia="lv-LV"/>
              </w:rPr>
            </w:pPr>
            <w:r w:rsidRPr="00173389">
              <w:rPr>
                <w:i/>
                <w:sz w:val="18"/>
                <w:szCs w:val="18"/>
                <w:lang w:eastAsia="lv-LV"/>
              </w:rPr>
              <w:t>- palielinājums saistībā ar atlīdzības vidējā apmēra mēnesī prognozēto palielināšanos par 43,47 euro (no 412,94 euro līdz 456,41 euro);</w:t>
            </w:r>
          </w:p>
          <w:p w:rsidR="00E4287C" w:rsidRPr="00173389" w:rsidRDefault="00E4287C" w:rsidP="00A5384E">
            <w:pPr>
              <w:tabs>
                <w:tab w:val="left" w:pos="164"/>
              </w:tabs>
              <w:spacing w:after="0"/>
              <w:ind w:left="22" w:firstLine="0"/>
              <w:rPr>
                <w:i/>
                <w:sz w:val="18"/>
                <w:szCs w:val="18"/>
                <w:lang w:eastAsia="lv-LV"/>
              </w:rPr>
            </w:pPr>
            <w:r w:rsidRPr="00173389">
              <w:rPr>
                <w:i/>
                <w:sz w:val="18"/>
                <w:szCs w:val="18"/>
                <w:lang w:eastAsia="lv-LV"/>
              </w:rPr>
              <w:t>- samazinājums saistībā ar atlīdzības saņēmēju skaita prognozēto samazināšanos par 2 personām vidēji mēnesī (no 40 personām līdz 38 personām)</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10 954</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20 864</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9 910</w:t>
            </w:r>
          </w:p>
        </w:tc>
      </w:tr>
      <w:tr w:rsidR="00E4287C" w:rsidRPr="00173389" w:rsidTr="00A5384E">
        <w:trPr>
          <w:gridBefore w:val="1"/>
          <w:trHeight w:val="142"/>
          <w:jc w:val="center"/>
        </w:trPr>
        <w:tc>
          <w:tcPr>
            <w:tcW w:w="5241" w:type="dxa"/>
          </w:tcPr>
          <w:p w:rsidR="00E4287C" w:rsidRPr="00173389" w:rsidRDefault="00E4287C" w:rsidP="00A5384E">
            <w:pPr>
              <w:spacing w:after="0"/>
              <w:ind w:firstLine="0"/>
              <w:rPr>
                <w:i/>
                <w:sz w:val="18"/>
                <w:szCs w:val="18"/>
                <w:lang w:eastAsia="lv-LV"/>
              </w:rPr>
            </w:pPr>
            <w:r w:rsidRPr="00173389">
              <w:rPr>
                <w:i/>
                <w:sz w:val="18"/>
                <w:szCs w:val="18"/>
                <w:lang w:eastAsia="lv-LV"/>
              </w:rPr>
              <w:t>1.17.Palielinājums atlīdzības par bērna adopciju izmaksām saistībā ar atlīdzības saņēmēju skaita prognozēto palielināšanos par 1 personu vidēji mēnesī (no 14 personām līdz 15 personām)</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17 074</w:t>
            </w:r>
          </w:p>
        </w:tc>
        <w:tc>
          <w:tcPr>
            <w:tcW w:w="1277" w:type="dxa"/>
          </w:tcPr>
          <w:p w:rsidR="00E4287C" w:rsidRPr="00173389" w:rsidRDefault="00E4287C" w:rsidP="00A5384E">
            <w:pPr>
              <w:spacing w:after="0"/>
              <w:ind w:left="360" w:firstLine="0"/>
              <w:jc w:val="right"/>
              <w:rPr>
                <w:iCs/>
                <w:sz w:val="18"/>
                <w:szCs w:val="18"/>
              </w:rPr>
            </w:pPr>
            <w:r w:rsidRPr="00173389">
              <w:rPr>
                <w:iCs/>
                <w:sz w:val="18"/>
                <w:szCs w:val="18"/>
              </w:rPr>
              <w:t>17 074</w:t>
            </w:r>
          </w:p>
        </w:tc>
      </w:tr>
      <w:tr w:rsidR="00E4287C" w:rsidRPr="00173389" w:rsidTr="00A5384E">
        <w:trPr>
          <w:gridBefore w:val="1"/>
          <w:trHeight w:val="413"/>
          <w:jc w:val="center"/>
        </w:trPr>
        <w:tc>
          <w:tcPr>
            <w:tcW w:w="5241" w:type="dxa"/>
          </w:tcPr>
          <w:p w:rsidR="00E4287C" w:rsidRPr="00173389" w:rsidRDefault="00E4287C" w:rsidP="00A5384E">
            <w:pPr>
              <w:spacing w:after="0"/>
              <w:ind w:firstLine="0"/>
              <w:rPr>
                <w:i/>
                <w:sz w:val="18"/>
                <w:szCs w:val="18"/>
                <w:lang w:eastAsia="lv-LV"/>
              </w:rPr>
            </w:pPr>
            <w:r w:rsidRPr="00173389">
              <w:rPr>
                <w:i/>
                <w:sz w:val="18"/>
                <w:szCs w:val="18"/>
                <w:lang w:eastAsia="lv-LV"/>
              </w:rPr>
              <w:t>1.18.Palielinājums pabalsta par asistenta izmantošanu personām ar I grupas redzes invaliditāti izmaksām saistībā ar pabalsta saņēmēju skaita prognozēto palielināšanos par 32 personām vidēji mēnesī (no 2 185 personām līdz 2 217 personām)</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28 174</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28 174</w:t>
            </w:r>
          </w:p>
        </w:tc>
      </w:tr>
      <w:tr w:rsidR="00E4287C" w:rsidRPr="00173389" w:rsidTr="00A5384E">
        <w:trPr>
          <w:gridBefore w:val="1"/>
          <w:trHeight w:val="142"/>
          <w:jc w:val="center"/>
        </w:trPr>
        <w:tc>
          <w:tcPr>
            <w:tcW w:w="5241" w:type="dxa"/>
          </w:tcPr>
          <w:p w:rsidR="00E4287C" w:rsidRPr="00173389" w:rsidRDefault="00E4287C" w:rsidP="00A5384E">
            <w:pPr>
              <w:spacing w:after="0"/>
              <w:ind w:firstLine="0"/>
              <w:rPr>
                <w:i/>
                <w:sz w:val="18"/>
                <w:szCs w:val="18"/>
                <w:lang w:eastAsia="lv-LV"/>
              </w:rPr>
            </w:pPr>
            <w:r w:rsidRPr="00173389">
              <w:rPr>
                <w:i/>
                <w:sz w:val="18"/>
                <w:szCs w:val="18"/>
                <w:lang w:eastAsia="lv-LV"/>
              </w:rPr>
              <w:t>1.19.Palielinājums bērna adopcijas pabalsta izmaksām saistībā ar 12 mēnešu izmaksas periodu (pabalsts tika ieviests ar 2019. gada 1. jūliju). Pabalsta saņēmēju</w:t>
            </w:r>
            <w:r w:rsidRPr="00173389">
              <w:rPr>
                <w:bCs/>
                <w:i/>
                <w:sz w:val="18"/>
              </w:rPr>
              <w:t xml:space="preserve"> skaits </w:t>
            </w:r>
            <w:r w:rsidRPr="00173389">
              <w:rPr>
                <w:i/>
                <w:sz w:val="18"/>
                <w:szCs w:val="18"/>
                <w:lang w:eastAsia="lv-LV"/>
              </w:rPr>
              <w:t xml:space="preserve">un pabalsta apmērs vidēji mēnesī </w:t>
            </w:r>
            <w:r w:rsidRPr="00173389">
              <w:rPr>
                <w:bCs/>
                <w:i/>
                <w:sz w:val="18"/>
              </w:rPr>
              <w:t xml:space="preserve">saglabājas 2019. gada līmenī </w:t>
            </w:r>
            <w:r w:rsidRPr="00173389">
              <w:rPr>
                <w:i/>
                <w:sz w:val="18"/>
                <w:szCs w:val="18"/>
                <w:lang w:eastAsia="lv-LV"/>
              </w:rPr>
              <w:t>(1 250</w:t>
            </w:r>
            <w:r w:rsidRPr="00173389">
              <w:rPr>
                <w:bCs/>
                <w:i/>
                <w:sz w:val="18"/>
              </w:rPr>
              <w:t xml:space="preserve"> personas ar pabalsta vidējo apmēru mēnesī  123,63 euro)</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927 225</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927 225</w:t>
            </w:r>
          </w:p>
        </w:tc>
      </w:tr>
      <w:tr w:rsidR="00E4287C" w:rsidRPr="00173389" w:rsidTr="00A5384E">
        <w:trPr>
          <w:gridBefore w:val="1"/>
          <w:trHeight w:val="142"/>
          <w:jc w:val="center"/>
        </w:trPr>
        <w:tc>
          <w:tcPr>
            <w:tcW w:w="5241" w:type="dxa"/>
          </w:tcPr>
          <w:p w:rsidR="00E4287C" w:rsidRPr="00173389" w:rsidRDefault="00E4287C" w:rsidP="00A5384E">
            <w:pPr>
              <w:spacing w:after="0"/>
              <w:ind w:firstLine="0"/>
              <w:rPr>
                <w:i/>
                <w:sz w:val="18"/>
                <w:szCs w:val="18"/>
                <w:lang w:eastAsia="lv-LV"/>
              </w:rPr>
            </w:pPr>
            <w:r w:rsidRPr="00173389">
              <w:rPr>
                <w:i/>
                <w:sz w:val="18"/>
                <w:szCs w:val="18"/>
                <w:lang w:eastAsia="lv-LV"/>
              </w:rPr>
              <w:t>2. Valsts budžeta uzturēšanas izdevumu transferta no valsts pamatbudžeta uz valsts speciālo budžetu izmaksām:</w:t>
            </w:r>
          </w:p>
          <w:p w:rsidR="00E4287C" w:rsidRPr="00173389" w:rsidRDefault="00E4287C" w:rsidP="00A5384E">
            <w:pPr>
              <w:spacing w:after="0"/>
              <w:ind w:firstLine="0"/>
              <w:rPr>
                <w:i/>
                <w:sz w:val="18"/>
                <w:szCs w:val="18"/>
                <w:lang w:eastAsia="lv-LV"/>
              </w:rPr>
            </w:pPr>
            <w:r w:rsidRPr="00173389">
              <w:rPr>
                <w:i/>
                <w:sz w:val="18"/>
                <w:szCs w:val="18"/>
                <w:lang w:eastAsia="lv-LV"/>
              </w:rPr>
              <w:t xml:space="preserve"> - palielinājums, lai nodrošinātu transferta pārskaitījumu uz valsts speciālā budžeta apakšprogrammu 04.05.00 “Valsts sociālās apdrošināšanas aģentūras speciālais budžets” prioritārā pasākuma “Pensiju, pabalstu un atlīdzības piegādes saņēmēja dzīvesvietā samaksas pieauguma kompensēšana” īstenošanai, </w:t>
            </w:r>
            <w:r w:rsidRPr="00173389">
              <w:rPr>
                <w:i/>
                <w:iCs/>
                <w:sz w:val="18"/>
                <w:szCs w:val="18"/>
              </w:rPr>
              <w:t>atbilstoši Ministru kabineta 2019. gada 17. septembra sēdes protokola Nr. 42 34.§ 19.1. apakšpunktam</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65 736</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65 736</w:t>
            </w:r>
          </w:p>
        </w:tc>
      </w:tr>
    </w:tbl>
    <w:p w:rsidR="00E4287C" w:rsidRPr="00173389" w:rsidRDefault="00E4287C" w:rsidP="009966A1">
      <w:pPr>
        <w:widowControl w:val="0"/>
        <w:spacing w:after="240"/>
        <w:ind w:firstLine="0"/>
        <w:rPr>
          <w:b/>
          <w:lang w:val="en-US"/>
        </w:rPr>
      </w:pPr>
    </w:p>
    <w:p w:rsidR="00E4287C" w:rsidRPr="00173389" w:rsidRDefault="00E4287C" w:rsidP="00E73562">
      <w:pPr>
        <w:widowControl w:val="0"/>
        <w:spacing w:after="240"/>
        <w:ind w:firstLine="0"/>
        <w:jc w:val="center"/>
        <w:rPr>
          <w:b/>
          <w:lang w:val="en-US"/>
        </w:rPr>
      </w:pPr>
      <w:r w:rsidRPr="00173389">
        <w:rPr>
          <w:b/>
          <w:lang w:val="en-US"/>
        </w:rPr>
        <w:t>20.02.00 Izdienas pensijas</w:t>
      </w:r>
    </w:p>
    <w:p w:rsidR="00E4287C" w:rsidRPr="00173389" w:rsidRDefault="00E4287C" w:rsidP="00A5384E">
      <w:pPr>
        <w:ind w:firstLine="0"/>
        <w:jc w:val="left"/>
        <w:rPr>
          <w:u w:val="single"/>
        </w:rPr>
      </w:pPr>
      <w:r w:rsidRPr="00173389">
        <w:rPr>
          <w:u w:val="single"/>
        </w:rPr>
        <w:t>Apakšprogrammas mērķis:</w:t>
      </w:r>
    </w:p>
    <w:p w:rsidR="00E4287C" w:rsidRPr="00173389" w:rsidRDefault="00E4287C" w:rsidP="00A5384E">
      <w:pPr>
        <w:spacing w:after="0"/>
        <w:ind w:firstLine="0"/>
      </w:pPr>
      <w:r w:rsidRPr="00173389">
        <w:tab/>
        <w:t>sniegt finansiālu atbalstu personām, kuru darbs saistīts ar profesionālo iemaņu zudumu, kas var rasties jau pirms vecuma pensijas piešķiršanai noteiktā vecuma sasniegšanas.</w:t>
      </w:r>
    </w:p>
    <w:p w:rsidR="00E4287C" w:rsidRPr="00173389" w:rsidRDefault="00E4287C" w:rsidP="00A5384E">
      <w:pPr>
        <w:spacing w:before="120"/>
        <w:ind w:firstLine="0"/>
        <w:jc w:val="left"/>
        <w:rPr>
          <w:u w:val="single"/>
        </w:rPr>
      </w:pPr>
      <w:r w:rsidRPr="00173389">
        <w:rPr>
          <w:u w:val="single"/>
        </w:rPr>
        <w:t>Galvenās aktivitātes:</w:t>
      </w:r>
    </w:p>
    <w:p w:rsidR="00E4287C" w:rsidRPr="00173389" w:rsidRDefault="00E4287C" w:rsidP="00E73562">
      <w:pPr>
        <w:numPr>
          <w:ilvl w:val="0"/>
          <w:numId w:val="11"/>
        </w:numPr>
        <w:spacing w:before="120"/>
        <w:ind w:left="357" w:hanging="357"/>
        <w:jc w:val="left"/>
      </w:pPr>
      <w:r w:rsidRPr="00173389">
        <w:t>izdienas pensijas izmaksas:</w:t>
      </w:r>
    </w:p>
    <w:p w:rsidR="00E4287C" w:rsidRPr="00173389" w:rsidRDefault="00E4287C" w:rsidP="00E73562">
      <w:pPr>
        <w:numPr>
          <w:ilvl w:val="0"/>
          <w:numId w:val="1"/>
        </w:numPr>
        <w:spacing w:before="120"/>
        <w:ind w:left="1077" w:hanging="357"/>
      </w:pPr>
      <w:r w:rsidRPr="00173389">
        <w:t>Iekšlietu ministrijas sistēmas iestāžu un Ieslodzījuma vietu pārvaldes darbiniekiem ar speciālajām dienesta pakāpēm;</w:t>
      </w:r>
    </w:p>
    <w:p w:rsidR="00E4287C" w:rsidRPr="00173389" w:rsidRDefault="00E4287C" w:rsidP="00E73562">
      <w:pPr>
        <w:numPr>
          <w:ilvl w:val="0"/>
          <w:numId w:val="1"/>
        </w:numPr>
        <w:spacing w:before="120"/>
        <w:ind w:left="1077" w:hanging="357"/>
      </w:pPr>
      <w:r w:rsidRPr="00173389">
        <w:t>Korupcijas novēršanas un apkarošanas biroja amatpersonām;</w:t>
      </w:r>
    </w:p>
    <w:p w:rsidR="00E4287C" w:rsidRPr="00173389" w:rsidRDefault="00E4287C" w:rsidP="00E73562">
      <w:pPr>
        <w:numPr>
          <w:ilvl w:val="0"/>
          <w:numId w:val="1"/>
        </w:numPr>
        <w:spacing w:before="120"/>
        <w:ind w:left="1077" w:hanging="357"/>
      </w:pPr>
      <w:r w:rsidRPr="00173389">
        <w:t>diplomātiem;</w:t>
      </w:r>
    </w:p>
    <w:p w:rsidR="00E4287C" w:rsidRPr="00173389" w:rsidRDefault="00E4287C" w:rsidP="00E73562">
      <w:pPr>
        <w:numPr>
          <w:ilvl w:val="0"/>
          <w:numId w:val="1"/>
        </w:numPr>
        <w:spacing w:before="120"/>
        <w:ind w:left="1077" w:hanging="357"/>
      </w:pPr>
      <w:r w:rsidRPr="00173389">
        <w:t>tiesnešiem;</w:t>
      </w:r>
    </w:p>
    <w:p w:rsidR="00E4287C" w:rsidRPr="00173389" w:rsidRDefault="00E4287C" w:rsidP="00E73562">
      <w:pPr>
        <w:numPr>
          <w:ilvl w:val="0"/>
          <w:numId w:val="1"/>
        </w:numPr>
        <w:spacing w:before="120"/>
        <w:ind w:left="1077" w:hanging="357"/>
      </w:pPr>
      <w:r w:rsidRPr="00173389">
        <w:t>prokuroriem;</w:t>
      </w:r>
    </w:p>
    <w:p w:rsidR="00E4287C" w:rsidRPr="00173389" w:rsidRDefault="00E4287C" w:rsidP="00E73562">
      <w:pPr>
        <w:numPr>
          <w:ilvl w:val="0"/>
          <w:numId w:val="1"/>
        </w:numPr>
        <w:spacing w:before="120"/>
        <w:ind w:left="1077" w:hanging="357"/>
      </w:pPr>
      <w:r w:rsidRPr="00173389">
        <w:t>valsts un pašvaldību profesionālo orķestru, koru, koncertorganizāciju, teātru un cirka māksliniekiem;</w:t>
      </w:r>
    </w:p>
    <w:p w:rsidR="00E4287C" w:rsidRPr="00173389" w:rsidRDefault="00E4287C" w:rsidP="00E73562">
      <w:pPr>
        <w:numPr>
          <w:ilvl w:val="0"/>
          <w:numId w:val="1"/>
        </w:numPr>
        <w:spacing w:before="120"/>
        <w:ind w:left="1077" w:hanging="357"/>
      </w:pPr>
      <w:r w:rsidRPr="00173389">
        <w:t>Valsts drošības policijas amatpersonām;</w:t>
      </w:r>
    </w:p>
    <w:p w:rsidR="00E4287C" w:rsidRPr="00173389" w:rsidRDefault="00E4287C" w:rsidP="00E73562">
      <w:pPr>
        <w:numPr>
          <w:ilvl w:val="0"/>
          <w:numId w:val="1"/>
        </w:numPr>
        <w:spacing w:before="120"/>
        <w:ind w:left="1077" w:hanging="357"/>
      </w:pPr>
      <w:r w:rsidRPr="00173389">
        <w:t>Neatliekamās medicīniskās palīdzības dienesta neatliekamās medicīniskās palīdzības nodrošināšanā iesaistītajiem darbiniekiem.</w:t>
      </w:r>
    </w:p>
    <w:p w:rsidR="00E4287C" w:rsidRPr="00173389" w:rsidRDefault="00E4287C" w:rsidP="00E73562">
      <w:pPr>
        <w:numPr>
          <w:ilvl w:val="0"/>
          <w:numId w:val="11"/>
        </w:numPr>
        <w:spacing w:before="120"/>
        <w:ind w:left="357" w:hanging="357"/>
      </w:pPr>
      <w:r w:rsidRPr="00173389">
        <w:t>apbedīšanas pabalsta izmaksas personai, kura uzņēmusies apbedīšanu, ja miris izdienas pensijas saņēmējs, un pabalsta izdienas pensijas saņēmēja nāves gadījumā izmaksas pārdzīvojušajam laulātajam (pabalstu apmērs – divu mēnešu izdienas pensijas apmērā);</w:t>
      </w:r>
    </w:p>
    <w:p w:rsidR="00E4287C" w:rsidRPr="00173389" w:rsidRDefault="00E4287C" w:rsidP="00E73562">
      <w:pPr>
        <w:numPr>
          <w:ilvl w:val="0"/>
          <w:numId w:val="11"/>
        </w:numPr>
        <w:spacing w:before="120"/>
        <w:ind w:left="357" w:hanging="357"/>
      </w:pPr>
      <w:r w:rsidRPr="00173389">
        <w:t>piemaksas pie vecuma pensijām nodrošināšana, lai saglabātu piešķirto izdienas pensijas apmēru tām personām, kurām izdienas pensijas piešķirtas saskaņā ar nolikumu “Par iekšlietu iestāžu ierindas un komandējošā sastāva darbinieku pensijām (darba devēju pensijām)”;</w:t>
      </w:r>
    </w:p>
    <w:p w:rsidR="00E4287C" w:rsidRPr="00173389" w:rsidRDefault="00E4287C" w:rsidP="00E73562">
      <w:pPr>
        <w:pStyle w:val="ListParagraph"/>
        <w:numPr>
          <w:ilvl w:val="0"/>
          <w:numId w:val="11"/>
        </w:numPr>
        <w:spacing w:before="120" w:after="120"/>
        <w:ind w:left="357" w:hanging="357"/>
        <w:contextualSpacing w:val="0"/>
        <w:jc w:val="both"/>
      </w:pPr>
      <w:r w:rsidRPr="00173389">
        <w:t xml:space="preserve">nodrošināt 2019. gada oktobrī veiktās izdienas pensiju indeksācijas izmaksas 2020. gadā, kā arī plānoto pensiju indeksāciju 2020. gada oktobrī. </w:t>
      </w:r>
    </w:p>
    <w:p w:rsidR="00E4287C" w:rsidRPr="00173389" w:rsidRDefault="00E4287C" w:rsidP="00E73562">
      <w:pPr>
        <w:spacing w:before="120"/>
        <w:ind w:firstLine="0"/>
        <w:jc w:val="left"/>
      </w:pPr>
      <w:r w:rsidRPr="00173389">
        <w:rPr>
          <w:u w:val="single"/>
        </w:rPr>
        <w:t>Apakšprogrammas izpildītājs</w:t>
      </w:r>
      <w:r w:rsidRPr="00173389">
        <w:t>: Valsts sociālās apdrošināšanas aģentūra.</w:t>
      </w:r>
    </w:p>
    <w:p w:rsidR="00E4287C" w:rsidRPr="00173389" w:rsidRDefault="00E4287C" w:rsidP="00E73562">
      <w:pPr>
        <w:spacing w:after="0"/>
        <w:ind w:firstLine="0"/>
        <w:jc w:val="left"/>
      </w:pPr>
    </w:p>
    <w:p w:rsidR="00E4287C" w:rsidRPr="00173389" w:rsidRDefault="00E4287C" w:rsidP="00E73562">
      <w:pPr>
        <w:spacing w:after="240"/>
        <w:ind w:firstLine="0"/>
        <w:jc w:val="center"/>
        <w:rPr>
          <w:b/>
          <w:lang w:eastAsia="lv-LV"/>
        </w:rPr>
      </w:pPr>
      <w:r w:rsidRPr="00173389">
        <w:rPr>
          <w:b/>
          <w:lang w:eastAsia="lv-LV"/>
        </w:rPr>
        <w:t>Darbības rezultāti un to rezultatīvie rādītāji no 2018. līdz 2022.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48"/>
        <w:gridCol w:w="964"/>
        <w:gridCol w:w="965"/>
        <w:gridCol w:w="965"/>
        <w:gridCol w:w="965"/>
        <w:gridCol w:w="965"/>
      </w:tblGrid>
      <w:tr w:rsidR="00E4287C" w:rsidRPr="00173389" w:rsidTr="00A5384E">
        <w:trPr>
          <w:tblHeader/>
          <w:jc w:val="center"/>
        </w:trPr>
        <w:tc>
          <w:tcPr>
            <w:tcW w:w="4248" w:type="dxa"/>
          </w:tcPr>
          <w:p w:rsidR="00E4287C" w:rsidRPr="00173389" w:rsidRDefault="00E4287C" w:rsidP="00A5384E">
            <w:pPr>
              <w:spacing w:after="0"/>
              <w:ind w:firstLine="0"/>
              <w:jc w:val="center"/>
              <w:rPr>
                <w:sz w:val="18"/>
                <w:szCs w:val="18"/>
              </w:rPr>
            </w:pPr>
          </w:p>
        </w:tc>
        <w:tc>
          <w:tcPr>
            <w:tcW w:w="964" w:type="dxa"/>
          </w:tcPr>
          <w:p w:rsidR="00E4287C" w:rsidRPr="00173389" w:rsidRDefault="00E4287C" w:rsidP="00A5384E">
            <w:pPr>
              <w:spacing w:after="0"/>
              <w:ind w:firstLine="0"/>
              <w:jc w:val="center"/>
              <w:rPr>
                <w:sz w:val="18"/>
                <w:szCs w:val="18"/>
                <w:lang w:eastAsia="lv-LV"/>
              </w:rPr>
            </w:pPr>
            <w:r w:rsidRPr="00173389">
              <w:rPr>
                <w:sz w:val="18"/>
                <w:szCs w:val="18"/>
                <w:lang w:eastAsia="lv-LV"/>
              </w:rPr>
              <w:t>2018.gads (izpilde)</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2019.gada     plāns</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2020.gada plāns</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2021.gada prognoze</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2022.gada prognoze</w:t>
            </w:r>
          </w:p>
        </w:tc>
      </w:tr>
      <w:tr w:rsidR="00E4287C" w:rsidRPr="00173389" w:rsidTr="00A5384E">
        <w:trPr>
          <w:jc w:val="center"/>
        </w:trPr>
        <w:tc>
          <w:tcPr>
            <w:tcW w:w="9072" w:type="dxa"/>
            <w:gridSpan w:val="6"/>
            <w:shd w:val="clear" w:color="auto" w:fill="D9D9D9"/>
            <w:vAlign w:val="center"/>
          </w:tcPr>
          <w:p w:rsidR="00E4287C" w:rsidRPr="00173389" w:rsidRDefault="00E4287C" w:rsidP="00A5384E">
            <w:pPr>
              <w:spacing w:before="40" w:after="40"/>
              <w:ind w:firstLine="0"/>
              <w:jc w:val="center"/>
              <w:rPr>
                <w:sz w:val="18"/>
                <w:szCs w:val="18"/>
              </w:rPr>
            </w:pPr>
            <w:r w:rsidRPr="00173389">
              <w:rPr>
                <w:sz w:val="18"/>
                <w:szCs w:val="18"/>
                <w:lang w:eastAsia="lv-LV"/>
              </w:rPr>
              <w:t>Noteiktam personu lokam sakarā ar profesionālo iemaņu zudumu nodrošināts valsts atbalsts naudas maksājumu veidā</w:t>
            </w:r>
            <w:r w:rsidRPr="00173389">
              <w:rPr>
                <w:bCs/>
                <w:sz w:val="18"/>
                <w:szCs w:val="18"/>
                <w:lang w:eastAsia="lv-LV"/>
              </w:rPr>
              <w:t xml:space="preserve">, </w:t>
            </w:r>
            <w:r w:rsidRPr="00173389">
              <w:rPr>
                <w:sz w:val="18"/>
                <w:szCs w:val="18"/>
                <w:lang w:eastAsia="lv-LV"/>
              </w:rPr>
              <w:t>(saņēmēju skaits (vidēji mēnesī))</w:t>
            </w:r>
          </w:p>
        </w:tc>
      </w:tr>
      <w:tr w:rsidR="00E4287C" w:rsidRPr="00173389" w:rsidTr="00A5384E">
        <w:trPr>
          <w:jc w:val="center"/>
        </w:trPr>
        <w:tc>
          <w:tcPr>
            <w:tcW w:w="4248" w:type="dxa"/>
          </w:tcPr>
          <w:p w:rsidR="00E4287C" w:rsidRPr="00173389" w:rsidRDefault="00E4287C" w:rsidP="00A5384E">
            <w:pPr>
              <w:spacing w:after="0"/>
              <w:ind w:firstLine="0"/>
              <w:rPr>
                <w:sz w:val="18"/>
              </w:rPr>
            </w:pPr>
            <w:r w:rsidRPr="00173389">
              <w:rPr>
                <w:sz w:val="18"/>
                <w:szCs w:val="18"/>
              </w:rPr>
              <w:t xml:space="preserve">Izdienas pensijas </w:t>
            </w:r>
          </w:p>
        </w:tc>
        <w:tc>
          <w:tcPr>
            <w:tcW w:w="964" w:type="dxa"/>
          </w:tcPr>
          <w:p w:rsidR="00E4287C" w:rsidRPr="00173389" w:rsidRDefault="00E4287C" w:rsidP="00A5384E">
            <w:pPr>
              <w:spacing w:after="0"/>
              <w:ind w:firstLine="0"/>
              <w:jc w:val="center"/>
              <w:rPr>
                <w:sz w:val="18"/>
              </w:rPr>
            </w:pPr>
            <w:r w:rsidRPr="00173389">
              <w:rPr>
                <w:sz w:val="18"/>
              </w:rPr>
              <w:t>8 125</w:t>
            </w:r>
          </w:p>
        </w:tc>
        <w:tc>
          <w:tcPr>
            <w:tcW w:w="965" w:type="dxa"/>
          </w:tcPr>
          <w:p w:rsidR="00E4287C" w:rsidRPr="00173389" w:rsidRDefault="00E4287C" w:rsidP="00A5384E">
            <w:pPr>
              <w:spacing w:after="0"/>
              <w:ind w:firstLine="0"/>
              <w:jc w:val="center"/>
              <w:rPr>
                <w:sz w:val="18"/>
              </w:rPr>
            </w:pPr>
            <w:r w:rsidRPr="00173389">
              <w:rPr>
                <w:sz w:val="18"/>
              </w:rPr>
              <w:t>8 617</w:t>
            </w:r>
          </w:p>
        </w:tc>
        <w:tc>
          <w:tcPr>
            <w:tcW w:w="965" w:type="dxa"/>
          </w:tcPr>
          <w:p w:rsidR="00E4287C" w:rsidRPr="00173389" w:rsidRDefault="00E4287C" w:rsidP="00A5384E">
            <w:pPr>
              <w:spacing w:after="0"/>
              <w:ind w:firstLine="0"/>
              <w:jc w:val="center"/>
              <w:rPr>
                <w:sz w:val="18"/>
              </w:rPr>
            </w:pPr>
            <w:r w:rsidRPr="00173389">
              <w:rPr>
                <w:sz w:val="18"/>
              </w:rPr>
              <w:t>8 971</w:t>
            </w:r>
          </w:p>
        </w:tc>
        <w:tc>
          <w:tcPr>
            <w:tcW w:w="965" w:type="dxa"/>
          </w:tcPr>
          <w:p w:rsidR="00E4287C" w:rsidRPr="00173389" w:rsidRDefault="00E4287C" w:rsidP="00A5384E">
            <w:pPr>
              <w:spacing w:after="0"/>
              <w:ind w:firstLine="0"/>
              <w:jc w:val="center"/>
              <w:rPr>
                <w:sz w:val="18"/>
              </w:rPr>
            </w:pPr>
            <w:r w:rsidRPr="00173389">
              <w:rPr>
                <w:sz w:val="18"/>
              </w:rPr>
              <w:t>8 999</w:t>
            </w:r>
          </w:p>
        </w:tc>
        <w:tc>
          <w:tcPr>
            <w:tcW w:w="965" w:type="dxa"/>
          </w:tcPr>
          <w:p w:rsidR="00E4287C" w:rsidRPr="00173389" w:rsidRDefault="00E4287C" w:rsidP="00A5384E">
            <w:pPr>
              <w:spacing w:after="0"/>
              <w:ind w:firstLine="0"/>
              <w:jc w:val="center"/>
              <w:rPr>
                <w:sz w:val="18"/>
              </w:rPr>
            </w:pPr>
            <w:r w:rsidRPr="00173389">
              <w:rPr>
                <w:sz w:val="18"/>
              </w:rPr>
              <w:t>8 999</w:t>
            </w:r>
          </w:p>
        </w:tc>
      </w:tr>
      <w:tr w:rsidR="00E4287C" w:rsidRPr="00173389" w:rsidTr="00A5384E">
        <w:trPr>
          <w:jc w:val="center"/>
        </w:trPr>
        <w:tc>
          <w:tcPr>
            <w:tcW w:w="4248" w:type="dxa"/>
          </w:tcPr>
          <w:p w:rsidR="00E4287C" w:rsidRPr="00173389" w:rsidRDefault="00E4287C" w:rsidP="00A5384E">
            <w:pPr>
              <w:spacing w:after="0"/>
              <w:ind w:firstLine="0"/>
              <w:rPr>
                <w:sz w:val="18"/>
              </w:rPr>
            </w:pPr>
            <w:r w:rsidRPr="00173389">
              <w:rPr>
                <w:sz w:val="18"/>
                <w:szCs w:val="18"/>
              </w:rPr>
              <w:t>Apbedīšanas pabalsts, ja miris izdienas pensijas saņēmējs</w:t>
            </w:r>
          </w:p>
        </w:tc>
        <w:tc>
          <w:tcPr>
            <w:tcW w:w="964" w:type="dxa"/>
          </w:tcPr>
          <w:p w:rsidR="00E4287C" w:rsidRPr="00173389" w:rsidRDefault="00E4287C" w:rsidP="00A5384E">
            <w:pPr>
              <w:spacing w:after="0"/>
              <w:ind w:firstLine="0"/>
              <w:jc w:val="center"/>
              <w:rPr>
                <w:sz w:val="18"/>
              </w:rPr>
            </w:pPr>
            <w:r w:rsidRPr="00173389">
              <w:rPr>
                <w:sz w:val="18"/>
              </w:rPr>
              <w:t>5</w:t>
            </w:r>
          </w:p>
        </w:tc>
        <w:tc>
          <w:tcPr>
            <w:tcW w:w="965" w:type="dxa"/>
          </w:tcPr>
          <w:p w:rsidR="00E4287C" w:rsidRPr="00173389" w:rsidRDefault="00E4287C" w:rsidP="00A5384E">
            <w:pPr>
              <w:spacing w:after="0"/>
              <w:ind w:firstLine="0"/>
              <w:jc w:val="center"/>
              <w:rPr>
                <w:sz w:val="18"/>
              </w:rPr>
            </w:pPr>
            <w:r w:rsidRPr="00173389">
              <w:rPr>
                <w:sz w:val="18"/>
              </w:rPr>
              <w:t>5</w:t>
            </w:r>
          </w:p>
        </w:tc>
        <w:tc>
          <w:tcPr>
            <w:tcW w:w="965" w:type="dxa"/>
          </w:tcPr>
          <w:p w:rsidR="00E4287C" w:rsidRPr="00173389" w:rsidRDefault="00E4287C" w:rsidP="00A5384E">
            <w:pPr>
              <w:spacing w:after="0"/>
              <w:ind w:firstLine="0"/>
              <w:jc w:val="center"/>
              <w:rPr>
                <w:sz w:val="18"/>
              </w:rPr>
            </w:pPr>
            <w:r w:rsidRPr="00173389">
              <w:rPr>
                <w:sz w:val="18"/>
              </w:rPr>
              <w:t>5</w:t>
            </w:r>
          </w:p>
        </w:tc>
        <w:tc>
          <w:tcPr>
            <w:tcW w:w="965" w:type="dxa"/>
          </w:tcPr>
          <w:p w:rsidR="00E4287C" w:rsidRPr="00173389" w:rsidRDefault="00E4287C" w:rsidP="00A5384E">
            <w:pPr>
              <w:spacing w:after="0"/>
              <w:ind w:firstLine="0"/>
              <w:jc w:val="center"/>
              <w:rPr>
                <w:sz w:val="18"/>
              </w:rPr>
            </w:pPr>
            <w:r w:rsidRPr="00173389">
              <w:rPr>
                <w:sz w:val="18"/>
              </w:rPr>
              <w:t>5</w:t>
            </w:r>
          </w:p>
        </w:tc>
        <w:tc>
          <w:tcPr>
            <w:tcW w:w="965" w:type="dxa"/>
          </w:tcPr>
          <w:p w:rsidR="00E4287C" w:rsidRPr="00173389" w:rsidRDefault="00E4287C" w:rsidP="00A5384E">
            <w:pPr>
              <w:spacing w:after="0"/>
              <w:ind w:firstLine="0"/>
              <w:jc w:val="center"/>
              <w:rPr>
                <w:sz w:val="18"/>
              </w:rPr>
            </w:pPr>
            <w:r w:rsidRPr="00173389">
              <w:rPr>
                <w:sz w:val="18"/>
              </w:rPr>
              <w:t>5</w:t>
            </w:r>
          </w:p>
        </w:tc>
      </w:tr>
      <w:tr w:rsidR="00E4287C" w:rsidRPr="00173389" w:rsidTr="00A5384E">
        <w:trPr>
          <w:jc w:val="center"/>
        </w:trPr>
        <w:tc>
          <w:tcPr>
            <w:tcW w:w="4248" w:type="dxa"/>
          </w:tcPr>
          <w:p w:rsidR="00E4287C" w:rsidRPr="00173389" w:rsidRDefault="00E4287C" w:rsidP="00A5384E">
            <w:pPr>
              <w:spacing w:after="0"/>
              <w:ind w:firstLine="0"/>
              <w:rPr>
                <w:sz w:val="18"/>
              </w:rPr>
            </w:pPr>
            <w:r w:rsidRPr="00173389">
              <w:rPr>
                <w:sz w:val="18"/>
                <w:szCs w:val="18"/>
              </w:rPr>
              <w:t>Pabalsts izdienas pensijas saņēmēja nāves gadījumā pārdzīvojušajam laulātajam</w:t>
            </w:r>
          </w:p>
        </w:tc>
        <w:tc>
          <w:tcPr>
            <w:tcW w:w="964" w:type="dxa"/>
          </w:tcPr>
          <w:p w:rsidR="00E4287C" w:rsidRPr="00173389" w:rsidRDefault="00E4287C" w:rsidP="00A5384E">
            <w:pPr>
              <w:spacing w:after="0"/>
              <w:ind w:firstLine="0"/>
              <w:jc w:val="center"/>
              <w:rPr>
                <w:sz w:val="18"/>
              </w:rPr>
            </w:pPr>
            <w:r w:rsidRPr="00173389">
              <w:rPr>
                <w:sz w:val="18"/>
              </w:rPr>
              <w:t>1</w:t>
            </w:r>
          </w:p>
        </w:tc>
        <w:tc>
          <w:tcPr>
            <w:tcW w:w="965" w:type="dxa"/>
          </w:tcPr>
          <w:p w:rsidR="00E4287C" w:rsidRPr="00173389" w:rsidRDefault="00E4287C" w:rsidP="00A5384E">
            <w:pPr>
              <w:spacing w:after="0"/>
              <w:ind w:firstLine="0"/>
              <w:jc w:val="center"/>
              <w:rPr>
                <w:sz w:val="18"/>
              </w:rPr>
            </w:pPr>
            <w:r w:rsidRPr="00173389">
              <w:rPr>
                <w:sz w:val="18"/>
              </w:rPr>
              <w:t>1</w:t>
            </w:r>
          </w:p>
        </w:tc>
        <w:tc>
          <w:tcPr>
            <w:tcW w:w="965" w:type="dxa"/>
          </w:tcPr>
          <w:p w:rsidR="00E4287C" w:rsidRPr="00173389" w:rsidRDefault="00E4287C" w:rsidP="00A5384E">
            <w:pPr>
              <w:spacing w:after="0"/>
              <w:ind w:firstLine="0"/>
              <w:jc w:val="center"/>
              <w:rPr>
                <w:sz w:val="18"/>
              </w:rPr>
            </w:pPr>
            <w:r w:rsidRPr="00173389">
              <w:rPr>
                <w:sz w:val="18"/>
              </w:rPr>
              <w:t>1</w:t>
            </w:r>
          </w:p>
        </w:tc>
        <w:tc>
          <w:tcPr>
            <w:tcW w:w="965" w:type="dxa"/>
          </w:tcPr>
          <w:p w:rsidR="00E4287C" w:rsidRPr="00173389" w:rsidRDefault="00E4287C" w:rsidP="00A5384E">
            <w:pPr>
              <w:spacing w:after="0"/>
              <w:ind w:firstLine="0"/>
              <w:jc w:val="center"/>
              <w:rPr>
                <w:sz w:val="18"/>
              </w:rPr>
            </w:pPr>
            <w:r w:rsidRPr="00173389">
              <w:rPr>
                <w:sz w:val="18"/>
              </w:rPr>
              <w:t>1</w:t>
            </w:r>
          </w:p>
        </w:tc>
        <w:tc>
          <w:tcPr>
            <w:tcW w:w="965" w:type="dxa"/>
          </w:tcPr>
          <w:p w:rsidR="00E4287C" w:rsidRPr="00173389" w:rsidRDefault="00E4287C" w:rsidP="00A5384E">
            <w:pPr>
              <w:spacing w:after="0"/>
              <w:ind w:firstLine="0"/>
              <w:jc w:val="center"/>
              <w:rPr>
                <w:sz w:val="18"/>
              </w:rPr>
            </w:pPr>
            <w:r w:rsidRPr="00173389">
              <w:rPr>
                <w:sz w:val="18"/>
              </w:rPr>
              <w:t>1</w:t>
            </w:r>
          </w:p>
        </w:tc>
      </w:tr>
    </w:tbl>
    <w:p w:rsidR="00E4287C" w:rsidRPr="00173389" w:rsidRDefault="00E4287C" w:rsidP="00E73562">
      <w:pPr>
        <w:spacing w:after="0"/>
        <w:ind w:firstLine="0"/>
        <w:jc w:val="center"/>
        <w:rPr>
          <w:b/>
          <w:lang w:eastAsia="lv-LV"/>
        </w:rPr>
      </w:pPr>
    </w:p>
    <w:p w:rsidR="00E4287C" w:rsidRPr="00173389" w:rsidRDefault="00E4287C" w:rsidP="00E73562">
      <w:pPr>
        <w:spacing w:after="240"/>
        <w:ind w:firstLine="0"/>
        <w:jc w:val="center"/>
        <w:rPr>
          <w:b/>
          <w:lang w:eastAsia="lv-LV"/>
        </w:rPr>
      </w:pPr>
      <w:r w:rsidRPr="00173389">
        <w:rPr>
          <w:b/>
          <w:lang w:eastAsia="lv-LV"/>
        </w:rPr>
        <w:t>Finansiālie rādītāji no 2018. līdz 2022.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78"/>
        <w:gridCol w:w="1131"/>
        <w:gridCol w:w="1132"/>
        <w:gridCol w:w="1132"/>
        <w:gridCol w:w="1132"/>
        <w:gridCol w:w="1132"/>
      </w:tblGrid>
      <w:tr w:rsidR="00E4287C" w:rsidRPr="00173389" w:rsidTr="00A5384E">
        <w:trPr>
          <w:trHeight w:val="283"/>
          <w:tblHeader/>
          <w:jc w:val="center"/>
        </w:trPr>
        <w:tc>
          <w:tcPr>
            <w:tcW w:w="3378" w:type="dxa"/>
            <w:vAlign w:val="center"/>
          </w:tcPr>
          <w:p w:rsidR="00E4287C" w:rsidRPr="00173389" w:rsidRDefault="00E4287C" w:rsidP="00BA07AA">
            <w:pPr>
              <w:spacing w:after="0"/>
              <w:ind w:firstLine="0"/>
              <w:jc w:val="center"/>
              <w:rPr>
                <w:sz w:val="18"/>
              </w:rPr>
            </w:pPr>
          </w:p>
        </w:tc>
        <w:tc>
          <w:tcPr>
            <w:tcW w:w="1131" w:type="dxa"/>
          </w:tcPr>
          <w:p w:rsidR="00E4287C" w:rsidRPr="00173389" w:rsidRDefault="00E4287C" w:rsidP="00BA07AA">
            <w:pPr>
              <w:spacing w:after="0"/>
              <w:ind w:firstLine="0"/>
              <w:jc w:val="center"/>
              <w:rPr>
                <w:sz w:val="18"/>
                <w:lang w:eastAsia="lv-LV"/>
              </w:rPr>
            </w:pPr>
            <w:r w:rsidRPr="00173389">
              <w:rPr>
                <w:sz w:val="18"/>
                <w:szCs w:val="18"/>
                <w:lang w:eastAsia="lv-LV"/>
              </w:rPr>
              <w:t>2018.gads (izpilde)</w:t>
            </w:r>
          </w:p>
        </w:tc>
        <w:tc>
          <w:tcPr>
            <w:tcW w:w="1132" w:type="dxa"/>
          </w:tcPr>
          <w:p w:rsidR="00E4287C" w:rsidRPr="00173389" w:rsidRDefault="00E4287C" w:rsidP="00BA07AA">
            <w:pPr>
              <w:spacing w:after="0"/>
              <w:ind w:firstLine="0"/>
              <w:jc w:val="center"/>
              <w:rPr>
                <w:sz w:val="18"/>
                <w:lang w:eastAsia="lv-LV"/>
              </w:rPr>
            </w:pPr>
            <w:r w:rsidRPr="00173389">
              <w:rPr>
                <w:sz w:val="18"/>
                <w:szCs w:val="18"/>
                <w:lang w:eastAsia="lv-LV"/>
              </w:rPr>
              <w:t>2019.gada     plāns</w:t>
            </w:r>
          </w:p>
        </w:tc>
        <w:tc>
          <w:tcPr>
            <w:tcW w:w="1132" w:type="dxa"/>
          </w:tcPr>
          <w:p w:rsidR="00E4287C" w:rsidRPr="00173389" w:rsidRDefault="00E4287C" w:rsidP="00BA07AA">
            <w:pPr>
              <w:spacing w:after="0"/>
              <w:ind w:firstLine="0"/>
              <w:jc w:val="center"/>
              <w:rPr>
                <w:sz w:val="18"/>
                <w:szCs w:val="18"/>
                <w:lang w:eastAsia="lv-LV"/>
              </w:rPr>
            </w:pPr>
            <w:r w:rsidRPr="00173389">
              <w:rPr>
                <w:sz w:val="18"/>
                <w:szCs w:val="18"/>
                <w:lang w:eastAsia="lv-LV"/>
              </w:rPr>
              <w:t>2020.gada plāns</w:t>
            </w:r>
          </w:p>
        </w:tc>
        <w:tc>
          <w:tcPr>
            <w:tcW w:w="1132" w:type="dxa"/>
          </w:tcPr>
          <w:p w:rsidR="00E4287C" w:rsidRPr="00173389" w:rsidRDefault="00E4287C" w:rsidP="00BA07AA">
            <w:pPr>
              <w:spacing w:after="0"/>
              <w:ind w:firstLine="0"/>
              <w:jc w:val="center"/>
              <w:rPr>
                <w:sz w:val="18"/>
                <w:szCs w:val="18"/>
                <w:lang w:eastAsia="lv-LV"/>
              </w:rPr>
            </w:pPr>
            <w:r w:rsidRPr="00173389">
              <w:rPr>
                <w:sz w:val="18"/>
                <w:szCs w:val="18"/>
                <w:lang w:eastAsia="lv-LV"/>
              </w:rPr>
              <w:t>2021.gada plāns</w:t>
            </w:r>
          </w:p>
        </w:tc>
        <w:tc>
          <w:tcPr>
            <w:tcW w:w="1132" w:type="dxa"/>
          </w:tcPr>
          <w:p w:rsidR="00E4287C" w:rsidRPr="00173389" w:rsidRDefault="00E4287C" w:rsidP="00BA07AA">
            <w:pPr>
              <w:spacing w:after="0"/>
              <w:ind w:firstLine="2"/>
              <w:jc w:val="center"/>
              <w:rPr>
                <w:sz w:val="18"/>
                <w:szCs w:val="18"/>
              </w:rPr>
            </w:pPr>
            <w:r w:rsidRPr="00173389">
              <w:rPr>
                <w:sz w:val="18"/>
                <w:szCs w:val="18"/>
                <w:lang w:eastAsia="lv-LV"/>
              </w:rPr>
              <w:t>2022.gada plāns</w:t>
            </w:r>
          </w:p>
        </w:tc>
      </w:tr>
      <w:tr w:rsidR="00E4287C" w:rsidRPr="00173389" w:rsidTr="00A5384E">
        <w:trPr>
          <w:trHeight w:val="142"/>
          <w:jc w:val="center"/>
        </w:trPr>
        <w:tc>
          <w:tcPr>
            <w:tcW w:w="3378" w:type="dxa"/>
            <w:shd w:val="clear" w:color="auto" w:fill="D9D9D9"/>
            <w:vAlign w:val="center"/>
          </w:tcPr>
          <w:p w:rsidR="00E4287C" w:rsidRPr="00173389" w:rsidRDefault="00E4287C" w:rsidP="00A5384E">
            <w:pPr>
              <w:spacing w:after="0"/>
              <w:ind w:firstLine="0"/>
              <w:jc w:val="left"/>
              <w:rPr>
                <w:sz w:val="18"/>
                <w:lang w:eastAsia="lv-LV"/>
              </w:rPr>
            </w:pPr>
            <w:r w:rsidRPr="00173389">
              <w:rPr>
                <w:sz w:val="18"/>
                <w:lang w:eastAsia="lv-LV"/>
              </w:rPr>
              <w:t xml:space="preserve">Kopējie izdevumi, </w:t>
            </w:r>
            <w:r w:rsidRPr="00173389">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43 145 357</w:t>
            </w:r>
          </w:p>
        </w:tc>
        <w:tc>
          <w:tcPr>
            <w:tcW w:w="1132" w:type="dxa"/>
            <w:tcBorders>
              <w:top w:val="single" w:sz="4" w:space="0" w:color="auto"/>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49 171 659</w:t>
            </w:r>
          </w:p>
        </w:tc>
        <w:tc>
          <w:tcPr>
            <w:tcW w:w="1132" w:type="dxa"/>
            <w:tcBorders>
              <w:top w:val="single" w:sz="4" w:space="0" w:color="auto"/>
              <w:left w:val="single" w:sz="4" w:space="0" w:color="auto"/>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53 921 430</w:t>
            </w:r>
          </w:p>
        </w:tc>
        <w:tc>
          <w:tcPr>
            <w:tcW w:w="1132" w:type="dxa"/>
            <w:tcBorders>
              <w:top w:val="single" w:sz="4" w:space="0" w:color="auto"/>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54 102 371</w:t>
            </w:r>
          </w:p>
        </w:tc>
        <w:tc>
          <w:tcPr>
            <w:tcW w:w="1132" w:type="dxa"/>
            <w:tcBorders>
              <w:top w:val="single" w:sz="4" w:space="0" w:color="auto"/>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54 118 544</w:t>
            </w:r>
          </w:p>
        </w:tc>
      </w:tr>
      <w:tr w:rsidR="00E4287C" w:rsidRPr="00173389" w:rsidTr="00A5384E">
        <w:trPr>
          <w:trHeight w:val="283"/>
          <w:jc w:val="center"/>
        </w:trPr>
        <w:tc>
          <w:tcPr>
            <w:tcW w:w="3378" w:type="dxa"/>
            <w:vAlign w:val="center"/>
          </w:tcPr>
          <w:p w:rsidR="00E4287C" w:rsidRPr="00173389" w:rsidRDefault="00E4287C" w:rsidP="00A5384E">
            <w:pPr>
              <w:spacing w:after="0"/>
              <w:ind w:firstLine="0"/>
              <w:jc w:val="left"/>
              <w:rPr>
                <w:sz w:val="18"/>
                <w:szCs w:val="18"/>
                <w:lang w:eastAsia="lv-LV"/>
              </w:rPr>
            </w:pPr>
            <w:r w:rsidRPr="00173389">
              <w:rPr>
                <w:sz w:val="18"/>
                <w:szCs w:val="18"/>
                <w:lang w:eastAsia="lv-LV"/>
              </w:rPr>
              <w:t xml:space="preserve">Kopējo izdevumu izmaiņas, </w:t>
            </w:r>
            <w:r w:rsidRPr="00173389">
              <w:rPr>
                <w:i/>
                <w:sz w:val="18"/>
                <w:szCs w:val="18"/>
                <w:lang w:eastAsia="lv-LV"/>
              </w:rPr>
              <w:t>euro</w:t>
            </w:r>
            <w:r w:rsidRPr="00173389">
              <w:rPr>
                <w:sz w:val="18"/>
                <w:szCs w:val="18"/>
                <w:lang w:eastAsia="lv-LV"/>
              </w:rPr>
              <w:t xml:space="preserve"> (+/–) pret iepriekšējo gadu</w:t>
            </w:r>
          </w:p>
        </w:tc>
        <w:tc>
          <w:tcPr>
            <w:tcW w:w="1131" w:type="dxa"/>
          </w:tcPr>
          <w:p w:rsidR="00E4287C" w:rsidRPr="00173389" w:rsidRDefault="00E4287C" w:rsidP="00A5384E">
            <w:pPr>
              <w:spacing w:after="0"/>
              <w:ind w:firstLine="0"/>
              <w:jc w:val="center"/>
              <w:rPr>
                <w:b/>
                <w:sz w:val="18"/>
                <w:szCs w:val="18"/>
              </w:rPr>
            </w:pPr>
            <w:r w:rsidRPr="00173389">
              <w:rPr>
                <w:sz w:val="18"/>
                <w:szCs w:val="18"/>
              </w:rPr>
              <w:t>×</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6 026 302</w:t>
            </w:r>
          </w:p>
        </w:tc>
        <w:tc>
          <w:tcPr>
            <w:tcW w:w="1132" w:type="dxa"/>
            <w:tcBorders>
              <w:top w:val="nil"/>
              <w:left w:val="single" w:sz="4" w:space="0" w:color="auto"/>
              <w:bottom w:val="single" w:sz="4" w:space="0" w:color="auto"/>
              <w:right w:val="single" w:sz="4" w:space="0" w:color="auto"/>
            </w:tcBorders>
            <w:shd w:val="clear" w:color="000000" w:fill="FFFFFF"/>
          </w:tcPr>
          <w:p w:rsidR="00E4287C" w:rsidRPr="00173389" w:rsidRDefault="00E4287C" w:rsidP="00A5384E">
            <w:pPr>
              <w:spacing w:after="0"/>
              <w:ind w:firstLine="0"/>
              <w:jc w:val="right"/>
              <w:rPr>
                <w:sz w:val="18"/>
                <w:szCs w:val="18"/>
              </w:rPr>
            </w:pPr>
            <w:r w:rsidRPr="00173389">
              <w:rPr>
                <w:sz w:val="18"/>
                <w:szCs w:val="18"/>
              </w:rPr>
              <w:t>4 749 771</w:t>
            </w:r>
          </w:p>
        </w:tc>
        <w:tc>
          <w:tcPr>
            <w:tcW w:w="1132" w:type="dxa"/>
            <w:tcBorders>
              <w:top w:val="nil"/>
              <w:left w:val="nil"/>
              <w:bottom w:val="single" w:sz="4" w:space="0" w:color="auto"/>
              <w:right w:val="single" w:sz="4" w:space="0" w:color="auto"/>
            </w:tcBorders>
            <w:shd w:val="clear" w:color="000000" w:fill="FFFFFF"/>
          </w:tcPr>
          <w:p w:rsidR="00E4287C" w:rsidRPr="00173389" w:rsidRDefault="00E4287C" w:rsidP="00A5384E">
            <w:pPr>
              <w:spacing w:after="0"/>
              <w:ind w:firstLine="0"/>
              <w:jc w:val="right"/>
              <w:rPr>
                <w:sz w:val="18"/>
                <w:szCs w:val="18"/>
              </w:rPr>
            </w:pPr>
            <w:r w:rsidRPr="00173389">
              <w:rPr>
                <w:sz w:val="18"/>
                <w:szCs w:val="18"/>
              </w:rPr>
              <w:t>180 941</w:t>
            </w:r>
          </w:p>
        </w:tc>
        <w:tc>
          <w:tcPr>
            <w:tcW w:w="1132" w:type="dxa"/>
            <w:tcBorders>
              <w:top w:val="nil"/>
              <w:left w:val="nil"/>
              <w:bottom w:val="single" w:sz="4" w:space="0" w:color="auto"/>
              <w:right w:val="single" w:sz="4" w:space="0" w:color="auto"/>
            </w:tcBorders>
            <w:shd w:val="clear" w:color="000000" w:fill="FFFFFF"/>
          </w:tcPr>
          <w:p w:rsidR="00E4287C" w:rsidRPr="00173389" w:rsidRDefault="00E4287C" w:rsidP="00A5384E">
            <w:pPr>
              <w:spacing w:after="0"/>
              <w:ind w:firstLine="0"/>
              <w:jc w:val="right"/>
              <w:rPr>
                <w:sz w:val="18"/>
                <w:szCs w:val="18"/>
              </w:rPr>
            </w:pPr>
            <w:r w:rsidRPr="00173389">
              <w:rPr>
                <w:sz w:val="18"/>
                <w:szCs w:val="18"/>
              </w:rPr>
              <w:t>16 173</w:t>
            </w:r>
          </w:p>
        </w:tc>
      </w:tr>
      <w:tr w:rsidR="00E4287C" w:rsidRPr="00173389" w:rsidTr="00A5384E">
        <w:trPr>
          <w:trHeight w:val="283"/>
          <w:jc w:val="center"/>
        </w:trPr>
        <w:tc>
          <w:tcPr>
            <w:tcW w:w="3378" w:type="dxa"/>
            <w:vAlign w:val="center"/>
          </w:tcPr>
          <w:p w:rsidR="00E4287C" w:rsidRPr="00173389" w:rsidRDefault="00E4287C" w:rsidP="00A5384E">
            <w:pPr>
              <w:spacing w:after="0"/>
              <w:ind w:firstLine="0"/>
              <w:jc w:val="left"/>
              <w:rPr>
                <w:sz w:val="18"/>
              </w:rPr>
            </w:pPr>
            <w:r w:rsidRPr="00173389">
              <w:rPr>
                <w:sz w:val="18"/>
                <w:lang w:eastAsia="lv-LV"/>
              </w:rPr>
              <w:t>Kopējie izdevumi</w:t>
            </w:r>
            <w:r w:rsidRPr="00173389">
              <w:rPr>
                <w:sz w:val="18"/>
              </w:rPr>
              <w:t>, % (+/–) pret iepriekšējo gadu</w:t>
            </w:r>
          </w:p>
        </w:tc>
        <w:tc>
          <w:tcPr>
            <w:tcW w:w="1131" w:type="dxa"/>
          </w:tcPr>
          <w:p w:rsidR="00E4287C" w:rsidRPr="00173389" w:rsidRDefault="00E4287C" w:rsidP="00A5384E">
            <w:pPr>
              <w:spacing w:after="0"/>
              <w:ind w:firstLine="0"/>
              <w:jc w:val="center"/>
              <w:rPr>
                <w:b/>
                <w:sz w:val="18"/>
                <w:szCs w:val="18"/>
              </w:rPr>
            </w:pPr>
            <w:r w:rsidRPr="00173389">
              <w:rPr>
                <w:sz w:val="18"/>
                <w:szCs w:val="18"/>
              </w:rPr>
              <w:t>×</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14,0</w:t>
            </w:r>
          </w:p>
        </w:tc>
        <w:tc>
          <w:tcPr>
            <w:tcW w:w="1132" w:type="dxa"/>
            <w:tcBorders>
              <w:top w:val="nil"/>
              <w:left w:val="single" w:sz="4" w:space="0" w:color="auto"/>
              <w:bottom w:val="single" w:sz="4" w:space="0" w:color="auto"/>
              <w:right w:val="single" w:sz="4" w:space="0" w:color="auto"/>
            </w:tcBorders>
            <w:shd w:val="clear" w:color="000000" w:fill="FFFFFF"/>
          </w:tcPr>
          <w:p w:rsidR="00E4287C" w:rsidRPr="00173389" w:rsidRDefault="00E4287C" w:rsidP="00A5384E">
            <w:pPr>
              <w:spacing w:after="0"/>
              <w:ind w:firstLine="0"/>
              <w:jc w:val="right"/>
              <w:rPr>
                <w:sz w:val="18"/>
                <w:szCs w:val="18"/>
              </w:rPr>
            </w:pPr>
            <w:r w:rsidRPr="00173389">
              <w:rPr>
                <w:sz w:val="18"/>
                <w:szCs w:val="18"/>
              </w:rPr>
              <w:t>9,7</w:t>
            </w:r>
          </w:p>
        </w:tc>
        <w:tc>
          <w:tcPr>
            <w:tcW w:w="1132" w:type="dxa"/>
            <w:tcBorders>
              <w:top w:val="nil"/>
              <w:left w:val="nil"/>
              <w:bottom w:val="single" w:sz="4" w:space="0" w:color="auto"/>
              <w:right w:val="single" w:sz="4" w:space="0" w:color="auto"/>
            </w:tcBorders>
            <w:shd w:val="clear" w:color="000000" w:fill="FFFFFF"/>
          </w:tcPr>
          <w:p w:rsidR="00E4287C" w:rsidRPr="00173389" w:rsidRDefault="00E4287C" w:rsidP="00A5384E">
            <w:pPr>
              <w:spacing w:after="0"/>
              <w:ind w:firstLine="0"/>
              <w:jc w:val="right"/>
              <w:rPr>
                <w:sz w:val="18"/>
                <w:szCs w:val="18"/>
              </w:rPr>
            </w:pPr>
            <w:r w:rsidRPr="00173389">
              <w:rPr>
                <w:sz w:val="18"/>
                <w:szCs w:val="18"/>
              </w:rPr>
              <w:t>0,3</w:t>
            </w:r>
          </w:p>
        </w:tc>
        <w:tc>
          <w:tcPr>
            <w:tcW w:w="1132" w:type="dxa"/>
            <w:tcBorders>
              <w:top w:val="nil"/>
              <w:left w:val="nil"/>
              <w:bottom w:val="single" w:sz="4" w:space="0" w:color="auto"/>
              <w:right w:val="single" w:sz="4" w:space="0" w:color="auto"/>
            </w:tcBorders>
            <w:shd w:val="clear" w:color="000000" w:fill="FFFFFF"/>
          </w:tcPr>
          <w:p w:rsidR="00E4287C" w:rsidRPr="00173389" w:rsidRDefault="00E4287C" w:rsidP="00A5384E">
            <w:pPr>
              <w:spacing w:after="0"/>
              <w:ind w:firstLine="0"/>
              <w:jc w:val="right"/>
              <w:rPr>
                <w:sz w:val="18"/>
                <w:szCs w:val="18"/>
              </w:rPr>
            </w:pPr>
            <w:r w:rsidRPr="00173389">
              <w:rPr>
                <w:sz w:val="18"/>
                <w:szCs w:val="18"/>
              </w:rPr>
              <w:t>0,03</w:t>
            </w:r>
          </w:p>
        </w:tc>
      </w:tr>
    </w:tbl>
    <w:p w:rsidR="00E4287C" w:rsidRPr="00173389" w:rsidRDefault="00E4287C" w:rsidP="00E73562">
      <w:pPr>
        <w:spacing w:after="0"/>
        <w:ind w:firstLine="0"/>
        <w:jc w:val="center"/>
        <w:rPr>
          <w:b/>
          <w:lang w:eastAsia="lv-LV"/>
        </w:rPr>
      </w:pPr>
    </w:p>
    <w:p w:rsidR="00E4287C" w:rsidRPr="00173389" w:rsidRDefault="00E4287C" w:rsidP="00E73562">
      <w:pPr>
        <w:spacing w:after="240"/>
        <w:ind w:firstLine="0"/>
        <w:jc w:val="center"/>
        <w:rPr>
          <w:b/>
          <w:lang w:eastAsia="lv-LV"/>
        </w:rPr>
      </w:pPr>
      <w:r w:rsidRPr="00173389">
        <w:rPr>
          <w:b/>
          <w:lang w:eastAsia="lv-LV"/>
        </w:rPr>
        <w:t>Izmaiņas izdevumos, salīdzinot 2020. gada plānu ar 2019. gada plānu</w:t>
      </w:r>
    </w:p>
    <w:p w:rsidR="00E4287C" w:rsidRPr="00173389" w:rsidRDefault="00E4287C" w:rsidP="00A5384E">
      <w:pPr>
        <w:spacing w:after="0"/>
        <w:ind w:left="7921" w:firstLine="720"/>
        <w:jc w:val="center"/>
        <w:rPr>
          <w:i/>
          <w:sz w:val="18"/>
          <w:szCs w:val="18"/>
        </w:rPr>
      </w:pPr>
      <w:r w:rsidRPr="00173389">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41"/>
        <w:gridCol w:w="1277"/>
        <w:gridCol w:w="1277"/>
        <w:gridCol w:w="1277"/>
      </w:tblGrid>
      <w:tr w:rsidR="00E4287C" w:rsidRPr="00173389" w:rsidTr="00A5384E">
        <w:trPr>
          <w:trHeight w:val="142"/>
          <w:tblHeader/>
          <w:jc w:val="center"/>
        </w:trPr>
        <w:tc>
          <w:tcPr>
            <w:tcW w:w="5241" w:type="dxa"/>
            <w:vAlign w:val="center"/>
          </w:tcPr>
          <w:p w:rsidR="00E4287C" w:rsidRPr="00173389" w:rsidRDefault="00E4287C" w:rsidP="00A5384E">
            <w:pPr>
              <w:spacing w:after="0"/>
              <w:ind w:firstLine="0"/>
              <w:jc w:val="center"/>
              <w:rPr>
                <w:sz w:val="18"/>
                <w:szCs w:val="18"/>
              </w:rPr>
            </w:pPr>
            <w:r w:rsidRPr="00173389">
              <w:rPr>
                <w:sz w:val="18"/>
                <w:szCs w:val="18"/>
                <w:lang w:eastAsia="lv-LV"/>
              </w:rPr>
              <w:t>Pasākums</w:t>
            </w:r>
          </w:p>
        </w:tc>
        <w:tc>
          <w:tcPr>
            <w:tcW w:w="1277" w:type="dxa"/>
            <w:vAlign w:val="center"/>
          </w:tcPr>
          <w:p w:rsidR="00E4287C" w:rsidRPr="00173389" w:rsidRDefault="00E4287C" w:rsidP="00A5384E">
            <w:pPr>
              <w:spacing w:after="0"/>
              <w:ind w:firstLine="0"/>
              <w:jc w:val="center"/>
              <w:rPr>
                <w:sz w:val="18"/>
                <w:szCs w:val="18"/>
                <w:lang w:eastAsia="lv-LV"/>
              </w:rPr>
            </w:pPr>
            <w:r w:rsidRPr="00173389">
              <w:rPr>
                <w:sz w:val="18"/>
                <w:szCs w:val="18"/>
                <w:lang w:eastAsia="lv-LV"/>
              </w:rPr>
              <w:t>Samazinājums</w:t>
            </w:r>
          </w:p>
        </w:tc>
        <w:tc>
          <w:tcPr>
            <w:tcW w:w="1277" w:type="dxa"/>
            <w:vAlign w:val="center"/>
          </w:tcPr>
          <w:p w:rsidR="00E4287C" w:rsidRPr="00173389" w:rsidRDefault="00E4287C" w:rsidP="00A5384E">
            <w:pPr>
              <w:spacing w:after="0"/>
              <w:ind w:firstLine="0"/>
              <w:jc w:val="center"/>
              <w:rPr>
                <w:sz w:val="18"/>
                <w:szCs w:val="18"/>
                <w:lang w:eastAsia="lv-LV"/>
              </w:rPr>
            </w:pPr>
            <w:r w:rsidRPr="00173389">
              <w:rPr>
                <w:sz w:val="18"/>
                <w:szCs w:val="18"/>
                <w:lang w:eastAsia="lv-LV"/>
              </w:rPr>
              <w:t>Palielinājums</w:t>
            </w:r>
          </w:p>
        </w:tc>
        <w:tc>
          <w:tcPr>
            <w:tcW w:w="1277" w:type="dxa"/>
            <w:vAlign w:val="center"/>
          </w:tcPr>
          <w:p w:rsidR="00E4287C" w:rsidRPr="00173389" w:rsidRDefault="00E4287C" w:rsidP="00A5384E">
            <w:pPr>
              <w:spacing w:after="0"/>
              <w:ind w:firstLine="0"/>
              <w:jc w:val="center"/>
              <w:rPr>
                <w:sz w:val="18"/>
                <w:szCs w:val="18"/>
                <w:lang w:eastAsia="lv-LV"/>
              </w:rPr>
            </w:pPr>
            <w:r w:rsidRPr="00173389">
              <w:rPr>
                <w:sz w:val="18"/>
                <w:szCs w:val="18"/>
                <w:lang w:eastAsia="lv-LV"/>
              </w:rPr>
              <w:t>Izmaiņas</w:t>
            </w:r>
          </w:p>
        </w:tc>
      </w:tr>
      <w:tr w:rsidR="00E4287C" w:rsidRPr="00173389" w:rsidTr="00A5384E">
        <w:trPr>
          <w:trHeight w:val="142"/>
          <w:jc w:val="center"/>
        </w:trPr>
        <w:tc>
          <w:tcPr>
            <w:tcW w:w="5241" w:type="dxa"/>
            <w:shd w:val="clear" w:color="auto" w:fill="D9D9D9"/>
          </w:tcPr>
          <w:p w:rsidR="00E4287C" w:rsidRPr="00173389" w:rsidRDefault="00E4287C" w:rsidP="00A5384E">
            <w:pPr>
              <w:spacing w:after="0"/>
              <w:ind w:firstLine="0"/>
              <w:jc w:val="left"/>
              <w:rPr>
                <w:sz w:val="18"/>
                <w:szCs w:val="18"/>
              </w:rPr>
            </w:pPr>
            <w:r w:rsidRPr="00173389">
              <w:rPr>
                <w:b/>
                <w:bCs/>
                <w:sz w:val="18"/>
                <w:szCs w:val="18"/>
                <w:lang w:eastAsia="lv-LV"/>
              </w:rPr>
              <w:t>Izdevumi - kopā</w:t>
            </w:r>
          </w:p>
        </w:tc>
        <w:tc>
          <w:tcPr>
            <w:tcW w:w="1277" w:type="dxa"/>
            <w:shd w:val="clear" w:color="auto" w:fill="D9D9D9"/>
          </w:tcPr>
          <w:p w:rsidR="00E4287C" w:rsidRPr="00173389" w:rsidRDefault="00E4287C" w:rsidP="00A5384E">
            <w:pPr>
              <w:spacing w:after="0"/>
              <w:ind w:firstLine="0"/>
              <w:jc w:val="right"/>
              <w:rPr>
                <w:b/>
                <w:sz w:val="18"/>
                <w:szCs w:val="18"/>
              </w:rPr>
            </w:pPr>
            <w:r w:rsidRPr="00173389">
              <w:rPr>
                <w:b/>
                <w:sz w:val="18"/>
                <w:szCs w:val="18"/>
              </w:rPr>
              <w:t>176 502</w:t>
            </w:r>
          </w:p>
        </w:tc>
        <w:tc>
          <w:tcPr>
            <w:tcW w:w="1277" w:type="dxa"/>
            <w:shd w:val="clear" w:color="auto" w:fill="D9D9D9"/>
          </w:tcPr>
          <w:p w:rsidR="00E4287C" w:rsidRPr="00173389" w:rsidRDefault="00E4287C" w:rsidP="00A5384E">
            <w:pPr>
              <w:spacing w:after="0"/>
              <w:ind w:firstLine="0"/>
              <w:jc w:val="right"/>
              <w:rPr>
                <w:b/>
                <w:sz w:val="18"/>
                <w:szCs w:val="18"/>
              </w:rPr>
            </w:pPr>
            <w:r w:rsidRPr="00173389">
              <w:rPr>
                <w:b/>
                <w:sz w:val="18"/>
                <w:szCs w:val="18"/>
              </w:rPr>
              <w:t>4 926 273</w:t>
            </w:r>
          </w:p>
        </w:tc>
        <w:tc>
          <w:tcPr>
            <w:tcW w:w="1277" w:type="dxa"/>
            <w:shd w:val="clear" w:color="auto" w:fill="D9D9D9"/>
          </w:tcPr>
          <w:p w:rsidR="00E4287C" w:rsidRPr="00173389" w:rsidRDefault="00E4287C" w:rsidP="00A5384E">
            <w:pPr>
              <w:spacing w:after="0"/>
              <w:ind w:firstLine="0"/>
              <w:jc w:val="right"/>
              <w:rPr>
                <w:b/>
                <w:sz w:val="18"/>
                <w:szCs w:val="18"/>
              </w:rPr>
            </w:pPr>
            <w:r w:rsidRPr="00173389">
              <w:rPr>
                <w:b/>
                <w:sz w:val="18"/>
              </w:rPr>
              <w:t>4 749 771</w:t>
            </w:r>
          </w:p>
        </w:tc>
      </w:tr>
      <w:tr w:rsidR="00E4287C" w:rsidRPr="00173389" w:rsidTr="00A5384E">
        <w:trPr>
          <w:trHeight w:val="142"/>
          <w:jc w:val="center"/>
        </w:trPr>
        <w:tc>
          <w:tcPr>
            <w:tcW w:w="9072" w:type="dxa"/>
            <w:gridSpan w:val="4"/>
          </w:tcPr>
          <w:p w:rsidR="00E4287C" w:rsidRPr="00173389" w:rsidRDefault="00E4287C" w:rsidP="00A5384E">
            <w:pPr>
              <w:spacing w:after="0"/>
              <w:ind w:firstLine="313"/>
              <w:jc w:val="left"/>
              <w:rPr>
                <w:sz w:val="18"/>
                <w:szCs w:val="18"/>
              </w:rPr>
            </w:pPr>
            <w:r w:rsidRPr="00173389">
              <w:rPr>
                <w:i/>
                <w:sz w:val="18"/>
                <w:szCs w:val="18"/>
                <w:lang w:eastAsia="lv-LV"/>
              </w:rPr>
              <w:t>t. sk.:</w:t>
            </w:r>
          </w:p>
        </w:tc>
      </w:tr>
      <w:tr w:rsidR="00E4287C" w:rsidRPr="00173389" w:rsidTr="00A5384E">
        <w:trPr>
          <w:trHeight w:val="142"/>
          <w:jc w:val="center"/>
        </w:trPr>
        <w:tc>
          <w:tcPr>
            <w:tcW w:w="5241" w:type="dxa"/>
            <w:shd w:val="clear" w:color="auto" w:fill="F2F2F2"/>
            <w:vAlign w:val="center"/>
          </w:tcPr>
          <w:p w:rsidR="00E4287C" w:rsidRPr="00173389" w:rsidRDefault="00E4287C" w:rsidP="00A5384E">
            <w:pPr>
              <w:spacing w:after="0"/>
              <w:ind w:firstLine="0"/>
              <w:jc w:val="left"/>
              <w:rPr>
                <w:sz w:val="18"/>
                <w:szCs w:val="18"/>
                <w:u w:val="single"/>
                <w:lang w:eastAsia="lv-LV"/>
              </w:rPr>
            </w:pPr>
            <w:r w:rsidRPr="00173389">
              <w:rPr>
                <w:sz w:val="18"/>
                <w:szCs w:val="18"/>
                <w:u w:val="single"/>
                <w:lang w:eastAsia="lv-LV"/>
              </w:rPr>
              <w:t>Citas izmaiņas</w:t>
            </w:r>
          </w:p>
        </w:tc>
        <w:tc>
          <w:tcPr>
            <w:tcW w:w="1277" w:type="dxa"/>
            <w:shd w:val="clear" w:color="auto" w:fill="F2F2F2"/>
          </w:tcPr>
          <w:p w:rsidR="00E4287C" w:rsidRPr="00173389" w:rsidRDefault="00E4287C" w:rsidP="00A5384E">
            <w:pPr>
              <w:spacing w:after="0"/>
              <w:ind w:firstLine="0"/>
              <w:jc w:val="right"/>
              <w:rPr>
                <w:sz w:val="18"/>
                <w:szCs w:val="18"/>
              </w:rPr>
            </w:pPr>
            <w:r w:rsidRPr="00173389">
              <w:rPr>
                <w:sz w:val="18"/>
                <w:szCs w:val="18"/>
              </w:rPr>
              <w:t>176 502</w:t>
            </w:r>
          </w:p>
        </w:tc>
        <w:tc>
          <w:tcPr>
            <w:tcW w:w="1277" w:type="dxa"/>
            <w:shd w:val="clear" w:color="auto" w:fill="F2F2F2"/>
          </w:tcPr>
          <w:p w:rsidR="00E4287C" w:rsidRPr="00173389" w:rsidRDefault="00E4287C" w:rsidP="00A5384E">
            <w:pPr>
              <w:spacing w:after="0"/>
              <w:ind w:firstLine="0"/>
              <w:jc w:val="right"/>
              <w:rPr>
                <w:sz w:val="18"/>
                <w:szCs w:val="18"/>
              </w:rPr>
            </w:pPr>
            <w:r w:rsidRPr="00173389">
              <w:rPr>
                <w:sz w:val="18"/>
                <w:szCs w:val="18"/>
              </w:rPr>
              <w:t>4 926 273</w:t>
            </w:r>
          </w:p>
        </w:tc>
        <w:tc>
          <w:tcPr>
            <w:tcW w:w="1277" w:type="dxa"/>
            <w:shd w:val="clear" w:color="auto" w:fill="F2F2F2"/>
          </w:tcPr>
          <w:p w:rsidR="00E4287C" w:rsidRPr="00173389" w:rsidRDefault="00E4287C" w:rsidP="00A5384E">
            <w:pPr>
              <w:spacing w:after="0"/>
              <w:ind w:firstLine="0"/>
              <w:jc w:val="right"/>
              <w:rPr>
                <w:sz w:val="18"/>
                <w:szCs w:val="18"/>
              </w:rPr>
            </w:pPr>
            <w:r w:rsidRPr="00173389">
              <w:rPr>
                <w:sz w:val="18"/>
                <w:szCs w:val="18"/>
              </w:rPr>
              <w:t>4 749 771</w:t>
            </w:r>
          </w:p>
        </w:tc>
      </w:tr>
      <w:tr w:rsidR="00E4287C" w:rsidRPr="00173389" w:rsidTr="00A5384E">
        <w:trPr>
          <w:trHeight w:val="142"/>
          <w:jc w:val="center"/>
        </w:trPr>
        <w:tc>
          <w:tcPr>
            <w:tcW w:w="5241" w:type="dxa"/>
          </w:tcPr>
          <w:p w:rsidR="00E4287C" w:rsidRPr="00173389" w:rsidRDefault="00E4287C" w:rsidP="00A5384E">
            <w:pPr>
              <w:spacing w:after="0"/>
              <w:ind w:firstLine="0"/>
              <w:jc w:val="left"/>
              <w:rPr>
                <w:i/>
                <w:sz w:val="18"/>
                <w:szCs w:val="18"/>
                <w:lang w:eastAsia="lv-LV"/>
              </w:rPr>
            </w:pPr>
            <w:r w:rsidRPr="00173389">
              <w:rPr>
                <w:i/>
                <w:sz w:val="18"/>
                <w:szCs w:val="18"/>
                <w:lang w:eastAsia="lv-LV"/>
              </w:rPr>
              <w:t>1. Sociāla rakstura maksājumi un kompensācijas</w:t>
            </w:r>
          </w:p>
        </w:tc>
        <w:tc>
          <w:tcPr>
            <w:tcW w:w="1277" w:type="dxa"/>
          </w:tcPr>
          <w:p w:rsidR="00E4287C" w:rsidRPr="00173389" w:rsidRDefault="00E4287C" w:rsidP="00A5384E">
            <w:pPr>
              <w:spacing w:after="0"/>
              <w:ind w:firstLine="0"/>
              <w:jc w:val="right"/>
              <w:rPr>
                <w:sz w:val="18"/>
                <w:szCs w:val="18"/>
              </w:rPr>
            </w:pPr>
            <w:r w:rsidRPr="00173389">
              <w:rPr>
                <w:sz w:val="18"/>
                <w:szCs w:val="18"/>
              </w:rPr>
              <w:t>165 000</w:t>
            </w:r>
          </w:p>
        </w:tc>
        <w:tc>
          <w:tcPr>
            <w:tcW w:w="1277" w:type="dxa"/>
          </w:tcPr>
          <w:p w:rsidR="00E4287C" w:rsidRPr="00173389" w:rsidRDefault="00E4287C" w:rsidP="00A5384E">
            <w:pPr>
              <w:spacing w:after="0"/>
              <w:ind w:firstLine="0"/>
              <w:jc w:val="right"/>
              <w:rPr>
                <w:sz w:val="18"/>
                <w:szCs w:val="18"/>
              </w:rPr>
            </w:pPr>
            <w:r w:rsidRPr="00173389">
              <w:rPr>
                <w:sz w:val="18"/>
                <w:szCs w:val="18"/>
              </w:rPr>
              <w:t>4 922 611</w:t>
            </w:r>
          </w:p>
        </w:tc>
        <w:tc>
          <w:tcPr>
            <w:tcW w:w="1277" w:type="dxa"/>
          </w:tcPr>
          <w:p w:rsidR="00E4287C" w:rsidRPr="00173389" w:rsidRDefault="00E4287C" w:rsidP="00A5384E">
            <w:pPr>
              <w:spacing w:after="0"/>
              <w:ind w:left="360" w:hanging="40"/>
              <w:jc w:val="right"/>
              <w:rPr>
                <w:sz w:val="18"/>
                <w:szCs w:val="18"/>
              </w:rPr>
            </w:pPr>
            <w:r w:rsidRPr="00173389">
              <w:rPr>
                <w:sz w:val="18"/>
                <w:szCs w:val="18"/>
              </w:rPr>
              <w:t>4 757 611</w:t>
            </w:r>
          </w:p>
        </w:tc>
      </w:tr>
      <w:tr w:rsidR="00E4287C" w:rsidRPr="00173389" w:rsidTr="00A5384E">
        <w:trPr>
          <w:trHeight w:val="142"/>
          <w:jc w:val="center"/>
        </w:trPr>
        <w:tc>
          <w:tcPr>
            <w:tcW w:w="5241" w:type="dxa"/>
          </w:tcPr>
          <w:p w:rsidR="00E4287C" w:rsidRPr="00173389" w:rsidRDefault="00E4287C" w:rsidP="00A5384E">
            <w:pPr>
              <w:tabs>
                <w:tab w:val="left" w:pos="164"/>
              </w:tabs>
              <w:spacing w:after="0"/>
              <w:ind w:left="22" w:firstLine="0"/>
              <w:rPr>
                <w:i/>
                <w:sz w:val="18"/>
                <w:szCs w:val="18"/>
                <w:lang w:eastAsia="lv-LV"/>
              </w:rPr>
            </w:pPr>
            <w:r w:rsidRPr="00173389">
              <w:rPr>
                <w:i/>
                <w:sz w:val="18"/>
                <w:szCs w:val="18"/>
                <w:lang w:eastAsia="lv-LV"/>
              </w:rPr>
              <w:t>1.1. Izdienas pensijas izmaksām:</w:t>
            </w:r>
          </w:p>
          <w:p w:rsidR="00E4287C" w:rsidRPr="00173389" w:rsidRDefault="00E4287C" w:rsidP="00A5384E">
            <w:pPr>
              <w:tabs>
                <w:tab w:val="left" w:pos="164"/>
              </w:tabs>
              <w:spacing w:after="0"/>
              <w:ind w:left="22" w:firstLine="0"/>
              <w:rPr>
                <w:i/>
                <w:sz w:val="18"/>
                <w:szCs w:val="18"/>
                <w:lang w:eastAsia="lv-LV"/>
              </w:rPr>
            </w:pPr>
            <w:r w:rsidRPr="00173389">
              <w:rPr>
                <w:i/>
                <w:sz w:val="18"/>
                <w:szCs w:val="18"/>
                <w:lang w:eastAsia="lv-LV"/>
              </w:rPr>
              <w:t>- palielinājums saistībā ar pensijas saņēmēju skaita prognozēto palielināšanos par 354 personām vidēji mēnesī (no 8 617 personām līdz 8 971 personai) un pensijas vidējā apmēra mēnesī prognozēto palielināšanos par 25,46 euro (no 474,12 euro līdz 499,58 euro). Plānoti izdevumi 2019. gada pensiju indeksācijai 2020. gadā 2 776 371 euro un pensiju indeksācijai 2020. gada 1. oktobrī 563 841 euro;</w:t>
            </w:r>
          </w:p>
          <w:p w:rsidR="00E4287C" w:rsidRPr="00173389" w:rsidRDefault="00E4287C" w:rsidP="00A5384E">
            <w:pPr>
              <w:tabs>
                <w:tab w:val="left" w:pos="164"/>
              </w:tabs>
              <w:spacing w:after="0"/>
              <w:ind w:left="22" w:firstLine="0"/>
              <w:rPr>
                <w:i/>
                <w:sz w:val="18"/>
                <w:szCs w:val="18"/>
                <w:lang w:eastAsia="lv-LV"/>
              </w:rPr>
            </w:pPr>
            <w:r w:rsidRPr="00173389">
              <w:rPr>
                <w:i/>
                <w:sz w:val="18"/>
                <w:szCs w:val="18"/>
                <w:lang w:eastAsia="lv-LV"/>
              </w:rPr>
              <w:t xml:space="preserve">- samazinājums saistībā ar līdzekļu pārdali 165 000 euro apmērā uz apakšprogrammu 05.63.00 “Dotācija biedrībām, nodibinājumiem un reliģiskajām organizācijām”, lai nodrošinātu prioritārā pasākuma “Atbalsts nevalstiskajām organizācijām” īstenošanu, </w:t>
            </w:r>
            <w:r w:rsidRPr="00173389">
              <w:rPr>
                <w:i/>
                <w:iCs/>
                <w:sz w:val="18"/>
                <w:szCs w:val="18"/>
              </w:rPr>
              <w:t>atbilstoši Ministru kabineta 2019. gada 17. septembra sēdes protokola Nr. 42 34.§ 18. punktam</w:t>
            </w:r>
            <w:r w:rsidRPr="00173389">
              <w:rPr>
                <w:i/>
                <w:sz w:val="18"/>
                <w:szCs w:val="18"/>
                <w:lang w:eastAsia="lv-LV"/>
              </w:rPr>
              <w:t xml:space="preserve">  </w:t>
            </w:r>
          </w:p>
        </w:tc>
        <w:tc>
          <w:tcPr>
            <w:tcW w:w="1277" w:type="dxa"/>
          </w:tcPr>
          <w:p w:rsidR="00E4287C" w:rsidRPr="00173389" w:rsidRDefault="00E4287C" w:rsidP="00A5384E">
            <w:pPr>
              <w:spacing w:after="0"/>
              <w:ind w:firstLine="0"/>
              <w:jc w:val="right"/>
              <w:rPr>
                <w:sz w:val="18"/>
                <w:szCs w:val="18"/>
              </w:rPr>
            </w:pPr>
            <w:r w:rsidRPr="00173389">
              <w:rPr>
                <w:sz w:val="18"/>
                <w:szCs w:val="18"/>
              </w:rPr>
              <w:t>165 000</w:t>
            </w:r>
          </w:p>
        </w:tc>
        <w:tc>
          <w:tcPr>
            <w:tcW w:w="1277" w:type="dxa"/>
          </w:tcPr>
          <w:p w:rsidR="00E4287C" w:rsidRPr="00173389" w:rsidRDefault="00E4287C" w:rsidP="00A5384E">
            <w:pPr>
              <w:spacing w:after="0"/>
              <w:ind w:firstLine="0"/>
              <w:jc w:val="right"/>
              <w:rPr>
                <w:sz w:val="18"/>
                <w:szCs w:val="18"/>
              </w:rPr>
            </w:pPr>
            <w:r w:rsidRPr="00173389">
              <w:rPr>
                <w:sz w:val="18"/>
                <w:szCs w:val="18"/>
              </w:rPr>
              <w:t>4 919 501</w:t>
            </w:r>
          </w:p>
        </w:tc>
        <w:tc>
          <w:tcPr>
            <w:tcW w:w="1277" w:type="dxa"/>
          </w:tcPr>
          <w:p w:rsidR="00E4287C" w:rsidRPr="00173389" w:rsidRDefault="00E4287C" w:rsidP="00A5384E">
            <w:pPr>
              <w:spacing w:after="0"/>
              <w:ind w:firstLine="0"/>
              <w:jc w:val="right"/>
              <w:rPr>
                <w:sz w:val="18"/>
                <w:szCs w:val="18"/>
              </w:rPr>
            </w:pPr>
            <w:r w:rsidRPr="00173389">
              <w:rPr>
                <w:sz w:val="18"/>
                <w:szCs w:val="18"/>
              </w:rPr>
              <w:t>4 754 501</w:t>
            </w:r>
          </w:p>
        </w:tc>
      </w:tr>
      <w:tr w:rsidR="00E4287C" w:rsidRPr="00173389" w:rsidTr="00A5384E">
        <w:trPr>
          <w:trHeight w:val="142"/>
          <w:jc w:val="center"/>
        </w:trPr>
        <w:tc>
          <w:tcPr>
            <w:tcW w:w="5241" w:type="dxa"/>
          </w:tcPr>
          <w:p w:rsidR="00E4287C" w:rsidRPr="00173389" w:rsidRDefault="00E4287C" w:rsidP="00A5384E">
            <w:pPr>
              <w:tabs>
                <w:tab w:val="left" w:pos="164"/>
              </w:tabs>
              <w:spacing w:after="0"/>
              <w:ind w:left="22" w:firstLine="0"/>
              <w:rPr>
                <w:i/>
                <w:sz w:val="18"/>
                <w:szCs w:val="18"/>
                <w:lang w:eastAsia="lv-LV"/>
              </w:rPr>
            </w:pPr>
            <w:r w:rsidRPr="00173389">
              <w:rPr>
                <w:i/>
                <w:sz w:val="18"/>
                <w:szCs w:val="18"/>
                <w:lang w:eastAsia="lv-LV"/>
              </w:rPr>
              <w:t>1.2. Palielinājums apbedīšanas pabalsta izmaksām saistībā ar pabalsta vidējā apmēra mēnesī prognozēto palielināšanos par 43,20 euro (no 852,72 euro līdz 895,92 euro)</w:t>
            </w:r>
          </w:p>
        </w:tc>
        <w:tc>
          <w:tcPr>
            <w:tcW w:w="1277" w:type="dxa"/>
          </w:tcPr>
          <w:p w:rsidR="00E4287C" w:rsidRPr="00173389" w:rsidRDefault="00E4287C" w:rsidP="00A5384E">
            <w:pPr>
              <w:spacing w:after="0"/>
              <w:ind w:firstLine="0"/>
              <w:jc w:val="center"/>
              <w:rPr>
                <w:sz w:val="18"/>
                <w:szCs w:val="18"/>
              </w:rPr>
            </w:pPr>
            <w:r w:rsidRPr="00173389">
              <w:rPr>
                <w:sz w:val="18"/>
                <w:szCs w:val="18"/>
              </w:rPr>
              <w:t>-</w:t>
            </w:r>
          </w:p>
        </w:tc>
        <w:tc>
          <w:tcPr>
            <w:tcW w:w="1277" w:type="dxa"/>
          </w:tcPr>
          <w:p w:rsidR="00E4287C" w:rsidRPr="00173389" w:rsidRDefault="00E4287C" w:rsidP="00A5384E">
            <w:pPr>
              <w:spacing w:after="0"/>
              <w:ind w:firstLine="0"/>
              <w:jc w:val="right"/>
              <w:rPr>
                <w:sz w:val="18"/>
                <w:szCs w:val="18"/>
              </w:rPr>
            </w:pPr>
            <w:r w:rsidRPr="00173389">
              <w:rPr>
                <w:sz w:val="18"/>
                <w:szCs w:val="18"/>
              </w:rPr>
              <w:t>2 592</w:t>
            </w:r>
          </w:p>
        </w:tc>
        <w:tc>
          <w:tcPr>
            <w:tcW w:w="1277" w:type="dxa"/>
          </w:tcPr>
          <w:p w:rsidR="00E4287C" w:rsidRPr="00173389" w:rsidRDefault="00E4287C" w:rsidP="00A5384E">
            <w:pPr>
              <w:spacing w:after="0"/>
              <w:ind w:left="360" w:firstLine="0"/>
              <w:jc w:val="right"/>
              <w:rPr>
                <w:sz w:val="18"/>
                <w:szCs w:val="18"/>
              </w:rPr>
            </w:pPr>
            <w:r w:rsidRPr="00173389">
              <w:rPr>
                <w:sz w:val="18"/>
                <w:szCs w:val="18"/>
              </w:rPr>
              <w:t>2 592</w:t>
            </w:r>
          </w:p>
        </w:tc>
      </w:tr>
      <w:tr w:rsidR="00E4287C" w:rsidRPr="00173389" w:rsidTr="00A5384E">
        <w:trPr>
          <w:trHeight w:val="142"/>
          <w:jc w:val="center"/>
        </w:trPr>
        <w:tc>
          <w:tcPr>
            <w:tcW w:w="5241" w:type="dxa"/>
          </w:tcPr>
          <w:p w:rsidR="00E4287C" w:rsidRPr="00173389" w:rsidRDefault="00E4287C" w:rsidP="00A5384E">
            <w:pPr>
              <w:spacing w:after="0"/>
              <w:ind w:firstLine="0"/>
              <w:rPr>
                <w:i/>
                <w:sz w:val="18"/>
                <w:szCs w:val="18"/>
                <w:lang w:eastAsia="lv-LV"/>
              </w:rPr>
            </w:pPr>
            <w:r w:rsidRPr="00173389">
              <w:rPr>
                <w:i/>
                <w:sz w:val="18"/>
                <w:szCs w:val="18"/>
                <w:lang w:eastAsia="lv-LV"/>
              </w:rPr>
              <w:t>1.3. Palielinājums pārējo pabalstu izmaksām saistībā ar pabalsta vidējā apmēra mēnesī prognozēto palielināšanos par 43,17 euro (no 852,75 euro līdz 895,92 euro)</w:t>
            </w:r>
          </w:p>
        </w:tc>
        <w:tc>
          <w:tcPr>
            <w:tcW w:w="1277" w:type="dxa"/>
          </w:tcPr>
          <w:p w:rsidR="00E4287C" w:rsidRPr="00173389" w:rsidRDefault="00E4287C" w:rsidP="00A5384E">
            <w:pPr>
              <w:spacing w:after="0"/>
              <w:ind w:firstLine="0"/>
              <w:jc w:val="center"/>
              <w:rPr>
                <w:sz w:val="18"/>
                <w:szCs w:val="18"/>
              </w:rPr>
            </w:pPr>
            <w:r w:rsidRPr="00173389">
              <w:rPr>
                <w:sz w:val="18"/>
                <w:szCs w:val="18"/>
              </w:rPr>
              <w:t>-</w:t>
            </w:r>
          </w:p>
        </w:tc>
        <w:tc>
          <w:tcPr>
            <w:tcW w:w="1277" w:type="dxa"/>
          </w:tcPr>
          <w:p w:rsidR="00E4287C" w:rsidRPr="00173389" w:rsidRDefault="00E4287C" w:rsidP="00A5384E">
            <w:pPr>
              <w:spacing w:after="0"/>
              <w:ind w:firstLine="0"/>
              <w:jc w:val="right"/>
              <w:rPr>
                <w:sz w:val="18"/>
                <w:szCs w:val="18"/>
              </w:rPr>
            </w:pPr>
            <w:r w:rsidRPr="00173389">
              <w:rPr>
                <w:sz w:val="18"/>
                <w:szCs w:val="18"/>
              </w:rPr>
              <w:t>518</w:t>
            </w:r>
          </w:p>
        </w:tc>
        <w:tc>
          <w:tcPr>
            <w:tcW w:w="1277" w:type="dxa"/>
          </w:tcPr>
          <w:p w:rsidR="00E4287C" w:rsidRPr="00173389" w:rsidRDefault="00E4287C" w:rsidP="00A5384E">
            <w:pPr>
              <w:spacing w:after="0"/>
              <w:ind w:firstLine="0"/>
              <w:jc w:val="right"/>
              <w:rPr>
                <w:sz w:val="18"/>
                <w:szCs w:val="18"/>
              </w:rPr>
            </w:pPr>
            <w:r w:rsidRPr="00173389">
              <w:rPr>
                <w:sz w:val="18"/>
                <w:szCs w:val="18"/>
              </w:rPr>
              <w:t>518</w:t>
            </w:r>
          </w:p>
        </w:tc>
      </w:tr>
      <w:tr w:rsidR="00E4287C" w:rsidRPr="00173389" w:rsidTr="00A5384E">
        <w:trPr>
          <w:trHeight w:val="142"/>
          <w:jc w:val="center"/>
        </w:trPr>
        <w:tc>
          <w:tcPr>
            <w:tcW w:w="5241" w:type="dxa"/>
          </w:tcPr>
          <w:p w:rsidR="00E4287C" w:rsidRPr="00173389" w:rsidRDefault="00E4287C" w:rsidP="00A5384E">
            <w:pPr>
              <w:spacing w:after="0"/>
              <w:ind w:firstLine="0"/>
              <w:rPr>
                <w:i/>
                <w:sz w:val="18"/>
                <w:szCs w:val="18"/>
                <w:lang w:eastAsia="lv-LV"/>
              </w:rPr>
            </w:pPr>
            <w:r w:rsidRPr="00173389">
              <w:rPr>
                <w:i/>
                <w:sz w:val="18"/>
                <w:szCs w:val="18"/>
                <w:lang w:eastAsia="lv-LV"/>
              </w:rPr>
              <w:t>2. Valsts budžeta uzturēšanas izdevumu transferta no valsts pamatbudžeta uz valsts speciālo budžetu izmaksām:</w:t>
            </w:r>
          </w:p>
          <w:p w:rsidR="00E4287C" w:rsidRPr="00173389" w:rsidRDefault="00E4287C" w:rsidP="00A5384E">
            <w:pPr>
              <w:spacing w:after="0"/>
              <w:ind w:firstLine="0"/>
              <w:rPr>
                <w:i/>
                <w:sz w:val="18"/>
                <w:szCs w:val="18"/>
                <w:lang w:eastAsia="lv-LV"/>
              </w:rPr>
            </w:pPr>
            <w:r w:rsidRPr="00173389">
              <w:rPr>
                <w:i/>
                <w:sz w:val="18"/>
                <w:szCs w:val="18"/>
                <w:lang w:eastAsia="lv-LV"/>
              </w:rPr>
              <w:t>- palielinājums saistībā ar piemaksas pie vecuma pensijas vidējā apmēra mēnesī prognozēto palielināšanos par 8,72 euro (no 128,21 euro līdz 136,93 euro);</w:t>
            </w:r>
          </w:p>
          <w:p w:rsidR="00E4287C" w:rsidRPr="00173389" w:rsidRDefault="00E4287C" w:rsidP="00A5384E">
            <w:pPr>
              <w:spacing w:after="0"/>
              <w:ind w:firstLine="0"/>
              <w:rPr>
                <w:i/>
                <w:sz w:val="18"/>
                <w:szCs w:val="18"/>
                <w:lang w:eastAsia="lv-LV"/>
              </w:rPr>
            </w:pPr>
            <w:r w:rsidRPr="00173389">
              <w:rPr>
                <w:i/>
                <w:sz w:val="18"/>
                <w:szCs w:val="18"/>
                <w:lang w:eastAsia="lv-LV"/>
              </w:rPr>
              <w:t>- samazinājums saistībā ar piemaksas pie vecuma pensijas saņēmēju skaita prognozēto samazināšanos par 7 personām vidēji mēnesī (no 35 personām līdz 28 personām). Plānoti izdevumi 2019. gada pensiju indeksācijai 2020. gadā 3 263 euro apmērā un pensiju indeksācijai 2020. gada 1. oktobrī 662 euro</w:t>
            </w:r>
          </w:p>
        </w:tc>
        <w:tc>
          <w:tcPr>
            <w:tcW w:w="1277" w:type="dxa"/>
          </w:tcPr>
          <w:p w:rsidR="00E4287C" w:rsidRPr="00173389" w:rsidRDefault="00E4287C" w:rsidP="00A5384E">
            <w:pPr>
              <w:spacing w:after="0"/>
              <w:ind w:firstLine="0"/>
              <w:jc w:val="right"/>
              <w:rPr>
                <w:sz w:val="18"/>
                <w:szCs w:val="18"/>
              </w:rPr>
            </w:pPr>
            <w:r w:rsidRPr="00173389">
              <w:rPr>
                <w:sz w:val="18"/>
                <w:szCs w:val="18"/>
              </w:rPr>
              <w:t>11 502</w:t>
            </w:r>
          </w:p>
        </w:tc>
        <w:tc>
          <w:tcPr>
            <w:tcW w:w="1277" w:type="dxa"/>
          </w:tcPr>
          <w:p w:rsidR="00E4287C" w:rsidRPr="00173389" w:rsidRDefault="00E4287C" w:rsidP="00A5384E">
            <w:pPr>
              <w:spacing w:after="0"/>
              <w:ind w:firstLine="0"/>
              <w:jc w:val="right"/>
              <w:rPr>
                <w:sz w:val="18"/>
                <w:szCs w:val="18"/>
              </w:rPr>
            </w:pPr>
            <w:r w:rsidRPr="00173389">
              <w:rPr>
                <w:sz w:val="18"/>
                <w:szCs w:val="18"/>
              </w:rPr>
              <w:t>3 662</w:t>
            </w:r>
          </w:p>
        </w:tc>
        <w:tc>
          <w:tcPr>
            <w:tcW w:w="1277" w:type="dxa"/>
          </w:tcPr>
          <w:p w:rsidR="00E4287C" w:rsidRPr="00173389" w:rsidRDefault="00E4287C" w:rsidP="00A5384E">
            <w:pPr>
              <w:spacing w:after="0"/>
              <w:ind w:firstLine="0"/>
              <w:jc w:val="right"/>
              <w:rPr>
                <w:sz w:val="18"/>
                <w:szCs w:val="18"/>
              </w:rPr>
            </w:pPr>
            <w:r w:rsidRPr="00173389">
              <w:rPr>
                <w:sz w:val="18"/>
                <w:szCs w:val="18"/>
              </w:rPr>
              <w:t>- 7 840</w:t>
            </w:r>
          </w:p>
        </w:tc>
      </w:tr>
    </w:tbl>
    <w:p w:rsidR="00E4287C" w:rsidRPr="00173389" w:rsidRDefault="00E4287C" w:rsidP="00E73562">
      <w:pPr>
        <w:widowControl w:val="0"/>
        <w:spacing w:after="0"/>
        <w:ind w:firstLine="0"/>
        <w:jc w:val="center"/>
        <w:rPr>
          <w:b/>
          <w:lang w:val="en-US"/>
        </w:rPr>
      </w:pPr>
    </w:p>
    <w:p w:rsidR="00E4287C" w:rsidRPr="00A2242B" w:rsidRDefault="00E4287C" w:rsidP="00E73562">
      <w:pPr>
        <w:widowControl w:val="0"/>
        <w:spacing w:after="240"/>
        <w:ind w:firstLine="0"/>
        <w:jc w:val="center"/>
        <w:rPr>
          <w:b/>
          <w:lang w:val="pt-BR"/>
        </w:rPr>
      </w:pPr>
      <w:r w:rsidRPr="00A2242B">
        <w:rPr>
          <w:b/>
          <w:lang w:val="pt-BR"/>
        </w:rPr>
        <w:t>20.03.00 Piemaksas pie vecuma un invaliditātes pensijām</w:t>
      </w:r>
    </w:p>
    <w:p w:rsidR="00E4287C" w:rsidRPr="00173389" w:rsidRDefault="00E4287C" w:rsidP="00E73562">
      <w:pPr>
        <w:spacing w:before="120"/>
        <w:ind w:firstLine="0"/>
        <w:jc w:val="left"/>
        <w:rPr>
          <w:u w:val="single"/>
        </w:rPr>
      </w:pPr>
      <w:r w:rsidRPr="00173389">
        <w:rPr>
          <w:u w:val="single"/>
        </w:rPr>
        <w:t>Apakšprogrammas mērķis:</w:t>
      </w:r>
    </w:p>
    <w:p w:rsidR="00E4287C" w:rsidRPr="00173389" w:rsidRDefault="00E4287C" w:rsidP="00E73562">
      <w:pPr>
        <w:spacing w:before="120"/>
        <w:ind w:firstLine="0"/>
      </w:pPr>
      <w:r w:rsidRPr="00173389">
        <w:tab/>
        <w:t>nodrošināt valsts atbalstu piešķirto piemaksu veidā vecuma un invaliditātes pensijas saņēmējiem par apdrošināšanas stāžu līdz 1996. gadam.</w:t>
      </w:r>
    </w:p>
    <w:p w:rsidR="00E4287C" w:rsidRPr="00173389" w:rsidRDefault="00E4287C" w:rsidP="00E73562">
      <w:pPr>
        <w:spacing w:before="120"/>
        <w:ind w:firstLine="0"/>
        <w:jc w:val="left"/>
        <w:rPr>
          <w:u w:val="single"/>
        </w:rPr>
      </w:pPr>
      <w:r w:rsidRPr="00173389">
        <w:rPr>
          <w:u w:val="single"/>
        </w:rPr>
        <w:t>Galvenās aktivitātes:</w:t>
      </w:r>
    </w:p>
    <w:p w:rsidR="00E4287C" w:rsidRPr="00173389" w:rsidRDefault="00E4287C" w:rsidP="00E73562">
      <w:pPr>
        <w:pStyle w:val="ListParagraph"/>
        <w:numPr>
          <w:ilvl w:val="0"/>
          <w:numId w:val="30"/>
        </w:numPr>
        <w:spacing w:before="120" w:after="120"/>
        <w:contextualSpacing w:val="0"/>
        <w:jc w:val="both"/>
        <w:rPr>
          <w:szCs w:val="20"/>
        </w:rPr>
      </w:pPr>
      <w:r w:rsidRPr="00173389">
        <w:rPr>
          <w:szCs w:val="20"/>
        </w:rPr>
        <w:t xml:space="preserve">nodrošināt transferta pārskaitījumus uz sociālās apdrošināšanas speciālo budžetu, lai nodrošinātu piešķirto piemaksu pie vecuma un invaliditātes pensijām izmaksas. </w:t>
      </w:r>
      <w:r w:rsidRPr="00173389">
        <w:rPr>
          <w:iCs/>
          <w:szCs w:val="20"/>
        </w:rPr>
        <w:t xml:space="preserve">No 2018. gada 1. jūlija  personām, kurām vecuma pensija ir piešķirta līdz 1996. gada 31. decembrim, kā arī personām, kurām piešķirta invaliditātes pensija un pensijas vecums sasniegts līdz 1996. gada 31. decembrim, par katru apdrošināšanas gadu, kas uzkrāts līdz 1995. gadam (ieskaitot), piemaksas apmērs ir 1,50 </w:t>
      </w:r>
      <w:r w:rsidRPr="00173389">
        <w:rPr>
          <w:i/>
          <w:iCs/>
          <w:szCs w:val="20"/>
        </w:rPr>
        <w:t>euro</w:t>
      </w:r>
      <w:r w:rsidRPr="00173389">
        <w:rPr>
          <w:iCs/>
          <w:szCs w:val="20"/>
        </w:rPr>
        <w:t xml:space="preserve"> par katru gadu līdzšinējā 1 </w:t>
      </w:r>
      <w:r w:rsidRPr="00173389">
        <w:rPr>
          <w:i/>
          <w:iCs/>
          <w:szCs w:val="20"/>
        </w:rPr>
        <w:t>euro</w:t>
      </w:r>
      <w:r w:rsidRPr="00173389">
        <w:rPr>
          <w:iCs/>
          <w:szCs w:val="20"/>
        </w:rPr>
        <w:t xml:space="preserve"> vietā. Sākot ar 2012. gada 1. janvāri, piemaksu piešķiršana jaunpiešķirtām vecuma un invaliditātes pensijām pārtraukta. Piešķirot invaliditātes pensijas vietā vecuma pensiju, piemaksa par apdrošināšanas stāžu līdz 1995. gada 31. decembrim, kas līdz 2012. gadam bija piešķirta pie invaliditātes pensijas, uz invaliditātes laiku tiek saglabāta. Piešķirot invaliditātes pensiju no jauna, piemaksa par apdrošināšanas stāžu līdz 1995. gada 31. decembrim, kas bija piešķirta līdz pensijas piešķiršanai no jauna, saglabājas;</w:t>
      </w:r>
    </w:p>
    <w:p w:rsidR="00E4287C" w:rsidRPr="00173389" w:rsidRDefault="00E4287C" w:rsidP="00E73562">
      <w:pPr>
        <w:pStyle w:val="ListParagraph"/>
        <w:numPr>
          <w:ilvl w:val="0"/>
          <w:numId w:val="30"/>
        </w:numPr>
        <w:spacing w:before="120" w:after="120"/>
        <w:contextualSpacing w:val="0"/>
        <w:jc w:val="both"/>
        <w:rPr>
          <w:szCs w:val="20"/>
        </w:rPr>
      </w:pPr>
      <w:r w:rsidRPr="00173389">
        <w:rPr>
          <w:szCs w:val="20"/>
        </w:rPr>
        <w:t>nodrošināt 2019. gada oktobrī veiktās piemaksas pie vecuma un invaliditātes pensijām apmēra par vienu apdrošināšanas stāža gadu, kas uzkrāts līdz 1995. gada 31. decembrim, indeksācijas izmaksas 2020. gadā un indeksāciju 2020. gada oktobrī.</w:t>
      </w:r>
    </w:p>
    <w:p w:rsidR="00E4287C" w:rsidRPr="00173389" w:rsidRDefault="00E4287C" w:rsidP="00E73562">
      <w:pPr>
        <w:spacing w:before="120"/>
        <w:ind w:firstLine="0"/>
      </w:pPr>
      <w:r w:rsidRPr="00173389">
        <w:rPr>
          <w:u w:val="single"/>
        </w:rPr>
        <w:t>Apakšprogrammas izpildītājs</w:t>
      </w:r>
      <w:r w:rsidRPr="00173389">
        <w:t>: Valsts sociālās apdrošināšanas aģentūra.</w:t>
      </w:r>
    </w:p>
    <w:p w:rsidR="00E4287C" w:rsidRPr="00173389" w:rsidRDefault="00E4287C" w:rsidP="00E73562">
      <w:pPr>
        <w:spacing w:after="0"/>
        <w:ind w:firstLine="0"/>
      </w:pPr>
    </w:p>
    <w:p w:rsidR="00E4287C" w:rsidRPr="00173389" w:rsidRDefault="00E4287C" w:rsidP="00E73562">
      <w:pPr>
        <w:spacing w:after="240"/>
        <w:ind w:firstLine="0"/>
        <w:jc w:val="center"/>
        <w:rPr>
          <w:b/>
          <w:lang w:eastAsia="lv-LV"/>
        </w:rPr>
      </w:pPr>
      <w:r w:rsidRPr="00173389">
        <w:rPr>
          <w:b/>
          <w:lang w:eastAsia="lv-LV"/>
        </w:rPr>
        <w:t>Darbības rezultāti un to rezultatīvie rādītāji no 2018. līdz 2022.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48"/>
        <w:gridCol w:w="964"/>
        <w:gridCol w:w="965"/>
        <w:gridCol w:w="965"/>
        <w:gridCol w:w="965"/>
        <w:gridCol w:w="965"/>
      </w:tblGrid>
      <w:tr w:rsidR="00E4287C" w:rsidRPr="00173389" w:rsidTr="00A5384E">
        <w:trPr>
          <w:tblHeader/>
          <w:jc w:val="center"/>
        </w:trPr>
        <w:tc>
          <w:tcPr>
            <w:tcW w:w="4248" w:type="dxa"/>
          </w:tcPr>
          <w:p w:rsidR="00E4287C" w:rsidRPr="00173389" w:rsidRDefault="00E4287C" w:rsidP="00A5384E">
            <w:pPr>
              <w:spacing w:after="0"/>
              <w:ind w:firstLine="0"/>
              <w:jc w:val="center"/>
              <w:rPr>
                <w:sz w:val="18"/>
                <w:szCs w:val="18"/>
              </w:rPr>
            </w:pPr>
          </w:p>
        </w:tc>
        <w:tc>
          <w:tcPr>
            <w:tcW w:w="964" w:type="dxa"/>
          </w:tcPr>
          <w:p w:rsidR="00E4287C" w:rsidRPr="00173389" w:rsidRDefault="00E4287C" w:rsidP="00A5384E">
            <w:pPr>
              <w:spacing w:after="0"/>
              <w:ind w:firstLine="0"/>
              <w:jc w:val="center"/>
              <w:rPr>
                <w:sz w:val="18"/>
                <w:szCs w:val="18"/>
                <w:lang w:eastAsia="lv-LV"/>
              </w:rPr>
            </w:pPr>
            <w:r w:rsidRPr="00173389">
              <w:rPr>
                <w:sz w:val="18"/>
                <w:szCs w:val="18"/>
                <w:lang w:eastAsia="lv-LV"/>
              </w:rPr>
              <w:t>2018.gads (izpilde)</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2019.gada     plāns</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2020.gada plāns</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2021.gada prognoze</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2022.gada prognoze</w:t>
            </w:r>
          </w:p>
        </w:tc>
      </w:tr>
      <w:tr w:rsidR="00E4287C" w:rsidRPr="00173389" w:rsidTr="00A5384E">
        <w:trPr>
          <w:jc w:val="center"/>
        </w:trPr>
        <w:tc>
          <w:tcPr>
            <w:tcW w:w="9072" w:type="dxa"/>
            <w:gridSpan w:val="6"/>
            <w:shd w:val="clear" w:color="auto" w:fill="D9D9D9"/>
            <w:vAlign w:val="center"/>
          </w:tcPr>
          <w:p w:rsidR="00E4287C" w:rsidRPr="00173389" w:rsidRDefault="00E4287C" w:rsidP="00A5384E">
            <w:pPr>
              <w:spacing w:before="40" w:after="40"/>
              <w:ind w:firstLine="0"/>
              <w:jc w:val="center"/>
              <w:rPr>
                <w:sz w:val="18"/>
                <w:szCs w:val="18"/>
              </w:rPr>
            </w:pPr>
            <w:r w:rsidRPr="00173389">
              <w:rPr>
                <w:sz w:val="18"/>
                <w:szCs w:val="18"/>
                <w:lang w:eastAsia="lv-LV"/>
              </w:rPr>
              <w:t>Nodrošinātas piemaksu pie vecuma un invaliditātes pensijām izmaksas no valsts pamatbudžeta līdzekļiem,</w:t>
            </w:r>
            <w:r w:rsidRPr="00173389">
              <w:rPr>
                <w:bCs/>
                <w:sz w:val="18"/>
                <w:szCs w:val="18"/>
                <w:lang w:eastAsia="lv-LV"/>
              </w:rPr>
              <w:t xml:space="preserve"> </w:t>
            </w:r>
            <w:r w:rsidRPr="00173389">
              <w:rPr>
                <w:sz w:val="18"/>
                <w:szCs w:val="18"/>
                <w:lang w:eastAsia="lv-LV"/>
              </w:rPr>
              <w:t>(saņēmēju skaits (vidēji mēnesī))</w:t>
            </w:r>
          </w:p>
        </w:tc>
      </w:tr>
      <w:tr w:rsidR="00E4287C" w:rsidRPr="00173389" w:rsidTr="00A5384E">
        <w:trPr>
          <w:jc w:val="center"/>
        </w:trPr>
        <w:tc>
          <w:tcPr>
            <w:tcW w:w="4248" w:type="dxa"/>
          </w:tcPr>
          <w:p w:rsidR="00E4287C" w:rsidRPr="00173389" w:rsidRDefault="00E4287C" w:rsidP="00A5384E">
            <w:pPr>
              <w:spacing w:after="0"/>
              <w:ind w:firstLine="0"/>
              <w:jc w:val="left"/>
              <w:rPr>
                <w:sz w:val="18"/>
              </w:rPr>
            </w:pPr>
            <w:r w:rsidRPr="00173389">
              <w:rPr>
                <w:sz w:val="18"/>
                <w:szCs w:val="18"/>
              </w:rPr>
              <w:t>pie vecuma pensijām</w:t>
            </w:r>
          </w:p>
        </w:tc>
        <w:tc>
          <w:tcPr>
            <w:tcW w:w="964" w:type="dxa"/>
            <w:tcBorders>
              <w:top w:val="single" w:sz="4" w:space="0" w:color="auto"/>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360 793</w:t>
            </w:r>
          </w:p>
        </w:tc>
        <w:tc>
          <w:tcPr>
            <w:tcW w:w="965" w:type="dxa"/>
          </w:tcPr>
          <w:p w:rsidR="00E4287C" w:rsidRPr="00173389" w:rsidRDefault="00E4287C" w:rsidP="00A5384E">
            <w:pPr>
              <w:spacing w:after="0"/>
              <w:ind w:firstLine="0"/>
              <w:jc w:val="center"/>
              <w:rPr>
                <w:sz w:val="18"/>
              </w:rPr>
            </w:pPr>
            <w:r w:rsidRPr="00173389">
              <w:rPr>
                <w:sz w:val="18"/>
              </w:rPr>
              <w:t>350 152</w:t>
            </w:r>
          </w:p>
        </w:tc>
        <w:tc>
          <w:tcPr>
            <w:tcW w:w="965" w:type="dxa"/>
          </w:tcPr>
          <w:p w:rsidR="00E4287C" w:rsidRPr="00173389" w:rsidRDefault="00E4287C" w:rsidP="00A5384E">
            <w:pPr>
              <w:spacing w:after="0"/>
              <w:ind w:firstLine="0"/>
              <w:jc w:val="center"/>
              <w:rPr>
                <w:sz w:val="18"/>
              </w:rPr>
            </w:pPr>
            <w:r w:rsidRPr="00173389">
              <w:rPr>
                <w:sz w:val="18"/>
              </w:rPr>
              <w:t>335 329</w:t>
            </w:r>
          </w:p>
        </w:tc>
        <w:tc>
          <w:tcPr>
            <w:tcW w:w="965" w:type="dxa"/>
          </w:tcPr>
          <w:p w:rsidR="00E4287C" w:rsidRPr="00173389" w:rsidRDefault="00E4287C" w:rsidP="00A5384E">
            <w:pPr>
              <w:spacing w:after="0"/>
              <w:ind w:firstLine="0"/>
              <w:jc w:val="center"/>
              <w:rPr>
                <w:sz w:val="18"/>
              </w:rPr>
            </w:pPr>
            <w:r w:rsidRPr="00173389">
              <w:rPr>
                <w:sz w:val="18"/>
              </w:rPr>
              <w:t>320 662</w:t>
            </w:r>
          </w:p>
        </w:tc>
        <w:tc>
          <w:tcPr>
            <w:tcW w:w="965" w:type="dxa"/>
          </w:tcPr>
          <w:p w:rsidR="00E4287C" w:rsidRPr="00173389" w:rsidRDefault="00E4287C" w:rsidP="00A5384E">
            <w:pPr>
              <w:spacing w:after="0"/>
              <w:ind w:firstLine="0"/>
              <w:jc w:val="center"/>
              <w:rPr>
                <w:sz w:val="18"/>
              </w:rPr>
            </w:pPr>
            <w:r w:rsidRPr="00173389">
              <w:rPr>
                <w:sz w:val="18"/>
              </w:rPr>
              <w:t>306 537</w:t>
            </w:r>
          </w:p>
        </w:tc>
      </w:tr>
      <w:tr w:rsidR="00E4287C" w:rsidRPr="00173389" w:rsidTr="00A5384E">
        <w:trPr>
          <w:jc w:val="center"/>
        </w:trPr>
        <w:tc>
          <w:tcPr>
            <w:tcW w:w="4248" w:type="dxa"/>
          </w:tcPr>
          <w:p w:rsidR="00E4287C" w:rsidRPr="00173389" w:rsidRDefault="00E4287C" w:rsidP="00A5384E">
            <w:pPr>
              <w:spacing w:after="0"/>
              <w:ind w:firstLine="0"/>
              <w:jc w:val="left"/>
              <w:rPr>
                <w:sz w:val="18"/>
              </w:rPr>
            </w:pPr>
            <w:r w:rsidRPr="00173389">
              <w:rPr>
                <w:sz w:val="18"/>
                <w:szCs w:val="18"/>
              </w:rPr>
              <w:t>pie invaliditātes pensijām</w:t>
            </w:r>
          </w:p>
        </w:tc>
        <w:tc>
          <w:tcPr>
            <w:tcW w:w="964"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34 774</w:t>
            </w:r>
          </w:p>
        </w:tc>
        <w:tc>
          <w:tcPr>
            <w:tcW w:w="965" w:type="dxa"/>
          </w:tcPr>
          <w:p w:rsidR="00E4287C" w:rsidRPr="00173389" w:rsidRDefault="00E4287C" w:rsidP="00A5384E">
            <w:pPr>
              <w:spacing w:after="0"/>
              <w:ind w:firstLine="0"/>
              <w:jc w:val="center"/>
              <w:rPr>
                <w:sz w:val="18"/>
              </w:rPr>
            </w:pPr>
            <w:r w:rsidRPr="00173389">
              <w:rPr>
                <w:sz w:val="18"/>
              </w:rPr>
              <w:t>31 799</w:t>
            </w:r>
          </w:p>
        </w:tc>
        <w:tc>
          <w:tcPr>
            <w:tcW w:w="965" w:type="dxa"/>
          </w:tcPr>
          <w:p w:rsidR="00E4287C" w:rsidRPr="00173389" w:rsidRDefault="00E4287C" w:rsidP="00A5384E">
            <w:pPr>
              <w:spacing w:after="0"/>
              <w:ind w:firstLine="0"/>
              <w:jc w:val="center"/>
              <w:rPr>
                <w:sz w:val="18"/>
              </w:rPr>
            </w:pPr>
            <w:r w:rsidRPr="00173389">
              <w:rPr>
                <w:sz w:val="18"/>
              </w:rPr>
              <w:t>27 068</w:t>
            </w:r>
          </w:p>
        </w:tc>
        <w:tc>
          <w:tcPr>
            <w:tcW w:w="965" w:type="dxa"/>
          </w:tcPr>
          <w:p w:rsidR="00E4287C" w:rsidRPr="00173389" w:rsidRDefault="00E4287C" w:rsidP="00A5384E">
            <w:pPr>
              <w:spacing w:after="0"/>
              <w:ind w:firstLine="0"/>
              <w:jc w:val="center"/>
              <w:rPr>
                <w:sz w:val="18"/>
              </w:rPr>
            </w:pPr>
            <w:r w:rsidRPr="00173389">
              <w:rPr>
                <w:sz w:val="18"/>
              </w:rPr>
              <w:t>23 714</w:t>
            </w:r>
          </w:p>
        </w:tc>
        <w:tc>
          <w:tcPr>
            <w:tcW w:w="965" w:type="dxa"/>
          </w:tcPr>
          <w:p w:rsidR="00E4287C" w:rsidRPr="00173389" w:rsidRDefault="00E4287C" w:rsidP="00A5384E">
            <w:pPr>
              <w:spacing w:after="0"/>
              <w:ind w:firstLine="0"/>
              <w:jc w:val="center"/>
              <w:rPr>
                <w:sz w:val="18"/>
              </w:rPr>
            </w:pPr>
            <w:r w:rsidRPr="00173389">
              <w:rPr>
                <w:sz w:val="18"/>
              </w:rPr>
              <w:t>23 582</w:t>
            </w:r>
          </w:p>
        </w:tc>
      </w:tr>
    </w:tbl>
    <w:p w:rsidR="00E4287C" w:rsidRPr="00173389" w:rsidRDefault="00E4287C" w:rsidP="00E73562">
      <w:pPr>
        <w:spacing w:after="240"/>
        <w:ind w:firstLine="0"/>
        <w:jc w:val="center"/>
        <w:rPr>
          <w:b/>
          <w:lang w:eastAsia="lv-LV"/>
        </w:rPr>
      </w:pPr>
      <w:r w:rsidRPr="00173389">
        <w:rPr>
          <w:b/>
          <w:lang w:eastAsia="lv-LV"/>
        </w:rPr>
        <w:t>Finansiālie rādītāji no 2018. līdz 2022.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78"/>
        <w:gridCol w:w="1131"/>
        <w:gridCol w:w="1132"/>
        <w:gridCol w:w="1132"/>
        <w:gridCol w:w="1132"/>
        <w:gridCol w:w="1132"/>
      </w:tblGrid>
      <w:tr w:rsidR="00E4287C" w:rsidRPr="00173389" w:rsidTr="00A5384E">
        <w:trPr>
          <w:trHeight w:val="283"/>
          <w:tblHeader/>
          <w:jc w:val="center"/>
        </w:trPr>
        <w:tc>
          <w:tcPr>
            <w:tcW w:w="3378" w:type="dxa"/>
            <w:vAlign w:val="center"/>
          </w:tcPr>
          <w:p w:rsidR="00E4287C" w:rsidRPr="00173389" w:rsidRDefault="00E4287C" w:rsidP="00BA07AA">
            <w:pPr>
              <w:spacing w:after="0"/>
              <w:ind w:firstLine="0"/>
              <w:jc w:val="center"/>
              <w:rPr>
                <w:sz w:val="18"/>
              </w:rPr>
            </w:pPr>
          </w:p>
        </w:tc>
        <w:tc>
          <w:tcPr>
            <w:tcW w:w="1131" w:type="dxa"/>
          </w:tcPr>
          <w:p w:rsidR="00E4287C" w:rsidRPr="00173389" w:rsidRDefault="00E4287C" w:rsidP="00BA07AA">
            <w:pPr>
              <w:spacing w:after="0"/>
              <w:ind w:firstLine="0"/>
              <w:jc w:val="center"/>
              <w:rPr>
                <w:sz w:val="18"/>
                <w:lang w:eastAsia="lv-LV"/>
              </w:rPr>
            </w:pPr>
            <w:r w:rsidRPr="00173389">
              <w:rPr>
                <w:sz w:val="18"/>
                <w:szCs w:val="18"/>
                <w:lang w:eastAsia="lv-LV"/>
              </w:rPr>
              <w:t>2018.gads (izpilde)</w:t>
            </w:r>
          </w:p>
        </w:tc>
        <w:tc>
          <w:tcPr>
            <w:tcW w:w="1132" w:type="dxa"/>
          </w:tcPr>
          <w:p w:rsidR="00E4287C" w:rsidRPr="00173389" w:rsidRDefault="00E4287C" w:rsidP="00BA07AA">
            <w:pPr>
              <w:spacing w:after="0"/>
              <w:ind w:firstLine="0"/>
              <w:jc w:val="center"/>
              <w:rPr>
                <w:sz w:val="18"/>
                <w:lang w:eastAsia="lv-LV"/>
              </w:rPr>
            </w:pPr>
            <w:r w:rsidRPr="00173389">
              <w:rPr>
                <w:sz w:val="18"/>
                <w:szCs w:val="18"/>
                <w:lang w:eastAsia="lv-LV"/>
              </w:rPr>
              <w:t>2019.gada     plāns</w:t>
            </w:r>
          </w:p>
        </w:tc>
        <w:tc>
          <w:tcPr>
            <w:tcW w:w="1132" w:type="dxa"/>
          </w:tcPr>
          <w:p w:rsidR="00E4287C" w:rsidRPr="00173389" w:rsidRDefault="00E4287C" w:rsidP="00BA07AA">
            <w:pPr>
              <w:spacing w:after="0"/>
              <w:ind w:firstLine="0"/>
              <w:jc w:val="center"/>
              <w:rPr>
                <w:sz w:val="18"/>
                <w:szCs w:val="18"/>
                <w:lang w:eastAsia="lv-LV"/>
              </w:rPr>
            </w:pPr>
            <w:r w:rsidRPr="00173389">
              <w:rPr>
                <w:sz w:val="18"/>
                <w:szCs w:val="18"/>
                <w:lang w:eastAsia="lv-LV"/>
              </w:rPr>
              <w:t>2020.gada plāns</w:t>
            </w:r>
          </w:p>
        </w:tc>
        <w:tc>
          <w:tcPr>
            <w:tcW w:w="1132" w:type="dxa"/>
          </w:tcPr>
          <w:p w:rsidR="00E4287C" w:rsidRPr="00173389" w:rsidRDefault="00E4287C" w:rsidP="00BA07AA">
            <w:pPr>
              <w:spacing w:after="0"/>
              <w:ind w:firstLine="0"/>
              <w:jc w:val="center"/>
              <w:rPr>
                <w:sz w:val="18"/>
                <w:szCs w:val="18"/>
                <w:lang w:eastAsia="lv-LV"/>
              </w:rPr>
            </w:pPr>
            <w:r w:rsidRPr="00173389">
              <w:rPr>
                <w:sz w:val="18"/>
                <w:szCs w:val="18"/>
                <w:lang w:eastAsia="lv-LV"/>
              </w:rPr>
              <w:t>2021.gada plāns</w:t>
            </w:r>
          </w:p>
        </w:tc>
        <w:tc>
          <w:tcPr>
            <w:tcW w:w="1132" w:type="dxa"/>
          </w:tcPr>
          <w:p w:rsidR="00E4287C" w:rsidRPr="00173389" w:rsidRDefault="00E4287C" w:rsidP="00BA07AA">
            <w:pPr>
              <w:spacing w:after="0"/>
              <w:ind w:firstLine="2"/>
              <w:jc w:val="center"/>
              <w:rPr>
                <w:sz w:val="18"/>
                <w:szCs w:val="18"/>
              </w:rPr>
            </w:pPr>
            <w:r w:rsidRPr="00173389">
              <w:rPr>
                <w:sz w:val="18"/>
                <w:szCs w:val="18"/>
                <w:lang w:eastAsia="lv-LV"/>
              </w:rPr>
              <w:t>2022.gada plāns</w:t>
            </w:r>
          </w:p>
        </w:tc>
      </w:tr>
      <w:tr w:rsidR="00E4287C" w:rsidRPr="00173389" w:rsidTr="00A5384E">
        <w:trPr>
          <w:trHeight w:val="219"/>
          <w:jc w:val="center"/>
        </w:trPr>
        <w:tc>
          <w:tcPr>
            <w:tcW w:w="3378" w:type="dxa"/>
            <w:shd w:val="clear" w:color="auto" w:fill="D9D9D9"/>
            <w:vAlign w:val="center"/>
          </w:tcPr>
          <w:p w:rsidR="00E4287C" w:rsidRPr="00173389" w:rsidRDefault="00E4287C" w:rsidP="00A5384E">
            <w:pPr>
              <w:spacing w:after="0"/>
              <w:ind w:firstLine="0"/>
              <w:jc w:val="left"/>
              <w:rPr>
                <w:sz w:val="18"/>
                <w:lang w:eastAsia="lv-LV"/>
              </w:rPr>
            </w:pPr>
            <w:r w:rsidRPr="00173389">
              <w:rPr>
                <w:sz w:val="18"/>
                <w:lang w:eastAsia="lv-LV"/>
              </w:rPr>
              <w:t xml:space="preserve">Kopējie izdevumi, </w:t>
            </w:r>
            <w:r w:rsidRPr="00173389">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154 911 144</w:t>
            </w:r>
          </w:p>
        </w:tc>
        <w:tc>
          <w:tcPr>
            <w:tcW w:w="1132" w:type="dxa"/>
            <w:tcBorders>
              <w:top w:val="single" w:sz="4" w:space="0" w:color="auto"/>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166 646 603</w:t>
            </w:r>
          </w:p>
        </w:tc>
        <w:tc>
          <w:tcPr>
            <w:tcW w:w="1132" w:type="dxa"/>
            <w:tcBorders>
              <w:top w:val="single" w:sz="4" w:space="0" w:color="auto"/>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167 204 098</w:t>
            </w:r>
          </w:p>
        </w:tc>
        <w:tc>
          <w:tcPr>
            <w:tcW w:w="1132" w:type="dxa"/>
            <w:tcBorders>
              <w:top w:val="single" w:sz="4" w:space="0" w:color="auto"/>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165 916 892</w:t>
            </w:r>
          </w:p>
        </w:tc>
        <w:tc>
          <w:tcPr>
            <w:tcW w:w="1132" w:type="dxa"/>
            <w:tcBorders>
              <w:top w:val="single" w:sz="4" w:space="0" w:color="auto"/>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163 640 764</w:t>
            </w:r>
          </w:p>
        </w:tc>
      </w:tr>
      <w:tr w:rsidR="00E4287C" w:rsidRPr="00173389" w:rsidTr="00A5384E">
        <w:trPr>
          <w:trHeight w:val="283"/>
          <w:jc w:val="center"/>
        </w:trPr>
        <w:tc>
          <w:tcPr>
            <w:tcW w:w="3378" w:type="dxa"/>
            <w:vAlign w:val="center"/>
          </w:tcPr>
          <w:p w:rsidR="00E4287C" w:rsidRPr="00173389" w:rsidRDefault="00E4287C" w:rsidP="00A5384E">
            <w:pPr>
              <w:spacing w:after="0"/>
              <w:ind w:firstLine="0"/>
              <w:jc w:val="left"/>
              <w:rPr>
                <w:sz w:val="18"/>
                <w:szCs w:val="18"/>
                <w:lang w:eastAsia="lv-LV"/>
              </w:rPr>
            </w:pPr>
            <w:r w:rsidRPr="00173389">
              <w:rPr>
                <w:sz w:val="18"/>
                <w:szCs w:val="18"/>
                <w:lang w:eastAsia="lv-LV"/>
              </w:rPr>
              <w:t xml:space="preserve">Kopējo izdevumu izmaiņas, </w:t>
            </w:r>
            <w:r w:rsidRPr="00173389">
              <w:rPr>
                <w:i/>
                <w:sz w:val="18"/>
                <w:szCs w:val="18"/>
                <w:lang w:eastAsia="lv-LV"/>
              </w:rPr>
              <w:t>euro</w:t>
            </w:r>
            <w:r w:rsidRPr="00173389">
              <w:rPr>
                <w:sz w:val="18"/>
                <w:szCs w:val="18"/>
                <w:lang w:eastAsia="lv-LV"/>
              </w:rPr>
              <w:t xml:space="preserve"> (+/–) pret iepriekšējo gadu</w:t>
            </w:r>
          </w:p>
        </w:tc>
        <w:tc>
          <w:tcPr>
            <w:tcW w:w="1131" w:type="dxa"/>
          </w:tcPr>
          <w:p w:rsidR="00E4287C" w:rsidRPr="00173389" w:rsidRDefault="00E4287C" w:rsidP="00A5384E">
            <w:pPr>
              <w:spacing w:after="0"/>
              <w:ind w:firstLine="0"/>
              <w:jc w:val="center"/>
              <w:rPr>
                <w:b/>
                <w:sz w:val="18"/>
                <w:szCs w:val="18"/>
              </w:rPr>
            </w:pPr>
            <w:r w:rsidRPr="00173389">
              <w:rPr>
                <w:sz w:val="18"/>
                <w:szCs w:val="18"/>
              </w:rPr>
              <w:t>×</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11 735 459</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557 495</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-1 287 206</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-2 276 128</w:t>
            </w:r>
          </w:p>
        </w:tc>
      </w:tr>
      <w:tr w:rsidR="00E4287C" w:rsidRPr="00173389" w:rsidTr="00A5384E">
        <w:trPr>
          <w:trHeight w:val="283"/>
          <w:jc w:val="center"/>
        </w:trPr>
        <w:tc>
          <w:tcPr>
            <w:tcW w:w="3378" w:type="dxa"/>
            <w:vAlign w:val="center"/>
          </w:tcPr>
          <w:p w:rsidR="00E4287C" w:rsidRPr="00173389" w:rsidRDefault="00E4287C" w:rsidP="00A5384E">
            <w:pPr>
              <w:spacing w:after="0"/>
              <w:ind w:firstLine="0"/>
              <w:jc w:val="left"/>
              <w:rPr>
                <w:sz w:val="18"/>
              </w:rPr>
            </w:pPr>
            <w:r w:rsidRPr="00173389">
              <w:rPr>
                <w:sz w:val="18"/>
                <w:lang w:eastAsia="lv-LV"/>
              </w:rPr>
              <w:t>Kopējie izdevumi</w:t>
            </w:r>
            <w:r w:rsidRPr="00173389">
              <w:rPr>
                <w:sz w:val="18"/>
              </w:rPr>
              <w:t>, % (+/–) pret iepriekšējo gadu</w:t>
            </w:r>
          </w:p>
        </w:tc>
        <w:tc>
          <w:tcPr>
            <w:tcW w:w="1131" w:type="dxa"/>
          </w:tcPr>
          <w:p w:rsidR="00E4287C" w:rsidRPr="00173389" w:rsidRDefault="00E4287C" w:rsidP="00A5384E">
            <w:pPr>
              <w:spacing w:after="0"/>
              <w:ind w:firstLine="0"/>
              <w:jc w:val="center"/>
              <w:rPr>
                <w:b/>
                <w:sz w:val="18"/>
                <w:szCs w:val="18"/>
              </w:rPr>
            </w:pPr>
            <w:r w:rsidRPr="00173389">
              <w:rPr>
                <w:sz w:val="18"/>
                <w:szCs w:val="18"/>
              </w:rPr>
              <w:t>×</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7,6</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0,3</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-0,8</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-1,4</w:t>
            </w:r>
          </w:p>
        </w:tc>
      </w:tr>
    </w:tbl>
    <w:p w:rsidR="00E4287C" w:rsidRPr="00173389" w:rsidRDefault="00E4287C" w:rsidP="00EE3E00">
      <w:pPr>
        <w:spacing w:after="0"/>
        <w:ind w:firstLine="0"/>
        <w:jc w:val="center"/>
        <w:rPr>
          <w:b/>
          <w:lang w:eastAsia="lv-LV"/>
        </w:rPr>
      </w:pPr>
    </w:p>
    <w:p w:rsidR="00E4287C" w:rsidRPr="00173389" w:rsidRDefault="00E4287C" w:rsidP="00EE3E00">
      <w:pPr>
        <w:spacing w:after="240"/>
        <w:ind w:firstLine="0"/>
        <w:jc w:val="center"/>
        <w:rPr>
          <w:b/>
          <w:lang w:eastAsia="lv-LV"/>
        </w:rPr>
      </w:pPr>
    </w:p>
    <w:p w:rsidR="00E4287C" w:rsidRPr="00173389" w:rsidRDefault="00E4287C" w:rsidP="00EE3E00">
      <w:pPr>
        <w:spacing w:after="240"/>
        <w:ind w:firstLine="0"/>
        <w:jc w:val="center"/>
        <w:rPr>
          <w:b/>
          <w:lang w:eastAsia="lv-LV"/>
        </w:rPr>
      </w:pPr>
      <w:r w:rsidRPr="00173389">
        <w:rPr>
          <w:b/>
          <w:lang w:eastAsia="lv-LV"/>
        </w:rPr>
        <w:t>Izmaiņas izdevumos, salīdzinot 2020. gada plānu ar 2019. gada plānu</w:t>
      </w:r>
    </w:p>
    <w:p w:rsidR="00E4287C" w:rsidRPr="00173389" w:rsidRDefault="00E4287C" w:rsidP="00A5384E">
      <w:pPr>
        <w:spacing w:after="0"/>
        <w:ind w:left="7921" w:firstLine="720"/>
        <w:jc w:val="center"/>
        <w:rPr>
          <w:i/>
          <w:sz w:val="18"/>
          <w:szCs w:val="18"/>
        </w:rPr>
      </w:pPr>
      <w:r w:rsidRPr="00173389">
        <w:rPr>
          <w:i/>
          <w:sz w:val="18"/>
          <w:szCs w:val="18"/>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44"/>
        <w:gridCol w:w="1276"/>
        <w:gridCol w:w="1276"/>
        <w:gridCol w:w="1276"/>
      </w:tblGrid>
      <w:tr w:rsidR="00E4287C" w:rsidRPr="00173389" w:rsidTr="00A5384E">
        <w:trPr>
          <w:trHeight w:val="142"/>
          <w:tblHeader/>
          <w:jc w:val="center"/>
        </w:trPr>
        <w:tc>
          <w:tcPr>
            <w:tcW w:w="5244" w:type="dxa"/>
            <w:vAlign w:val="center"/>
          </w:tcPr>
          <w:p w:rsidR="00E4287C" w:rsidRPr="00173389" w:rsidRDefault="00E4287C" w:rsidP="00A5384E">
            <w:pPr>
              <w:spacing w:after="0"/>
              <w:ind w:firstLine="0"/>
              <w:jc w:val="center"/>
              <w:rPr>
                <w:sz w:val="18"/>
                <w:szCs w:val="18"/>
              </w:rPr>
            </w:pPr>
            <w:r w:rsidRPr="00173389">
              <w:rPr>
                <w:sz w:val="18"/>
                <w:szCs w:val="18"/>
                <w:lang w:eastAsia="lv-LV"/>
              </w:rPr>
              <w:t>Pasākums</w:t>
            </w:r>
          </w:p>
        </w:tc>
        <w:tc>
          <w:tcPr>
            <w:tcW w:w="1276" w:type="dxa"/>
            <w:vAlign w:val="center"/>
          </w:tcPr>
          <w:p w:rsidR="00E4287C" w:rsidRPr="00173389" w:rsidRDefault="00E4287C" w:rsidP="00A5384E">
            <w:pPr>
              <w:spacing w:after="0"/>
              <w:ind w:firstLine="0"/>
              <w:jc w:val="center"/>
              <w:rPr>
                <w:sz w:val="18"/>
                <w:szCs w:val="18"/>
                <w:lang w:eastAsia="lv-LV"/>
              </w:rPr>
            </w:pPr>
            <w:r w:rsidRPr="00173389">
              <w:rPr>
                <w:sz w:val="18"/>
                <w:szCs w:val="18"/>
                <w:lang w:eastAsia="lv-LV"/>
              </w:rPr>
              <w:t>Samazinājums</w:t>
            </w:r>
          </w:p>
        </w:tc>
        <w:tc>
          <w:tcPr>
            <w:tcW w:w="1276" w:type="dxa"/>
            <w:vAlign w:val="center"/>
          </w:tcPr>
          <w:p w:rsidR="00E4287C" w:rsidRPr="00173389" w:rsidRDefault="00E4287C" w:rsidP="00A5384E">
            <w:pPr>
              <w:spacing w:after="0"/>
              <w:ind w:firstLine="0"/>
              <w:jc w:val="center"/>
              <w:rPr>
                <w:sz w:val="18"/>
                <w:szCs w:val="18"/>
                <w:lang w:eastAsia="lv-LV"/>
              </w:rPr>
            </w:pPr>
            <w:r w:rsidRPr="00173389">
              <w:rPr>
                <w:sz w:val="18"/>
                <w:szCs w:val="18"/>
                <w:lang w:eastAsia="lv-LV"/>
              </w:rPr>
              <w:t>Palielinājums</w:t>
            </w:r>
          </w:p>
        </w:tc>
        <w:tc>
          <w:tcPr>
            <w:tcW w:w="1276" w:type="dxa"/>
            <w:vAlign w:val="center"/>
          </w:tcPr>
          <w:p w:rsidR="00E4287C" w:rsidRPr="00173389" w:rsidRDefault="00E4287C" w:rsidP="00A5384E">
            <w:pPr>
              <w:spacing w:after="0"/>
              <w:ind w:firstLine="0"/>
              <w:jc w:val="center"/>
              <w:rPr>
                <w:sz w:val="18"/>
                <w:szCs w:val="18"/>
                <w:lang w:eastAsia="lv-LV"/>
              </w:rPr>
            </w:pPr>
            <w:r w:rsidRPr="00173389">
              <w:rPr>
                <w:sz w:val="18"/>
                <w:szCs w:val="18"/>
                <w:lang w:eastAsia="lv-LV"/>
              </w:rPr>
              <w:t>Izmaiņas</w:t>
            </w:r>
          </w:p>
        </w:tc>
      </w:tr>
      <w:tr w:rsidR="00E4287C" w:rsidRPr="00173389" w:rsidTr="00A5384E">
        <w:trPr>
          <w:trHeight w:val="142"/>
          <w:jc w:val="center"/>
        </w:trPr>
        <w:tc>
          <w:tcPr>
            <w:tcW w:w="5244" w:type="dxa"/>
            <w:shd w:val="clear" w:color="auto" w:fill="D9D9D9"/>
          </w:tcPr>
          <w:p w:rsidR="00E4287C" w:rsidRPr="00173389" w:rsidRDefault="00E4287C" w:rsidP="00A5384E">
            <w:pPr>
              <w:spacing w:after="0"/>
              <w:ind w:firstLine="0"/>
              <w:jc w:val="left"/>
              <w:rPr>
                <w:sz w:val="18"/>
                <w:szCs w:val="18"/>
              </w:rPr>
            </w:pPr>
            <w:r w:rsidRPr="00173389">
              <w:rPr>
                <w:b/>
                <w:bCs/>
                <w:sz w:val="18"/>
                <w:szCs w:val="18"/>
                <w:lang w:eastAsia="lv-LV"/>
              </w:rPr>
              <w:t>Izdevumi - kopā</w:t>
            </w:r>
          </w:p>
        </w:tc>
        <w:tc>
          <w:tcPr>
            <w:tcW w:w="1276" w:type="dxa"/>
            <w:shd w:val="clear" w:color="auto" w:fill="D9D9D9"/>
          </w:tcPr>
          <w:p w:rsidR="00E4287C" w:rsidRPr="00173389" w:rsidRDefault="00E4287C" w:rsidP="00A5384E">
            <w:pPr>
              <w:spacing w:after="0"/>
              <w:ind w:firstLine="0"/>
              <w:jc w:val="right"/>
              <w:rPr>
                <w:b/>
                <w:sz w:val="18"/>
                <w:szCs w:val="18"/>
              </w:rPr>
            </w:pPr>
            <w:r w:rsidRPr="00173389">
              <w:rPr>
                <w:b/>
                <w:sz w:val="18"/>
                <w:szCs w:val="18"/>
              </w:rPr>
              <w:t>7 916 454</w:t>
            </w:r>
          </w:p>
        </w:tc>
        <w:tc>
          <w:tcPr>
            <w:tcW w:w="1276" w:type="dxa"/>
            <w:shd w:val="clear" w:color="auto" w:fill="D9D9D9"/>
          </w:tcPr>
          <w:p w:rsidR="00E4287C" w:rsidRPr="00173389" w:rsidRDefault="00E4287C" w:rsidP="00A5384E">
            <w:pPr>
              <w:spacing w:after="0"/>
              <w:ind w:firstLine="0"/>
              <w:jc w:val="right"/>
              <w:rPr>
                <w:b/>
                <w:sz w:val="18"/>
                <w:szCs w:val="18"/>
              </w:rPr>
            </w:pPr>
            <w:r w:rsidRPr="00173389">
              <w:rPr>
                <w:b/>
                <w:sz w:val="18"/>
                <w:szCs w:val="18"/>
              </w:rPr>
              <w:t>8 473 949</w:t>
            </w:r>
          </w:p>
        </w:tc>
        <w:tc>
          <w:tcPr>
            <w:tcW w:w="1276" w:type="dxa"/>
            <w:shd w:val="clear" w:color="auto" w:fill="D9D9D9"/>
          </w:tcPr>
          <w:p w:rsidR="00E4287C" w:rsidRPr="00173389" w:rsidRDefault="00E4287C" w:rsidP="00A5384E">
            <w:pPr>
              <w:spacing w:after="0"/>
              <w:ind w:firstLine="0"/>
              <w:jc w:val="right"/>
              <w:rPr>
                <w:b/>
                <w:sz w:val="18"/>
                <w:szCs w:val="18"/>
              </w:rPr>
            </w:pPr>
            <w:r w:rsidRPr="00173389">
              <w:rPr>
                <w:b/>
                <w:sz w:val="18"/>
                <w:szCs w:val="18"/>
              </w:rPr>
              <w:t>557 495</w:t>
            </w:r>
          </w:p>
        </w:tc>
      </w:tr>
      <w:tr w:rsidR="00E4287C" w:rsidRPr="00173389" w:rsidTr="00A5384E">
        <w:trPr>
          <w:trHeight w:val="142"/>
          <w:jc w:val="center"/>
        </w:trPr>
        <w:tc>
          <w:tcPr>
            <w:tcW w:w="9072" w:type="dxa"/>
            <w:gridSpan w:val="4"/>
          </w:tcPr>
          <w:p w:rsidR="00E4287C" w:rsidRPr="00173389" w:rsidRDefault="00E4287C" w:rsidP="00A5384E">
            <w:pPr>
              <w:spacing w:after="0"/>
              <w:ind w:firstLine="313"/>
              <w:jc w:val="left"/>
              <w:rPr>
                <w:sz w:val="18"/>
                <w:szCs w:val="18"/>
              </w:rPr>
            </w:pPr>
            <w:r w:rsidRPr="00173389">
              <w:rPr>
                <w:i/>
                <w:sz w:val="18"/>
                <w:szCs w:val="18"/>
                <w:lang w:eastAsia="lv-LV"/>
              </w:rPr>
              <w:t>t. sk.:</w:t>
            </w:r>
          </w:p>
        </w:tc>
      </w:tr>
      <w:tr w:rsidR="00E4287C" w:rsidRPr="00173389" w:rsidTr="00A5384E">
        <w:trPr>
          <w:trHeight w:val="142"/>
          <w:jc w:val="center"/>
        </w:trPr>
        <w:tc>
          <w:tcPr>
            <w:tcW w:w="5244" w:type="dxa"/>
            <w:shd w:val="clear" w:color="auto" w:fill="F2F2F2"/>
            <w:vAlign w:val="center"/>
          </w:tcPr>
          <w:p w:rsidR="00E4287C" w:rsidRPr="00173389" w:rsidRDefault="00E4287C" w:rsidP="00A5384E">
            <w:pPr>
              <w:spacing w:after="0"/>
              <w:ind w:firstLine="0"/>
              <w:jc w:val="left"/>
              <w:rPr>
                <w:sz w:val="18"/>
                <w:szCs w:val="18"/>
                <w:u w:val="single"/>
                <w:lang w:eastAsia="lv-LV"/>
              </w:rPr>
            </w:pPr>
            <w:r w:rsidRPr="00173389">
              <w:rPr>
                <w:sz w:val="18"/>
                <w:szCs w:val="18"/>
                <w:u w:val="single"/>
                <w:lang w:eastAsia="lv-LV"/>
              </w:rPr>
              <w:t>Citas izmaiņas</w:t>
            </w:r>
          </w:p>
        </w:tc>
        <w:tc>
          <w:tcPr>
            <w:tcW w:w="1276" w:type="dxa"/>
            <w:shd w:val="clear" w:color="auto" w:fill="F2F2F2"/>
          </w:tcPr>
          <w:p w:rsidR="00E4287C" w:rsidRPr="00173389" w:rsidRDefault="00E4287C" w:rsidP="00A5384E">
            <w:pPr>
              <w:spacing w:after="0"/>
              <w:ind w:firstLine="0"/>
              <w:jc w:val="right"/>
              <w:rPr>
                <w:sz w:val="18"/>
                <w:szCs w:val="18"/>
              </w:rPr>
            </w:pPr>
            <w:r w:rsidRPr="00173389">
              <w:rPr>
                <w:sz w:val="18"/>
                <w:szCs w:val="18"/>
              </w:rPr>
              <w:t>7 916 454</w:t>
            </w:r>
          </w:p>
        </w:tc>
        <w:tc>
          <w:tcPr>
            <w:tcW w:w="1276" w:type="dxa"/>
            <w:shd w:val="clear" w:color="auto" w:fill="F2F2F2"/>
          </w:tcPr>
          <w:p w:rsidR="00E4287C" w:rsidRPr="00173389" w:rsidRDefault="00E4287C" w:rsidP="00A5384E">
            <w:pPr>
              <w:spacing w:after="0"/>
              <w:ind w:firstLine="0"/>
              <w:jc w:val="right"/>
              <w:rPr>
                <w:sz w:val="18"/>
                <w:szCs w:val="18"/>
              </w:rPr>
            </w:pPr>
            <w:r w:rsidRPr="00173389">
              <w:rPr>
                <w:sz w:val="18"/>
                <w:szCs w:val="18"/>
              </w:rPr>
              <w:t>8 473 949</w:t>
            </w:r>
          </w:p>
        </w:tc>
        <w:tc>
          <w:tcPr>
            <w:tcW w:w="1276" w:type="dxa"/>
            <w:shd w:val="clear" w:color="auto" w:fill="F2F2F2"/>
          </w:tcPr>
          <w:p w:rsidR="00E4287C" w:rsidRPr="00173389" w:rsidRDefault="00E4287C" w:rsidP="00A5384E">
            <w:pPr>
              <w:spacing w:after="0"/>
              <w:ind w:firstLine="0"/>
              <w:jc w:val="right"/>
              <w:rPr>
                <w:sz w:val="18"/>
                <w:szCs w:val="18"/>
              </w:rPr>
            </w:pPr>
            <w:r w:rsidRPr="00173389">
              <w:rPr>
                <w:sz w:val="18"/>
                <w:szCs w:val="18"/>
              </w:rPr>
              <w:t>557 495</w:t>
            </w:r>
          </w:p>
        </w:tc>
      </w:tr>
      <w:tr w:rsidR="00E4287C" w:rsidRPr="00173389" w:rsidTr="00A5384E">
        <w:trPr>
          <w:trHeight w:val="142"/>
          <w:jc w:val="center"/>
        </w:trPr>
        <w:tc>
          <w:tcPr>
            <w:tcW w:w="5244" w:type="dxa"/>
          </w:tcPr>
          <w:p w:rsidR="00E4287C" w:rsidRPr="00173389" w:rsidRDefault="00E4287C" w:rsidP="00A5384E">
            <w:pPr>
              <w:spacing w:after="0"/>
              <w:ind w:firstLine="0"/>
              <w:rPr>
                <w:i/>
                <w:sz w:val="18"/>
                <w:szCs w:val="18"/>
                <w:lang w:eastAsia="lv-LV"/>
              </w:rPr>
            </w:pPr>
            <w:r w:rsidRPr="00173389">
              <w:rPr>
                <w:i/>
                <w:sz w:val="18"/>
                <w:szCs w:val="18"/>
                <w:lang w:eastAsia="lv-LV"/>
              </w:rPr>
              <w:t>1. Piemaksas pie vecuma pensijām izmaksām, tai skaitā:</w:t>
            </w:r>
          </w:p>
          <w:p w:rsidR="00E4287C" w:rsidRPr="00173389" w:rsidRDefault="00E4287C" w:rsidP="00A5384E">
            <w:pPr>
              <w:tabs>
                <w:tab w:val="left" w:pos="164"/>
              </w:tabs>
              <w:spacing w:after="0"/>
              <w:ind w:left="22" w:firstLine="0"/>
              <w:rPr>
                <w:i/>
                <w:sz w:val="18"/>
                <w:szCs w:val="18"/>
                <w:lang w:eastAsia="lv-LV"/>
              </w:rPr>
            </w:pPr>
            <w:r w:rsidRPr="00173389">
              <w:rPr>
                <w:i/>
                <w:sz w:val="18"/>
                <w:szCs w:val="18"/>
                <w:lang w:eastAsia="lv-LV"/>
              </w:rPr>
              <w:t>- palielinājums saistībā ar piemaksas vidējā apmēra mēnesī prognozēto palielināšanos par 1,99 euro (no 38,56 euro līdz 40,55 euro). Plānoti izdevumi 2019. gada piemaksu pie vecuma pensijām indeksācijai 2020. gadā 10 663 462 euro apmērā un piemaksu pie vecuma pensijām indeksācijai 2020. gada 1. oktobrī 2 131 926 euro apmērā;</w:t>
            </w:r>
          </w:p>
          <w:p w:rsidR="00E4287C" w:rsidRPr="00173389" w:rsidRDefault="00E4287C" w:rsidP="00A5384E">
            <w:pPr>
              <w:tabs>
                <w:tab w:val="left" w:pos="164"/>
              </w:tabs>
              <w:spacing w:after="0"/>
              <w:ind w:left="22" w:firstLine="0"/>
              <w:rPr>
                <w:i/>
                <w:sz w:val="18"/>
                <w:szCs w:val="18"/>
                <w:lang w:eastAsia="lv-LV"/>
              </w:rPr>
            </w:pPr>
            <w:r w:rsidRPr="00173389">
              <w:rPr>
                <w:i/>
                <w:sz w:val="18"/>
                <w:szCs w:val="18"/>
                <w:lang w:eastAsia="lv-LV"/>
              </w:rPr>
              <w:t>- samazinājums saistībā ar piemaksas saņēmēju skaita prognozēto samazināšanos vidēji mēnesī par 14 823 personām (no 350 152 personām līdz 335 329 personām)</w:t>
            </w:r>
          </w:p>
        </w:tc>
        <w:tc>
          <w:tcPr>
            <w:tcW w:w="1276" w:type="dxa"/>
          </w:tcPr>
          <w:p w:rsidR="00E4287C" w:rsidRPr="00173389" w:rsidRDefault="00E4287C" w:rsidP="00A5384E">
            <w:pPr>
              <w:spacing w:after="0"/>
              <w:ind w:firstLine="0"/>
              <w:jc w:val="right"/>
              <w:rPr>
                <w:iCs/>
                <w:sz w:val="18"/>
                <w:szCs w:val="18"/>
              </w:rPr>
            </w:pPr>
            <w:r w:rsidRPr="00173389">
              <w:rPr>
                <w:iCs/>
                <w:sz w:val="18"/>
                <w:szCs w:val="18"/>
              </w:rPr>
              <w:t>7 213 317</w:t>
            </w:r>
          </w:p>
        </w:tc>
        <w:tc>
          <w:tcPr>
            <w:tcW w:w="1276" w:type="dxa"/>
          </w:tcPr>
          <w:p w:rsidR="00E4287C" w:rsidRPr="00173389" w:rsidRDefault="00E4287C" w:rsidP="00A5384E">
            <w:pPr>
              <w:spacing w:after="0"/>
              <w:ind w:firstLine="0"/>
              <w:jc w:val="right"/>
              <w:rPr>
                <w:iCs/>
                <w:sz w:val="18"/>
                <w:szCs w:val="18"/>
              </w:rPr>
            </w:pPr>
            <w:r w:rsidRPr="00173389">
              <w:rPr>
                <w:iCs/>
                <w:sz w:val="18"/>
                <w:szCs w:val="18"/>
              </w:rPr>
              <w:t>8 389 576</w:t>
            </w:r>
          </w:p>
        </w:tc>
        <w:tc>
          <w:tcPr>
            <w:tcW w:w="1276" w:type="dxa"/>
          </w:tcPr>
          <w:p w:rsidR="00E4287C" w:rsidRPr="00173389" w:rsidRDefault="00E4287C" w:rsidP="00A5384E">
            <w:pPr>
              <w:spacing w:after="0"/>
              <w:ind w:firstLine="0"/>
              <w:jc w:val="right"/>
              <w:rPr>
                <w:iCs/>
                <w:sz w:val="18"/>
                <w:szCs w:val="18"/>
              </w:rPr>
            </w:pPr>
            <w:r w:rsidRPr="00173389">
              <w:rPr>
                <w:iCs/>
                <w:sz w:val="18"/>
                <w:szCs w:val="18"/>
              </w:rPr>
              <w:t>1 176 259</w:t>
            </w:r>
          </w:p>
          <w:p w:rsidR="00E4287C" w:rsidRPr="00173389" w:rsidRDefault="00E4287C" w:rsidP="00A5384E">
            <w:pPr>
              <w:spacing w:after="0"/>
              <w:ind w:firstLine="0"/>
              <w:jc w:val="right"/>
              <w:rPr>
                <w:iCs/>
                <w:sz w:val="18"/>
                <w:szCs w:val="18"/>
              </w:rPr>
            </w:pPr>
          </w:p>
        </w:tc>
      </w:tr>
      <w:tr w:rsidR="00E4287C" w:rsidRPr="00173389" w:rsidTr="00A5384E">
        <w:trPr>
          <w:trHeight w:val="142"/>
          <w:jc w:val="center"/>
        </w:trPr>
        <w:tc>
          <w:tcPr>
            <w:tcW w:w="5238" w:type="dxa"/>
          </w:tcPr>
          <w:p w:rsidR="00E4287C" w:rsidRPr="00173389" w:rsidRDefault="00E4287C" w:rsidP="00A5384E">
            <w:pPr>
              <w:spacing w:after="0"/>
              <w:ind w:firstLine="0"/>
              <w:rPr>
                <w:i/>
                <w:sz w:val="18"/>
                <w:szCs w:val="18"/>
                <w:lang w:eastAsia="lv-LV"/>
              </w:rPr>
            </w:pPr>
            <w:r w:rsidRPr="00173389">
              <w:rPr>
                <w:i/>
                <w:sz w:val="18"/>
                <w:szCs w:val="18"/>
                <w:lang w:eastAsia="lv-LV"/>
              </w:rPr>
              <w:t>2. Piemaksas pie invaliditātes pensijām izmaksām, tai skaitā:</w:t>
            </w:r>
          </w:p>
          <w:p w:rsidR="00E4287C" w:rsidRPr="00173389" w:rsidRDefault="00E4287C" w:rsidP="00A5384E">
            <w:pPr>
              <w:spacing w:after="0"/>
              <w:ind w:firstLine="0"/>
              <w:rPr>
                <w:i/>
                <w:sz w:val="18"/>
                <w:szCs w:val="18"/>
                <w:lang w:eastAsia="lv-LV"/>
              </w:rPr>
            </w:pPr>
            <w:r w:rsidRPr="00173389">
              <w:rPr>
                <w:i/>
                <w:sz w:val="18"/>
                <w:szCs w:val="18"/>
                <w:lang w:eastAsia="lv-LV"/>
              </w:rPr>
              <w:t>- palielinājums saistībā ar piemaksas vidējā apmēra mēnesī prognozēto palielināšanos par 0,23 euro (no 12,16 euro līdz 12,39 euro). Plānoti izdevumi 2019. gada piemaksu pie invaliditātes pensijām indeksācijai 2020. gadā 276 094 euro apmērā un piemaksu pie invaliditātes pensijām indeksācijai 2020. gada 1. oktobrī 53 684 euro apmērā;</w:t>
            </w:r>
          </w:p>
          <w:p w:rsidR="00E4287C" w:rsidRPr="00173389" w:rsidRDefault="00E4287C" w:rsidP="00A5384E">
            <w:pPr>
              <w:spacing w:after="0"/>
              <w:ind w:firstLine="0"/>
              <w:rPr>
                <w:i/>
                <w:sz w:val="18"/>
                <w:szCs w:val="18"/>
                <w:lang w:eastAsia="lv-LV"/>
              </w:rPr>
            </w:pPr>
            <w:r w:rsidRPr="00173389">
              <w:rPr>
                <w:i/>
                <w:sz w:val="18"/>
                <w:szCs w:val="18"/>
                <w:lang w:eastAsia="lv-LV"/>
              </w:rPr>
              <w:t xml:space="preserve">- samazinājums saistībā ar piemaksas saņēmēju skaita prognozēto samazināšanos par 4 731 personām vidēji mēnesī (no 31 799 personām līdz 27 068 personām) </w:t>
            </w:r>
          </w:p>
        </w:tc>
        <w:tc>
          <w:tcPr>
            <w:tcW w:w="1276" w:type="dxa"/>
          </w:tcPr>
          <w:p w:rsidR="00E4287C" w:rsidRPr="00173389" w:rsidRDefault="00E4287C" w:rsidP="00A5384E">
            <w:pPr>
              <w:spacing w:after="0"/>
              <w:ind w:firstLine="0"/>
              <w:jc w:val="right"/>
              <w:rPr>
                <w:iCs/>
                <w:sz w:val="18"/>
                <w:szCs w:val="18"/>
              </w:rPr>
            </w:pPr>
            <w:r w:rsidRPr="00173389">
              <w:rPr>
                <w:iCs/>
                <w:sz w:val="18"/>
                <w:szCs w:val="18"/>
              </w:rPr>
              <w:t>703 137</w:t>
            </w:r>
          </w:p>
        </w:tc>
        <w:tc>
          <w:tcPr>
            <w:tcW w:w="1276" w:type="dxa"/>
          </w:tcPr>
          <w:p w:rsidR="00E4287C" w:rsidRPr="00173389" w:rsidRDefault="00E4287C" w:rsidP="00A5384E">
            <w:pPr>
              <w:spacing w:after="0"/>
              <w:ind w:firstLine="0"/>
              <w:jc w:val="right"/>
              <w:rPr>
                <w:iCs/>
                <w:sz w:val="18"/>
                <w:szCs w:val="18"/>
              </w:rPr>
            </w:pPr>
            <w:r w:rsidRPr="00173389">
              <w:rPr>
                <w:iCs/>
                <w:sz w:val="18"/>
                <w:szCs w:val="18"/>
              </w:rPr>
              <w:t>84 373</w:t>
            </w:r>
          </w:p>
        </w:tc>
        <w:tc>
          <w:tcPr>
            <w:tcW w:w="1276" w:type="dxa"/>
          </w:tcPr>
          <w:p w:rsidR="00E4287C" w:rsidRPr="00173389" w:rsidRDefault="00E4287C" w:rsidP="00A5384E">
            <w:pPr>
              <w:spacing w:after="0"/>
              <w:ind w:firstLine="0"/>
              <w:jc w:val="right"/>
              <w:rPr>
                <w:iCs/>
                <w:sz w:val="18"/>
                <w:szCs w:val="18"/>
              </w:rPr>
            </w:pPr>
            <w:r w:rsidRPr="00173389">
              <w:rPr>
                <w:iCs/>
                <w:sz w:val="18"/>
                <w:szCs w:val="18"/>
              </w:rPr>
              <w:t xml:space="preserve">   - 618 764</w:t>
            </w:r>
          </w:p>
        </w:tc>
      </w:tr>
    </w:tbl>
    <w:p w:rsidR="00E4287C" w:rsidRPr="00173389" w:rsidRDefault="00E4287C" w:rsidP="00EE3E00">
      <w:pPr>
        <w:widowControl w:val="0"/>
        <w:spacing w:after="0"/>
        <w:ind w:firstLine="0"/>
        <w:jc w:val="center"/>
        <w:rPr>
          <w:b/>
        </w:rPr>
      </w:pPr>
    </w:p>
    <w:p w:rsidR="00E4287C" w:rsidRPr="00173389" w:rsidRDefault="00E4287C" w:rsidP="00EE3E00">
      <w:pPr>
        <w:widowControl w:val="0"/>
        <w:spacing w:after="240"/>
        <w:ind w:firstLine="0"/>
        <w:jc w:val="center"/>
        <w:rPr>
          <w:b/>
        </w:rPr>
      </w:pPr>
      <w:r w:rsidRPr="00173389">
        <w:rPr>
          <w:b/>
        </w:rPr>
        <w:t xml:space="preserve">20.04.00 Bēgļa un alternatīvo statusu ieguvušo personu pabalsti </w:t>
      </w:r>
    </w:p>
    <w:p w:rsidR="00E4287C" w:rsidRPr="00173389" w:rsidRDefault="00E4287C" w:rsidP="00EE3E00">
      <w:pPr>
        <w:spacing w:before="120"/>
        <w:ind w:firstLine="0"/>
        <w:jc w:val="left"/>
        <w:rPr>
          <w:u w:val="single"/>
        </w:rPr>
      </w:pPr>
      <w:r w:rsidRPr="00173389">
        <w:rPr>
          <w:u w:val="single"/>
        </w:rPr>
        <w:t>Apakšprogrammas mērķis:</w:t>
      </w:r>
    </w:p>
    <w:p w:rsidR="00E4287C" w:rsidRPr="00173389" w:rsidRDefault="00E4287C" w:rsidP="00EE3E00">
      <w:pPr>
        <w:spacing w:before="120"/>
        <w:ind w:firstLine="0"/>
      </w:pPr>
      <w:r w:rsidRPr="00173389">
        <w:tab/>
        <w:t>nodrošināt atbalstu bēgļiem un alternatīvo statusu ieguvušām personām.</w:t>
      </w:r>
    </w:p>
    <w:p w:rsidR="00E4287C" w:rsidRPr="00173389" w:rsidRDefault="00E4287C" w:rsidP="00EE3E00">
      <w:pPr>
        <w:spacing w:before="120"/>
        <w:ind w:firstLine="0"/>
        <w:jc w:val="left"/>
        <w:rPr>
          <w:u w:val="single"/>
        </w:rPr>
      </w:pPr>
      <w:r w:rsidRPr="00173389">
        <w:rPr>
          <w:u w:val="single"/>
        </w:rPr>
        <w:t>Galvenās aktivitātes:</w:t>
      </w:r>
    </w:p>
    <w:p w:rsidR="00E4287C" w:rsidRPr="00173389" w:rsidRDefault="00E4287C" w:rsidP="00EE3E00">
      <w:pPr>
        <w:spacing w:before="120"/>
        <w:ind w:firstLine="720"/>
      </w:pPr>
      <w:r w:rsidRPr="00173389">
        <w:rPr>
          <w:iCs/>
        </w:rPr>
        <w:t>Bēgļu pabalstu izmaksas.</w:t>
      </w:r>
    </w:p>
    <w:p w:rsidR="00E4287C" w:rsidRPr="00173389" w:rsidRDefault="00E4287C" w:rsidP="00EE3E00">
      <w:pPr>
        <w:spacing w:before="120"/>
        <w:ind w:firstLine="0"/>
      </w:pPr>
      <w:r w:rsidRPr="00173389">
        <w:rPr>
          <w:u w:val="single"/>
        </w:rPr>
        <w:t>Apakšprogrammas izpildītājs</w:t>
      </w:r>
      <w:r w:rsidRPr="00173389">
        <w:t>: Valsts sociālās apdrošināšanas aģentūra.</w:t>
      </w:r>
    </w:p>
    <w:p w:rsidR="00E4287C" w:rsidRPr="00173389" w:rsidRDefault="00E4287C" w:rsidP="00EE3E00">
      <w:pPr>
        <w:spacing w:after="0"/>
        <w:ind w:firstLine="0"/>
        <w:jc w:val="center"/>
        <w:rPr>
          <w:b/>
          <w:lang w:eastAsia="lv-LV"/>
        </w:rPr>
      </w:pPr>
    </w:p>
    <w:p w:rsidR="00E4287C" w:rsidRPr="00173389" w:rsidRDefault="00E4287C" w:rsidP="00EE3E00">
      <w:pPr>
        <w:spacing w:after="240"/>
        <w:ind w:firstLine="0"/>
        <w:jc w:val="center"/>
        <w:rPr>
          <w:b/>
          <w:lang w:eastAsia="lv-LV"/>
        </w:rPr>
      </w:pPr>
      <w:r w:rsidRPr="00173389">
        <w:rPr>
          <w:b/>
          <w:lang w:eastAsia="lv-LV"/>
        </w:rPr>
        <w:t>Darbības rezultāti un to rezultatīvie rādītāji no 2018. līdz 2022.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48"/>
        <w:gridCol w:w="964"/>
        <w:gridCol w:w="965"/>
        <w:gridCol w:w="965"/>
        <w:gridCol w:w="965"/>
        <w:gridCol w:w="965"/>
      </w:tblGrid>
      <w:tr w:rsidR="00E4287C" w:rsidRPr="00173389" w:rsidTr="00A5384E">
        <w:trPr>
          <w:tblHeader/>
          <w:jc w:val="center"/>
        </w:trPr>
        <w:tc>
          <w:tcPr>
            <w:tcW w:w="4248" w:type="dxa"/>
          </w:tcPr>
          <w:p w:rsidR="00E4287C" w:rsidRPr="00173389" w:rsidRDefault="00E4287C" w:rsidP="00A5384E">
            <w:pPr>
              <w:spacing w:after="0"/>
              <w:ind w:firstLine="0"/>
              <w:jc w:val="center"/>
              <w:rPr>
                <w:sz w:val="18"/>
                <w:szCs w:val="18"/>
              </w:rPr>
            </w:pPr>
          </w:p>
        </w:tc>
        <w:tc>
          <w:tcPr>
            <w:tcW w:w="964" w:type="dxa"/>
          </w:tcPr>
          <w:p w:rsidR="00E4287C" w:rsidRPr="00173389" w:rsidRDefault="00E4287C" w:rsidP="00A5384E">
            <w:pPr>
              <w:spacing w:after="0"/>
              <w:ind w:firstLine="0"/>
              <w:jc w:val="center"/>
              <w:rPr>
                <w:sz w:val="18"/>
                <w:szCs w:val="18"/>
                <w:lang w:eastAsia="lv-LV"/>
              </w:rPr>
            </w:pPr>
            <w:r w:rsidRPr="00173389">
              <w:rPr>
                <w:sz w:val="18"/>
                <w:szCs w:val="18"/>
                <w:lang w:eastAsia="lv-LV"/>
              </w:rPr>
              <w:t>2018.gads (izpilde)</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2019.gada     plāns</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2020.gada plāns</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2021.gada prognoze</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2022.gada prognoze</w:t>
            </w:r>
          </w:p>
        </w:tc>
      </w:tr>
      <w:tr w:rsidR="00E4287C" w:rsidRPr="00173389" w:rsidTr="00A5384E">
        <w:trPr>
          <w:jc w:val="center"/>
        </w:trPr>
        <w:tc>
          <w:tcPr>
            <w:tcW w:w="9072" w:type="dxa"/>
            <w:gridSpan w:val="6"/>
            <w:shd w:val="clear" w:color="auto" w:fill="D9D9D9"/>
            <w:vAlign w:val="center"/>
          </w:tcPr>
          <w:p w:rsidR="00E4287C" w:rsidRPr="00173389" w:rsidRDefault="00E4287C" w:rsidP="00A5384E">
            <w:pPr>
              <w:spacing w:before="40" w:after="40"/>
              <w:ind w:firstLine="0"/>
              <w:jc w:val="center"/>
              <w:rPr>
                <w:sz w:val="18"/>
                <w:szCs w:val="18"/>
              </w:rPr>
            </w:pPr>
            <w:r w:rsidRPr="00173389">
              <w:rPr>
                <w:sz w:val="18"/>
                <w:szCs w:val="18"/>
                <w:lang w:eastAsia="lv-LV"/>
              </w:rPr>
              <w:t>Nodrošinātas pabalsta izmaksas bēgļiem un alternatīvo statusu ieguvušām personām, (saņēmēju skaits (vidēji mēnesī))</w:t>
            </w:r>
          </w:p>
        </w:tc>
      </w:tr>
      <w:tr w:rsidR="00E4287C" w:rsidRPr="00173389" w:rsidTr="00A5384E">
        <w:trPr>
          <w:jc w:val="center"/>
        </w:trPr>
        <w:tc>
          <w:tcPr>
            <w:tcW w:w="4248" w:type="dxa"/>
          </w:tcPr>
          <w:p w:rsidR="00E4287C" w:rsidRPr="00173389" w:rsidRDefault="00E4287C" w:rsidP="00A5384E">
            <w:pPr>
              <w:spacing w:after="0"/>
              <w:ind w:firstLine="0"/>
              <w:jc w:val="left"/>
              <w:rPr>
                <w:sz w:val="18"/>
              </w:rPr>
            </w:pPr>
            <w:r w:rsidRPr="00173389">
              <w:rPr>
                <w:sz w:val="18"/>
                <w:szCs w:val="18"/>
              </w:rPr>
              <w:t>Bēgļu pabalsta saņēmēji</w:t>
            </w:r>
          </w:p>
        </w:tc>
        <w:tc>
          <w:tcPr>
            <w:tcW w:w="964" w:type="dxa"/>
          </w:tcPr>
          <w:p w:rsidR="00E4287C" w:rsidRPr="00173389" w:rsidRDefault="00E4287C" w:rsidP="00A5384E">
            <w:pPr>
              <w:spacing w:after="0"/>
              <w:ind w:firstLine="0"/>
              <w:jc w:val="center"/>
              <w:rPr>
                <w:sz w:val="18"/>
                <w:szCs w:val="18"/>
              </w:rPr>
            </w:pPr>
            <w:r w:rsidRPr="00173389">
              <w:rPr>
                <w:bCs/>
                <w:sz w:val="18"/>
              </w:rPr>
              <w:t>30</w:t>
            </w:r>
          </w:p>
        </w:tc>
        <w:tc>
          <w:tcPr>
            <w:tcW w:w="965" w:type="dxa"/>
          </w:tcPr>
          <w:p w:rsidR="00E4287C" w:rsidRPr="00173389" w:rsidRDefault="00E4287C" w:rsidP="00A5384E">
            <w:pPr>
              <w:spacing w:after="0"/>
              <w:ind w:firstLine="0"/>
              <w:jc w:val="center"/>
              <w:rPr>
                <w:sz w:val="18"/>
              </w:rPr>
            </w:pPr>
            <w:r w:rsidRPr="00173389">
              <w:rPr>
                <w:sz w:val="18"/>
              </w:rPr>
              <w:t>49</w:t>
            </w:r>
          </w:p>
        </w:tc>
        <w:tc>
          <w:tcPr>
            <w:tcW w:w="965" w:type="dxa"/>
          </w:tcPr>
          <w:p w:rsidR="00E4287C" w:rsidRPr="00173389" w:rsidRDefault="00E4287C" w:rsidP="00A5384E">
            <w:pPr>
              <w:spacing w:after="0"/>
              <w:ind w:firstLine="0"/>
              <w:jc w:val="center"/>
              <w:rPr>
                <w:sz w:val="18"/>
              </w:rPr>
            </w:pPr>
            <w:r w:rsidRPr="00173389">
              <w:rPr>
                <w:sz w:val="18"/>
              </w:rPr>
              <w:t>49</w:t>
            </w:r>
          </w:p>
        </w:tc>
        <w:tc>
          <w:tcPr>
            <w:tcW w:w="965" w:type="dxa"/>
          </w:tcPr>
          <w:p w:rsidR="00E4287C" w:rsidRPr="00173389" w:rsidRDefault="00E4287C" w:rsidP="00A5384E">
            <w:pPr>
              <w:spacing w:after="0"/>
              <w:ind w:firstLine="0"/>
              <w:jc w:val="center"/>
              <w:rPr>
                <w:sz w:val="18"/>
              </w:rPr>
            </w:pPr>
            <w:r w:rsidRPr="00173389">
              <w:rPr>
                <w:sz w:val="18"/>
              </w:rPr>
              <w:t>49</w:t>
            </w:r>
          </w:p>
        </w:tc>
        <w:tc>
          <w:tcPr>
            <w:tcW w:w="965" w:type="dxa"/>
          </w:tcPr>
          <w:p w:rsidR="00E4287C" w:rsidRPr="00173389" w:rsidRDefault="00E4287C" w:rsidP="00A5384E">
            <w:pPr>
              <w:spacing w:after="0"/>
              <w:ind w:firstLine="0"/>
              <w:jc w:val="center"/>
              <w:rPr>
                <w:sz w:val="18"/>
              </w:rPr>
            </w:pPr>
            <w:r w:rsidRPr="00173389">
              <w:rPr>
                <w:sz w:val="18"/>
              </w:rPr>
              <w:t>49</w:t>
            </w:r>
          </w:p>
        </w:tc>
      </w:tr>
    </w:tbl>
    <w:p w:rsidR="00E4287C" w:rsidRPr="00173389" w:rsidRDefault="00E4287C" w:rsidP="00EE3E00">
      <w:pPr>
        <w:spacing w:after="0"/>
        <w:ind w:firstLine="0"/>
        <w:jc w:val="center"/>
        <w:rPr>
          <w:b/>
          <w:lang w:eastAsia="lv-LV"/>
        </w:rPr>
      </w:pPr>
    </w:p>
    <w:p w:rsidR="00E4287C" w:rsidRPr="00173389" w:rsidRDefault="00E4287C" w:rsidP="00EE3E00">
      <w:pPr>
        <w:spacing w:after="240"/>
        <w:ind w:firstLine="0"/>
        <w:jc w:val="center"/>
        <w:rPr>
          <w:b/>
          <w:lang w:eastAsia="lv-LV"/>
        </w:rPr>
      </w:pPr>
      <w:r w:rsidRPr="00173389">
        <w:rPr>
          <w:b/>
          <w:lang w:eastAsia="lv-LV"/>
        </w:rPr>
        <w:t>Finansiālie rādītāji no 2018. līdz 2022.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78"/>
        <w:gridCol w:w="1131"/>
        <w:gridCol w:w="1132"/>
        <w:gridCol w:w="1132"/>
        <w:gridCol w:w="1132"/>
        <w:gridCol w:w="1132"/>
      </w:tblGrid>
      <w:tr w:rsidR="00E4287C" w:rsidRPr="00173389" w:rsidTr="00A5384E">
        <w:trPr>
          <w:trHeight w:val="283"/>
          <w:tblHeader/>
          <w:jc w:val="center"/>
        </w:trPr>
        <w:tc>
          <w:tcPr>
            <w:tcW w:w="3378" w:type="dxa"/>
            <w:vAlign w:val="center"/>
          </w:tcPr>
          <w:p w:rsidR="00E4287C" w:rsidRPr="00173389" w:rsidRDefault="00E4287C" w:rsidP="00BA07AA">
            <w:pPr>
              <w:spacing w:after="0"/>
              <w:ind w:firstLine="0"/>
              <w:jc w:val="center"/>
              <w:rPr>
                <w:sz w:val="18"/>
              </w:rPr>
            </w:pPr>
          </w:p>
        </w:tc>
        <w:tc>
          <w:tcPr>
            <w:tcW w:w="1131" w:type="dxa"/>
          </w:tcPr>
          <w:p w:rsidR="00E4287C" w:rsidRPr="00173389" w:rsidRDefault="00E4287C" w:rsidP="00BA07AA">
            <w:pPr>
              <w:spacing w:after="0"/>
              <w:ind w:firstLine="0"/>
              <w:jc w:val="center"/>
              <w:rPr>
                <w:sz w:val="18"/>
                <w:lang w:eastAsia="lv-LV"/>
              </w:rPr>
            </w:pPr>
            <w:r w:rsidRPr="00173389">
              <w:rPr>
                <w:sz w:val="18"/>
                <w:szCs w:val="18"/>
                <w:lang w:eastAsia="lv-LV"/>
              </w:rPr>
              <w:t>2018.gads (izpilde)</w:t>
            </w:r>
          </w:p>
        </w:tc>
        <w:tc>
          <w:tcPr>
            <w:tcW w:w="1132" w:type="dxa"/>
          </w:tcPr>
          <w:p w:rsidR="00E4287C" w:rsidRPr="00173389" w:rsidRDefault="00E4287C" w:rsidP="00BA07AA">
            <w:pPr>
              <w:spacing w:after="0"/>
              <w:ind w:firstLine="0"/>
              <w:jc w:val="center"/>
              <w:rPr>
                <w:sz w:val="18"/>
                <w:lang w:eastAsia="lv-LV"/>
              </w:rPr>
            </w:pPr>
            <w:r w:rsidRPr="00173389">
              <w:rPr>
                <w:sz w:val="18"/>
                <w:szCs w:val="18"/>
                <w:lang w:eastAsia="lv-LV"/>
              </w:rPr>
              <w:t>2019.gada     plāns</w:t>
            </w:r>
          </w:p>
        </w:tc>
        <w:tc>
          <w:tcPr>
            <w:tcW w:w="1132" w:type="dxa"/>
          </w:tcPr>
          <w:p w:rsidR="00E4287C" w:rsidRPr="00173389" w:rsidRDefault="00E4287C" w:rsidP="00BA07AA">
            <w:pPr>
              <w:spacing w:after="0"/>
              <w:ind w:firstLine="0"/>
              <w:jc w:val="center"/>
              <w:rPr>
                <w:sz w:val="18"/>
                <w:szCs w:val="18"/>
                <w:lang w:eastAsia="lv-LV"/>
              </w:rPr>
            </w:pPr>
            <w:r w:rsidRPr="00173389">
              <w:rPr>
                <w:sz w:val="18"/>
                <w:szCs w:val="18"/>
                <w:lang w:eastAsia="lv-LV"/>
              </w:rPr>
              <w:t>2020.gada plāns</w:t>
            </w:r>
          </w:p>
        </w:tc>
        <w:tc>
          <w:tcPr>
            <w:tcW w:w="1132" w:type="dxa"/>
          </w:tcPr>
          <w:p w:rsidR="00E4287C" w:rsidRPr="00173389" w:rsidRDefault="00E4287C" w:rsidP="00BA07AA">
            <w:pPr>
              <w:spacing w:after="0"/>
              <w:ind w:firstLine="0"/>
              <w:jc w:val="center"/>
              <w:rPr>
                <w:sz w:val="18"/>
                <w:szCs w:val="18"/>
                <w:lang w:eastAsia="lv-LV"/>
              </w:rPr>
            </w:pPr>
            <w:r w:rsidRPr="00173389">
              <w:rPr>
                <w:sz w:val="18"/>
                <w:szCs w:val="18"/>
                <w:lang w:eastAsia="lv-LV"/>
              </w:rPr>
              <w:t>2021.gada plāns</w:t>
            </w:r>
          </w:p>
        </w:tc>
        <w:tc>
          <w:tcPr>
            <w:tcW w:w="1132" w:type="dxa"/>
          </w:tcPr>
          <w:p w:rsidR="00E4287C" w:rsidRPr="00173389" w:rsidRDefault="00E4287C" w:rsidP="00BA07AA">
            <w:pPr>
              <w:spacing w:after="0"/>
              <w:ind w:firstLine="2"/>
              <w:jc w:val="center"/>
              <w:rPr>
                <w:sz w:val="18"/>
                <w:szCs w:val="18"/>
              </w:rPr>
            </w:pPr>
            <w:r w:rsidRPr="00173389">
              <w:rPr>
                <w:sz w:val="18"/>
                <w:szCs w:val="18"/>
                <w:lang w:eastAsia="lv-LV"/>
              </w:rPr>
              <w:t>2022.gada plāns</w:t>
            </w:r>
          </w:p>
        </w:tc>
      </w:tr>
      <w:tr w:rsidR="00E4287C" w:rsidRPr="00173389" w:rsidTr="00A5384E">
        <w:trPr>
          <w:trHeight w:val="142"/>
          <w:jc w:val="center"/>
        </w:trPr>
        <w:tc>
          <w:tcPr>
            <w:tcW w:w="3378" w:type="dxa"/>
            <w:shd w:val="clear" w:color="auto" w:fill="D9D9D9"/>
            <w:vAlign w:val="center"/>
          </w:tcPr>
          <w:p w:rsidR="00E4287C" w:rsidRPr="00173389" w:rsidRDefault="00E4287C" w:rsidP="00A5384E">
            <w:pPr>
              <w:spacing w:after="0"/>
              <w:ind w:firstLine="0"/>
              <w:jc w:val="left"/>
              <w:rPr>
                <w:sz w:val="18"/>
                <w:lang w:eastAsia="lv-LV"/>
              </w:rPr>
            </w:pPr>
            <w:r w:rsidRPr="00173389">
              <w:rPr>
                <w:sz w:val="18"/>
                <w:lang w:eastAsia="lv-LV"/>
              </w:rPr>
              <w:t xml:space="preserve">Kopējie izdevumi, </w:t>
            </w:r>
            <w:r w:rsidRPr="00173389">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63 912</w:t>
            </w:r>
          </w:p>
        </w:tc>
        <w:tc>
          <w:tcPr>
            <w:tcW w:w="1132" w:type="dxa"/>
            <w:tcBorders>
              <w:top w:val="single" w:sz="4" w:space="0" w:color="auto"/>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73 056</w:t>
            </w:r>
          </w:p>
        </w:tc>
        <w:tc>
          <w:tcPr>
            <w:tcW w:w="1132" w:type="dxa"/>
            <w:tcBorders>
              <w:top w:val="single" w:sz="4" w:space="0" w:color="auto"/>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73 056</w:t>
            </w:r>
          </w:p>
        </w:tc>
        <w:tc>
          <w:tcPr>
            <w:tcW w:w="1132" w:type="dxa"/>
            <w:tcBorders>
              <w:top w:val="single" w:sz="4" w:space="0" w:color="auto"/>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73 056</w:t>
            </w:r>
          </w:p>
        </w:tc>
        <w:tc>
          <w:tcPr>
            <w:tcW w:w="1132" w:type="dxa"/>
            <w:tcBorders>
              <w:top w:val="single" w:sz="4" w:space="0" w:color="auto"/>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73 056</w:t>
            </w:r>
          </w:p>
        </w:tc>
      </w:tr>
      <w:tr w:rsidR="00E4287C" w:rsidRPr="00173389" w:rsidTr="00A5384E">
        <w:trPr>
          <w:trHeight w:val="283"/>
          <w:jc w:val="center"/>
        </w:trPr>
        <w:tc>
          <w:tcPr>
            <w:tcW w:w="3378" w:type="dxa"/>
            <w:vAlign w:val="center"/>
          </w:tcPr>
          <w:p w:rsidR="00E4287C" w:rsidRPr="00173389" w:rsidRDefault="00E4287C" w:rsidP="00A5384E">
            <w:pPr>
              <w:spacing w:after="0"/>
              <w:ind w:firstLine="0"/>
              <w:jc w:val="left"/>
              <w:rPr>
                <w:sz w:val="18"/>
                <w:szCs w:val="18"/>
                <w:lang w:eastAsia="lv-LV"/>
              </w:rPr>
            </w:pPr>
            <w:r w:rsidRPr="00173389">
              <w:rPr>
                <w:sz w:val="18"/>
                <w:szCs w:val="18"/>
                <w:lang w:eastAsia="lv-LV"/>
              </w:rPr>
              <w:t xml:space="preserve">Kopējo izdevumu izmaiņas, </w:t>
            </w:r>
            <w:r w:rsidRPr="00173389">
              <w:rPr>
                <w:i/>
                <w:sz w:val="18"/>
                <w:szCs w:val="18"/>
                <w:lang w:eastAsia="lv-LV"/>
              </w:rPr>
              <w:t>euro</w:t>
            </w:r>
            <w:r w:rsidRPr="00173389">
              <w:rPr>
                <w:sz w:val="18"/>
                <w:szCs w:val="18"/>
                <w:lang w:eastAsia="lv-LV"/>
              </w:rPr>
              <w:t xml:space="preserve"> (+/–) pret iepriekšējo gadu</w:t>
            </w:r>
          </w:p>
        </w:tc>
        <w:tc>
          <w:tcPr>
            <w:tcW w:w="1131" w:type="dxa"/>
          </w:tcPr>
          <w:p w:rsidR="00E4287C" w:rsidRPr="00173389" w:rsidRDefault="00E4287C" w:rsidP="00A5384E">
            <w:pPr>
              <w:spacing w:after="0"/>
              <w:ind w:firstLine="0"/>
              <w:jc w:val="center"/>
              <w:rPr>
                <w:sz w:val="18"/>
                <w:szCs w:val="18"/>
              </w:rPr>
            </w:pPr>
            <w:r w:rsidRPr="00173389">
              <w:rPr>
                <w:sz w:val="18"/>
              </w:rPr>
              <w:t>×</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9 144</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center"/>
              <w:rPr>
                <w:b/>
                <w:sz w:val="18"/>
                <w:szCs w:val="18"/>
              </w:rPr>
            </w:pPr>
            <w:r w:rsidRPr="00173389">
              <w:rPr>
                <w:sz w:val="18"/>
                <w:szCs w:val="18"/>
              </w:rPr>
              <w:t>-</w:t>
            </w:r>
          </w:p>
        </w:tc>
      </w:tr>
      <w:tr w:rsidR="00E4287C" w:rsidRPr="00173389" w:rsidTr="00A5384E">
        <w:trPr>
          <w:trHeight w:val="283"/>
          <w:jc w:val="center"/>
        </w:trPr>
        <w:tc>
          <w:tcPr>
            <w:tcW w:w="3378" w:type="dxa"/>
            <w:tcBorders>
              <w:bottom w:val="single" w:sz="4" w:space="0" w:color="auto"/>
            </w:tcBorders>
            <w:vAlign w:val="center"/>
          </w:tcPr>
          <w:p w:rsidR="00E4287C" w:rsidRPr="00173389" w:rsidRDefault="00E4287C" w:rsidP="00A5384E">
            <w:pPr>
              <w:spacing w:after="0"/>
              <w:ind w:firstLine="0"/>
              <w:jc w:val="left"/>
              <w:rPr>
                <w:sz w:val="18"/>
              </w:rPr>
            </w:pPr>
            <w:r w:rsidRPr="00173389">
              <w:rPr>
                <w:sz w:val="18"/>
                <w:lang w:eastAsia="lv-LV"/>
              </w:rPr>
              <w:t>Kopējie izdevumi</w:t>
            </w:r>
            <w:r w:rsidRPr="00173389">
              <w:rPr>
                <w:sz w:val="18"/>
              </w:rPr>
              <w:t>, % (+/–) pret iepriekšējo gadu</w:t>
            </w:r>
          </w:p>
        </w:tc>
        <w:tc>
          <w:tcPr>
            <w:tcW w:w="1131" w:type="dxa"/>
            <w:tcBorders>
              <w:bottom w:val="single" w:sz="4" w:space="0" w:color="auto"/>
            </w:tcBorders>
          </w:tcPr>
          <w:p w:rsidR="00E4287C" w:rsidRPr="00173389" w:rsidRDefault="00E4287C" w:rsidP="00A5384E">
            <w:pPr>
              <w:spacing w:after="0"/>
              <w:ind w:firstLine="0"/>
              <w:jc w:val="center"/>
              <w:rPr>
                <w:sz w:val="18"/>
                <w:szCs w:val="18"/>
              </w:rPr>
            </w:pPr>
            <w:r w:rsidRPr="00173389">
              <w:rPr>
                <w:sz w:val="18"/>
              </w:rPr>
              <w:t>×</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14,3</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center"/>
              <w:rPr>
                <w:b/>
                <w:sz w:val="18"/>
                <w:szCs w:val="18"/>
              </w:rPr>
            </w:pPr>
            <w:r w:rsidRPr="00173389">
              <w:rPr>
                <w:sz w:val="18"/>
                <w:szCs w:val="18"/>
              </w:rPr>
              <w:t>-</w:t>
            </w:r>
          </w:p>
        </w:tc>
      </w:tr>
    </w:tbl>
    <w:p w:rsidR="00E4287C" w:rsidRPr="00173389" w:rsidRDefault="00E4287C" w:rsidP="0041505A">
      <w:pPr>
        <w:widowControl w:val="0"/>
        <w:spacing w:after="0"/>
        <w:ind w:firstLine="0"/>
        <w:jc w:val="center"/>
        <w:rPr>
          <w:b/>
          <w:bCs/>
          <w:lang w:eastAsia="lv-LV"/>
        </w:rPr>
      </w:pPr>
    </w:p>
    <w:p w:rsidR="00E4287C" w:rsidRPr="00F12311" w:rsidRDefault="00E4287C" w:rsidP="00F12311">
      <w:pPr>
        <w:widowControl w:val="0"/>
        <w:ind w:firstLine="0"/>
        <w:jc w:val="center"/>
        <w:rPr>
          <w:b/>
        </w:rPr>
      </w:pPr>
      <w:bookmarkStart w:id="4" w:name="_Hlk1478232"/>
      <w:r w:rsidRPr="00173389">
        <w:tab/>
      </w:r>
      <w:bookmarkEnd w:id="4"/>
    </w:p>
    <w:p w:rsidR="00E4287C" w:rsidRPr="00173389" w:rsidRDefault="00E4287C" w:rsidP="00A5384E">
      <w:pPr>
        <w:spacing w:after="0"/>
        <w:ind w:firstLine="0"/>
        <w:jc w:val="center"/>
        <w:rPr>
          <w:b/>
          <w:bCs/>
          <w:u w:val="single"/>
        </w:rPr>
      </w:pPr>
      <w:r w:rsidRPr="00F12311">
        <w:rPr>
          <w:b/>
          <w:bCs/>
          <w:u w:val="single"/>
        </w:rPr>
        <w:t>Valsts sociālās apdrošināšanas speciālais budžets</w:t>
      </w:r>
    </w:p>
    <w:p w:rsidR="00E4287C" w:rsidRPr="00173389" w:rsidRDefault="00E4287C" w:rsidP="00A5384E">
      <w:pPr>
        <w:spacing w:after="0"/>
        <w:ind w:firstLine="0"/>
        <w:rPr>
          <w:b/>
          <w:bCs/>
        </w:rPr>
      </w:pPr>
    </w:p>
    <w:p w:rsidR="00E4287C" w:rsidRPr="00173389" w:rsidRDefault="00E4287C" w:rsidP="00A5384E">
      <w:pPr>
        <w:spacing w:after="0"/>
        <w:ind w:firstLine="0"/>
        <w:jc w:val="center"/>
        <w:rPr>
          <w:b/>
          <w:lang w:eastAsia="lv-LV"/>
        </w:rPr>
      </w:pPr>
      <w:r w:rsidRPr="00173389">
        <w:rPr>
          <w:b/>
          <w:bCs/>
        </w:rPr>
        <w:t>Valsts sociālās apdrošināšanas speciālā budžeta</w:t>
      </w:r>
    </w:p>
    <w:p w:rsidR="00E4287C" w:rsidRPr="00173389" w:rsidRDefault="00E4287C" w:rsidP="00A5384E">
      <w:pPr>
        <w:spacing w:after="0"/>
        <w:ind w:firstLine="0"/>
        <w:jc w:val="center"/>
        <w:rPr>
          <w:b/>
          <w:lang w:eastAsia="lv-LV"/>
        </w:rPr>
      </w:pPr>
      <w:r w:rsidRPr="00173389">
        <w:rPr>
          <w:b/>
          <w:lang w:eastAsia="lv-LV"/>
        </w:rPr>
        <w:t>kopējo izdevumu izmaiņas no 2018. līdz 2022. gadam</w:t>
      </w:r>
    </w:p>
    <w:p w:rsidR="00E4287C" w:rsidRPr="00173389" w:rsidRDefault="00E4287C" w:rsidP="008B5964">
      <w:pPr>
        <w:spacing w:after="0"/>
        <w:ind w:firstLine="0"/>
        <w:jc w:val="right"/>
        <w:rPr>
          <w:i/>
          <w:sz w:val="18"/>
          <w:lang w:eastAsia="lv-LV"/>
        </w:rPr>
      </w:pPr>
      <w:r w:rsidRPr="00173389">
        <w:rPr>
          <w:i/>
          <w:sz w:val="18"/>
          <w:lang w:eastAsia="lv-LV"/>
        </w:rPr>
        <w:t>Euro</w:t>
      </w:r>
    </w:p>
    <w:p w:rsidR="00E4287C" w:rsidRPr="00173389" w:rsidRDefault="00E4287C" w:rsidP="00A5384E">
      <w:pPr>
        <w:spacing w:after="0"/>
        <w:ind w:firstLine="0"/>
        <w:jc w:val="left"/>
        <w:rPr>
          <w:lang w:eastAsia="lv-LV"/>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72"/>
        <w:gridCol w:w="1248"/>
        <w:gridCol w:w="1247"/>
        <w:gridCol w:w="1248"/>
        <w:gridCol w:w="1247"/>
        <w:gridCol w:w="1248"/>
      </w:tblGrid>
      <w:tr w:rsidR="00E4287C" w:rsidRPr="00173389" w:rsidTr="00167F74">
        <w:trPr>
          <w:trHeight w:val="425"/>
          <w:tblHeader/>
          <w:jc w:val="center"/>
        </w:trPr>
        <w:tc>
          <w:tcPr>
            <w:tcW w:w="2972" w:type="dxa"/>
            <w:vAlign w:val="center"/>
          </w:tcPr>
          <w:p w:rsidR="00E4287C" w:rsidRPr="00173389" w:rsidRDefault="00E4287C" w:rsidP="00167F74">
            <w:pPr>
              <w:pStyle w:val="tabteksts"/>
              <w:jc w:val="center"/>
            </w:pPr>
          </w:p>
        </w:tc>
        <w:tc>
          <w:tcPr>
            <w:tcW w:w="1248" w:type="dxa"/>
          </w:tcPr>
          <w:p w:rsidR="00E4287C" w:rsidRPr="00173389" w:rsidRDefault="00E4287C" w:rsidP="00167F74">
            <w:pPr>
              <w:pStyle w:val="tabteksts"/>
              <w:jc w:val="center"/>
              <w:rPr>
                <w:lang w:eastAsia="lv-LV"/>
              </w:rPr>
            </w:pPr>
            <w:r w:rsidRPr="00173389">
              <w:rPr>
                <w:lang w:eastAsia="lv-LV"/>
              </w:rPr>
              <w:t>2018.gads (izpilde)</w:t>
            </w:r>
          </w:p>
        </w:tc>
        <w:tc>
          <w:tcPr>
            <w:tcW w:w="1247" w:type="dxa"/>
          </w:tcPr>
          <w:p w:rsidR="00E4287C" w:rsidRPr="00173389" w:rsidRDefault="00E4287C" w:rsidP="00167F74">
            <w:pPr>
              <w:pStyle w:val="tabteksts"/>
              <w:jc w:val="center"/>
              <w:rPr>
                <w:lang w:eastAsia="lv-LV"/>
              </w:rPr>
            </w:pPr>
            <w:r w:rsidRPr="00173389">
              <w:rPr>
                <w:lang w:eastAsia="lv-LV"/>
              </w:rPr>
              <w:t>2019.gada     plāns</w:t>
            </w:r>
          </w:p>
        </w:tc>
        <w:tc>
          <w:tcPr>
            <w:tcW w:w="1248" w:type="dxa"/>
          </w:tcPr>
          <w:p w:rsidR="00E4287C" w:rsidRPr="00173389" w:rsidRDefault="00E4287C" w:rsidP="00167F74">
            <w:pPr>
              <w:spacing w:after="0"/>
              <w:ind w:firstLine="0"/>
              <w:jc w:val="center"/>
              <w:rPr>
                <w:sz w:val="18"/>
                <w:szCs w:val="18"/>
                <w:lang w:eastAsia="lv-LV"/>
              </w:rPr>
            </w:pPr>
            <w:r w:rsidRPr="00173389">
              <w:rPr>
                <w:sz w:val="18"/>
                <w:szCs w:val="18"/>
                <w:lang w:eastAsia="lv-LV"/>
              </w:rPr>
              <w:t>2020.gada plāns</w:t>
            </w:r>
          </w:p>
        </w:tc>
        <w:tc>
          <w:tcPr>
            <w:tcW w:w="1247" w:type="dxa"/>
          </w:tcPr>
          <w:p w:rsidR="00E4287C" w:rsidRPr="00173389" w:rsidRDefault="00E4287C" w:rsidP="00167F74">
            <w:pPr>
              <w:spacing w:after="0"/>
              <w:ind w:firstLine="0"/>
              <w:jc w:val="center"/>
              <w:rPr>
                <w:sz w:val="18"/>
                <w:szCs w:val="18"/>
                <w:lang w:eastAsia="lv-LV"/>
              </w:rPr>
            </w:pPr>
            <w:r w:rsidRPr="00173389">
              <w:rPr>
                <w:sz w:val="18"/>
                <w:szCs w:val="18"/>
                <w:lang w:eastAsia="lv-LV"/>
              </w:rPr>
              <w:t>2021.gada plāns</w:t>
            </w:r>
          </w:p>
        </w:tc>
        <w:tc>
          <w:tcPr>
            <w:tcW w:w="1248" w:type="dxa"/>
          </w:tcPr>
          <w:p w:rsidR="00E4287C" w:rsidRPr="00173389" w:rsidRDefault="00E4287C" w:rsidP="00167F74">
            <w:pPr>
              <w:spacing w:after="0"/>
              <w:ind w:firstLine="2"/>
              <w:jc w:val="center"/>
              <w:rPr>
                <w:sz w:val="18"/>
                <w:szCs w:val="18"/>
              </w:rPr>
            </w:pPr>
            <w:r w:rsidRPr="00173389">
              <w:rPr>
                <w:sz w:val="18"/>
                <w:szCs w:val="18"/>
                <w:lang w:eastAsia="lv-LV"/>
              </w:rPr>
              <w:t>2022.gada plāns</w:t>
            </w:r>
          </w:p>
        </w:tc>
      </w:tr>
      <w:tr w:rsidR="00E4287C" w:rsidRPr="00173389" w:rsidTr="00167F74">
        <w:trPr>
          <w:trHeight w:val="142"/>
          <w:jc w:val="center"/>
        </w:trPr>
        <w:tc>
          <w:tcPr>
            <w:tcW w:w="2972" w:type="dxa"/>
            <w:shd w:val="clear" w:color="auto" w:fill="D9D9D9"/>
          </w:tcPr>
          <w:p w:rsidR="00E4287C" w:rsidRPr="00173389" w:rsidRDefault="00E4287C" w:rsidP="00B92828">
            <w:pPr>
              <w:pStyle w:val="tabteksts"/>
              <w:rPr>
                <w:b/>
              </w:rPr>
            </w:pPr>
            <w:r w:rsidRPr="00173389">
              <w:rPr>
                <w:b/>
              </w:rPr>
              <w:t>Kopējie budžeta izdevumi, t.sk.:</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rsidR="00E4287C" w:rsidRPr="00173389" w:rsidRDefault="00E4287C" w:rsidP="00B92828">
            <w:pPr>
              <w:pStyle w:val="tabteksts"/>
              <w:jc w:val="right"/>
              <w:rPr>
                <w:b/>
                <w:sz w:val="16"/>
                <w:szCs w:val="16"/>
              </w:rPr>
            </w:pPr>
            <w:r w:rsidRPr="00173389">
              <w:rPr>
                <w:b/>
                <w:sz w:val="16"/>
                <w:szCs w:val="16"/>
              </w:rPr>
              <w:t>2 580 091 227</w:t>
            </w:r>
          </w:p>
        </w:tc>
        <w:tc>
          <w:tcPr>
            <w:tcW w:w="1247" w:type="dxa"/>
            <w:tcBorders>
              <w:top w:val="single" w:sz="4" w:space="0" w:color="auto"/>
              <w:left w:val="nil"/>
              <w:bottom w:val="single" w:sz="4" w:space="0" w:color="auto"/>
              <w:right w:val="single" w:sz="4" w:space="0" w:color="auto"/>
            </w:tcBorders>
            <w:shd w:val="clear" w:color="auto" w:fill="D9D9D9"/>
          </w:tcPr>
          <w:p w:rsidR="00E4287C" w:rsidRPr="00173389" w:rsidRDefault="00E4287C" w:rsidP="00B92828">
            <w:pPr>
              <w:pStyle w:val="tabteksts"/>
              <w:jc w:val="right"/>
              <w:rPr>
                <w:b/>
                <w:sz w:val="16"/>
                <w:szCs w:val="16"/>
              </w:rPr>
            </w:pPr>
            <w:r w:rsidRPr="00173389">
              <w:rPr>
                <w:b/>
                <w:sz w:val="16"/>
                <w:szCs w:val="16"/>
              </w:rPr>
              <w:t>2 765 726 756</w:t>
            </w:r>
          </w:p>
        </w:tc>
        <w:tc>
          <w:tcPr>
            <w:tcW w:w="1248" w:type="dxa"/>
            <w:tcBorders>
              <w:top w:val="single" w:sz="4" w:space="0" w:color="auto"/>
              <w:left w:val="nil"/>
              <w:bottom w:val="single" w:sz="4" w:space="0" w:color="auto"/>
              <w:right w:val="single" w:sz="4" w:space="0" w:color="auto"/>
            </w:tcBorders>
            <w:shd w:val="clear" w:color="auto" w:fill="D9D9D9"/>
          </w:tcPr>
          <w:p w:rsidR="00E4287C" w:rsidRPr="00173389" w:rsidRDefault="00E4287C" w:rsidP="00B92828">
            <w:pPr>
              <w:pStyle w:val="tabteksts"/>
              <w:jc w:val="right"/>
              <w:rPr>
                <w:b/>
                <w:sz w:val="16"/>
                <w:szCs w:val="16"/>
              </w:rPr>
            </w:pPr>
            <w:r w:rsidRPr="00173389">
              <w:rPr>
                <w:b/>
                <w:sz w:val="16"/>
                <w:szCs w:val="16"/>
              </w:rPr>
              <w:t>2 976 975 860</w:t>
            </w:r>
          </w:p>
        </w:tc>
        <w:tc>
          <w:tcPr>
            <w:tcW w:w="1247" w:type="dxa"/>
            <w:tcBorders>
              <w:top w:val="single" w:sz="4" w:space="0" w:color="auto"/>
              <w:left w:val="nil"/>
              <w:bottom w:val="single" w:sz="4" w:space="0" w:color="auto"/>
              <w:right w:val="single" w:sz="4" w:space="0" w:color="auto"/>
            </w:tcBorders>
            <w:shd w:val="clear" w:color="auto" w:fill="D9D9D9"/>
          </w:tcPr>
          <w:p w:rsidR="00E4287C" w:rsidRPr="00173389" w:rsidRDefault="00E4287C" w:rsidP="00B92828">
            <w:pPr>
              <w:pStyle w:val="tabteksts"/>
              <w:jc w:val="right"/>
              <w:rPr>
                <w:b/>
                <w:sz w:val="16"/>
                <w:szCs w:val="16"/>
              </w:rPr>
            </w:pPr>
            <w:r w:rsidRPr="00173389">
              <w:rPr>
                <w:b/>
                <w:sz w:val="16"/>
                <w:szCs w:val="16"/>
              </w:rPr>
              <w:t>3 160 568 695</w:t>
            </w:r>
          </w:p>
        </w:tc>
        <w:tc>
          <w:tcPr>
            <w:tcW w:w="1248" w:type="dxa"/>
            <w:tcBorders>
              <w:top w:val="single" w:sz="4" w:space="0" w:color="auto"/>
              <w:left w:val="nil"/>
              <w:bottom w:val="single" w:sz="4" w:space="0" w:color="auto"/>
              <w:right w:val="single" w:sz="4" w:space="0" w:color="auto"/>
            </w:tcBorders>
            <w:shd w:val="clear" w:color="auto" w:fill="D9D9D9"/>
          </w:tcPr>
          <w:p w:rsidR="00E4287C" w:rsidRPr="00173389" w:rsidRDefault="00E4287C" w:rsidP="00B92828">
            <w:pPr>
              <w:pStyle w:val="tabteksts"/>
              <w:jc w:val="right"/>
              <w:rPr>
                <w:b/>
                <w:sz w:val="16"/>
                <w:szCs w:val="16"/>
              </w:rPr>
            </w:pPr>
            <w:r w:rsidRPr="00173389">
              <w:rPr>
                <w:b/>
                <w:sz w:val="16"/>
                <w:szCs w:val="16"/>
              </w:rPr>
              <w:t>3 333 524 005</w:t>
            </w:r>
          </w:p>
        </w:tc>
      </w:tr>
      <w:tr w:rsidR="00E4287C" w:rsidRPr="00173389" w:rsidTr="00167F74">
        <w:trPr>
          <w:trHeight w:val="142"/>
          <w:jc w:val="center"/>
        </w:trPr>
        <w:tc>
          <w:tcPr>
            <w:tcW w:w="2972" w:type="dxa"/>
          </w:tcPr>
          <w:p w:rsidR="00E4287C" w:rsidRPr="00173389" w:rsidRDefault="00E4287C" w:rsidP="00B92828">
            <w:pPr>
              <w:pStyle w:val="tabteksts"/>
              <w:rPr>
                <w:lang w:eastAsia="lv-LV"/>
              </w:rPr>
            </w:pPr>
            <w:r w:rsidRPr="00173389">
              <w:t>valsts pamatfunkciju īstenošana</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E4287C" w:rsidRPr="00173389" w:rsidRDefault="00E4287C" w:rsidP="00B92828">
            <w:pPr>
              <w:pStyle w:val="tabteksts"/>
              <w:jc w:val="right"/>
              <w:rPr>
                <w:sz w:val="16"/>
                <w:szCs w:val="16"/>
              </w:rPr>
            </w:pPr>
            <w:r w:rsidRPr="00173389">
              <w:rPr>
                <w:sz w:val="16"/>
                <w:szCs w:val="16"/>
              </w:rPr>
              <w:t>2 580 091 227</w:t>
            </w:r>
          </w:p>
        </w:tc>
        <w:tc>
          <w:tcPr>
            <w:tcW w:w="1247" w:type="dxa"/>
            <w:tcBorders>
              <w:top w:val="single" w:sz="4" w:space="0" w:color="auto"/>
              <w:left w:val="nil"/>
              <w:bottom w:val="single" w:sz="4" w:space="0" w:color="auto"/>
              <w:right w:val="single" w:sz="4" w:space="0" w:color="auto"/>
            </w:tcBorders>
            <w:shd w:val="clear" w:color="auto" w:fill="FFFFFF"/>
          </w:tcPr>
          <w:p w:rsidR="00E4287C" w:rsidRPr="00173389" w:rsidRDefault="00E4287C" w:rsidP="00B92828">
            <w:pPr>
              <w:pStyle w:val="tabteksts"/>
              <w:jc w:val="right"/>
              <w:rPr>
                <w:sz w:val="16"/>
                <w:szCs w:val="16"/>
              </w:rPr>
            </w:pPr>
            <w:r w:rsidRPr="00173389">
              <w:rPr>
                <w:sz w:val="16"/>
                <w:szCs w:val="16"/>
              </w:rPr>
              <w:t>2 765 726 756</w:t>
            </w:r>
          </w:p>
        </w:tc>
        <w:tc>
          <w:tcPr>
            <w:tcW w:w="1248" w:type="dxa"/>
            <w:tcBorders>
              <w:top w:val="single" w:sz="4" w:space="0" w:color="auto"/>
              <w:left w:val="nil"/>
              <w:bottom w:val="single" w:sz="4" w:space="0" w:color="auto"/>
              <w:right w:val="single" w:sz="4" w:space="0" w:color="auto"/>
            </w:tcBorders>
            <w:shd w:val="clear" w:color="auto" w:fill="FFFFFF"/>
          </w:tcPr>
          <w:p w:rsidR="00E4287C" w:rsidRPr="00173389" w:rsidRDefault="00E4287C" w:rsidP="00B92828">
            <w:pPr>
              <w:pStyle w:val="tabteksts"/>
              <w:jc w:val="right"/>
              <w:rPr>
                <w:sz w:val="16"/>
                <w:szCs w:val="16"/>
              </w:rPr>
            </w:pPr>
            <w:r w:rsidRPr="00173389">
              <w:rPr>
                <w:sz w:val="16"/>
                <w:szCs w:val="16"/>
              </w:rPr>
              <w:t>2 976 975 860</w:t>
            </w:r>
          </w:p>
        </w:tc>
        <w:tc>
          <w:tcPr>
            <w:tcW w:w="1247" w:type="dxa"/>
            <w:tcBorders>
              <w:top w:val="single" w:sz="4" w:space="0" w:color="auto"/>
              <w:left w:val="nil"/>
              <w:bottom w:val="single" w:sz="4" w:space="0" w:color="auto"/>
              <w:right w:val="single" w:sz="4" w:space="0" w:color="auto"/>
            </w:tcBorders>
            <w:shd w:val="clear" w:color="auto" w:fill="FFFFFF"/>
          </w:tcPr>
          <w:p w:rsidR="00E4287C" w:rsidRPr="00173389" w:rsidRDefault="00E4287C" w:rsidP="00B92828">
            <w:pPr>
              <w:pStyle w:val="tabteksts"/>
              <w:jc w:val="right"/>
              <w:rPr>
                <w:sz w:val="16"/>
                <w:szCs w:val="16"/>
              </w:rPr>
            </w:pPr>
            <w:r w:rsidRPr="00173389">
              <w:rPr>
                <w:sz w:val="16"/>
                <w:szCs w:val="16"/>
              </w:rPr>
              <w:t>3 160 568 695</w:t>
            </w:r>
          </w:p>
        </w:tc>
        <w:tc>
          <w:tcPr>
            <w:tcW w:w="1248" w:type="dxa"/>
            <w:tcBorders>
              <w:top w:val="single" w:sz="4" w:space="0" w:color="auto"/>
              <w:left w:val="nil"/>
              <w:bottom w:val="single" w:sz="4" w:space="0" w:color="auto"/>
              <w:right w:val="single" w:sz="4" w:space="0" w:color="auto"/>
            </w:tcBorders>
            <w:shd w:val="clear" w:color="auto" w:fill="FFFFFF"/>
          </w:tcPr>
          <w:p w:rsidR="00E4287C" w:rsidRPr="00173389" w:rsidRDefault="00E4287C" w:rsidP="00B92828">
            <w:pPr>
              <w:pStyle w:val="tabteksts"/>
              <w:jc w:val="right"/>
              <w:rPr>
                <w:sz w:val="16"/>
                <w:szCs w:val="16"/>
              </w:rPr>
            </w:pPr>
            <w:r w:rsidRPr="00173389">
              <w:rPr>
                <w:sz w:val="16"/>
                <w:szCs w:val="16"/>
              </w:rPr>
              <w:t>3 333 524 005</w:t>
            </w:r>
          </w:p>
        </w:tc>
      </w:tr>
    </w:tbl>
    <w:p w:rsidR="00E4287C" w:rsidRPr="00173389" w:rsidRDefault="00E4287C" w:rsidP="00A5384E">
      <w:pPr>
        <w:ind w:firstLine="0"/>
        <w:jc w:val="center"/>
        <w:rPr>
          <w:b/>
          <w:lang w:eastAsia="lv-LV"/>
        </w:rPr>
      </w:pPr>
    </w:p>
    <w:p w:rsidR="00E4287C" w:rsidRPr="00173389" w:rsidRDefault="00E4287C" w:rsidP="00E677C6">
      <w:pPr>
        <w:spacing w:after="240"/>
        <w:ind w:firstLine="0"/>
        <w:jc w:val="center"/>
        <w:rPr>
          <w:b/>
          <w:lang w:eastAsia="lv-LV"/>
        </w:rPr>
      </w:pPr>
      <w:r w:rsidRPr="00173389">
        <w:rPr>
          <w:b/>
          <w:lang w:eastAsia="lv-LV"/>
        </w:rPr>
        <w:t>Vidējais amata vietu skaits no 2018. līdz 2022. gadam</w:t>
      </w:r>
    </w:p>
    <w:tbl>
      <w:tblPr>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719"/>
        <w:gridCol w:w="1270"/>
        <w:gridCol w:w="1270"/>
        <w:gridCol w:w="1270"/>
        <w:gridCol w:w="1270"/>
        <w:gridCol w:w="1271"/>
      </w:tblGrid>
      <w:tr w:rsidR="00E4287C" w:rsidRPr="00173389" w:rsidTr="0041505A">
        <w:trPr>
          <w:trHeight w:val="459"/>
          <w:tblHeader/>
          <w:jc w:val="center"/>
        </w:trPr>
        <w:tc>
          <w:tcPr>
            <w:tcW w:w="2719" w:type="dxa"/>
          </w:tcPr>
          <w:p w:rsidR="00E4287C" w:rsidRPr="00173389" w:rsidRDefault="00E4287C" w:rsidP="00167F74">
            <w:pPr>
              <w:spacing w:after="0"/>
              <w:ind w:firstLine="0"/>
              <w:jc w:val="center"/>
              <w:rPr>
                <w:sz w:val="18"/>
              </w:rPr>
            </w:pPr>
          </w:p>
        </w:tc>
        <w:tc>
          <w:tcPr>
            <w:tcW w:w="1270" w:type="dxa"/>
          </w:tcPr>
          <w:p w:rsidR="00E4287C" w:rsidRPr="00173389" w:rsidRDefault="00E4287C" w:rsidP="00167F74">
            <w:pPr>
              <w:spacing w:after="0"/>
              <w:ind w:firstLine="0"/>
              <w:jc w:val="center"/>
              <w:rPr>
                <w:sz w:val="18"/>
                <w:lang w:eastAsia="lv-LV"/>
              </w:rPr>
            </w:pPr>
            <w:r w:rsidRPr="00173389">
              <w:rPr>
                <w:sz w:val="18"/>
                <w:szCs w:val="18"/>
                <w:lang w:eastAsia="lv-LV"/>
              </w:rPr>
              <w:t>2018.gads (izpilde)</w:t>
            </w:r>
          </w:p>
        </w:tc>
        <w:tc>
          <w:tcPr>
            <w:tcW w:w="1270" w:type="dxa"/>
          </w:tcPr>
          <w:p w:rsidR="00E4287C" w:rsidRPr="00173389" w:rsidRDefault="00E4287C" w:rsidP="00167F74">
            <w:pPr>
              <w:spacing w:after="0"/>
              <w:ind w:firstLine="0"/>
              <w:jc w:val="center"/>
              <w:rPr>
                <w:sz w:val="18"/>
                <w:lang w:eastAsia="lv-LV"/>
              </w:rPr>
            </w:pPr>
            <w:r w:rsidRPr="00173389">
              <w:rPr>
                <w:sz w:val="18"/>
                <w:szCs w:val="18"/>
                <w:lang w:eastAsia="lv-LV"/>
              </w:rPr>
              <w:t>2019.gada     plāns</w:t>
            </w:r>
          </w:p>
        </w:tc>
        <w:tc>
          <w:tcPr>
            <w:tcW w:w="1270" w:type="dxa"/>
          </w:tcPr>
          <w:p w:rsidR="00E4287C" w:rsidRPr="00173389" w:rsidRDefault="00E4287C" w:rsidP="00167F74">
            <w:pPr>
              <w:spacing w:after="0"/>
              <w:ind w:firstLine="0"/>
              <w:jc w:val="center"/>
              <w:rPr>
                <w:sz w:val="18"/>
                <w:szCs w:val="18"/>
                <w:lang w:eastAsia="lv-LV"/>
              </w:rPr>
            </w:pPr>
            <w:r w:rsidRPr="00173389">
              <w:rPr>
                <w:sz w:val="18"/>
                <w:szCs w:val="18"/>
                <w:lang w:eastAsia="lv-LV"/>
              </w:rPr>
              <w:t>2020.gada plāns</w:t>
            </w:r>
          </w:p>
        </w:tc>
        <w:tc>
          <w:tcPr>
            <w:tcW w:w="1270" w:type="dxa"/>
          </w:tcPr>
          <w:p w:rsidR="00E4287C" w:rsidRPr="00173389" w:rsidRDefault="00E4287C" w:rsidP="00167F74">
            <w:pPr>
              <w:spacing w:after="0"/>
              <w:ind w:firstLine="0"/>
              <w:jc w:val="center"/>
              <w:rPr>
                <w:sz w:val="18"/>
                <w:szCs w:val="18"/>
                <w:lang w:eastAsia="lv-LV"/>
              </w:rPr>
            </w:pPr>
            <w:r w:rsidRPr="00173389">
              <w:rPr>
                <w:sz w:val="18"/>
                <w:szCs w:val="18"/>
                <w:lang w:eastAsia="lv-LV"/>
              </w:rPr>
              <w:t>2021.gada plāns</w:t>
            </w:r>
          </w:p>
        </w:tc>
        <w:tc>
          <w:tcPr>
            <w:tcW w:w="1271" w:type="dxa"/>
          </w:tcPr>
          <w:p w:rsidR="00E4287C" w:rsidRPr="00173389" w:rsidRDefault="00E4287C" w:rsidP="00167F74">
            <w:pPr>
              <w:spacing w:after="0"/>
              <w:ind w:firstLine="2"/>
              <w:jc w:val="center"/>
              <w:rPr>
                <w:sz w:val="18"/>
                <w:szCs w:val="18"/>
              </w:rPr>
            </w:pPr>
            <w:r w:rsidRPr="00173389">
              <w:rPr>
                <w:sz w:val="18"/>
                <w:szCs w:val="18"/>
                <w:lang w:eastAsia="lv-LV"/>
              </w:rPr>
              <w:t>2022.gada plāns</w:t>
            </w:r>
          </w:p>
        </w:tc>
      </w:tr>
      <w:tr w:rsidR="00E4287C" w:rsidRPr="00173389" w:rsidTr="0041505A">
        <w:trPr>
          <w:trHeight w:val="230"/>
          <w:jc w:val="center"/>
        </w:trPr>
        <w:tc>
          <w:tcPr>
            <w:tcW w:w="2719" w:type="dxa"/>
            <w:shd w:val="clear" w:color="auto" w:fill="D9D9D9"/>
          </w:tcPr>
          <w:p w:rsidR="00E4287C" w:rsidRPr="00173389" w:rsidRDefault="00E4287C" w:rsidP="00A5384E">
            <w:pPr>
              <w:spacing w:after="0"/>
              <w:ind w:firstLine="0"/>
              <w:jc w:val="left"/>
              <w:rPr>
                <w:sz w:val="18"/>
              </w:rPr>
            </w:pPr>
            <w:r w:rsidRPr="00173389">
              <w:rPr>
                <w:sz w:val="18"/>
              </w:rPr>
              <w:t>Vidējais amata vietu skaits gadā</w:t>
            </w:r>
          </w:p>
        </w:tc>
        <w:tc>
          <w:tcPr>
            <w:tcW w:w="1270" w:type="dxa"/>
            <w:shd w:val="clear" w:color="auto" w:fill="D9D9D9"/>
          </w:tcPr>
          <w:p w:rsidR="00E4287C" w:rsidRPr="00173389" w:rsidRDefault="00E4287C" w:rsidP="00A5384E">
            <w:pPr>
              <w:spacing w:after="0"/>
              <w:ind w:firstLine="0"/>
              <w:jc w:val="right"/>
              <w:rPr>
                <w:sz w:val="18"/>
              </w:rPr>
            </w:pPr>
            <w:r w:rsidRPr="00173389">
              <w:rPr>
                <w:sz w:val="18"/>
                <w:szCs w:val="18"/>
              </w:rPr>
              <w:t>1 043,4</w:t>
            </w:r>
          </w:p>
        </w:tc>
        <w:tc>
          <w:tcPr>
            <w:tcW w:w="1270" w:type="dxa"/>
            <w:shd w:val="clear" w:color="auto" w:fill="D9D9D9"/>
          </w:tcPr>
          <w:p w:rsidR="00E4287C" w:rsidRPr="00173389" w:rsidRDefault="00E4287C" w:rsidP="00A5384E">
            <w:pPr>
              <w:spacing w:after="0"/>
              <w:ind w:firstLine="0"/>
              <w:jc w:val="right"/>
              <w:rPr>
                <w:sz w:val="18"/>
              </w:rPr>
            </w:pPr>
            <w:r w:rsidRPr="00173389">
              <w:rPr>
                <w:sz w:val="18"/>
                <w:szCs w:val="18"/>
              </w:rPr>
              <w:t>1 071</w:t>
            </w:r>
          </w:p>
        </w:tc>
        <w:tc>
          <w:tcPr>
            <w:tcW w:w="1270" w:type="dxa"/>
            <w:shd w:val="clear" w:color="auto" w:fill="D9D9D9"/>
          </w:tcPr>
          <w:p w:rsidR="00E4287C" w:rsidRPr="00173389" w:rsidRDefault="00E4287C" w:rsidP="00A5384E">
            <w:pPr>
              <w:spacing w:after="0"/>
              <w:ind w:firstLine="0"/>
              <w:jc w:val="right"/>
              <w:rPr>
                <w:sz w:val="18"/>
              </w:rPr>
            </w:pPr>
            <w:r w:rsidRPr="00173389">
              <w:rPr>
                <w:sz w:val="18"/>
                <w:szCs w:val="18"/>
              </w:rPr>
              <w:t>1 067</w:t>
            </w:r>
          </w:p>
        </w:tc>
        <w:tc>
          <w:tcPr>
            <w:tcW w:w="1270" w:type="dxa"/>
            <w:shd w:val="clear" w:color="auto" w:fill="D9D9D9"/>
          </w:tcPr>
          <w:p w:rsidR="00E4287C" w:rsidRPr="00173389" w:rsidRDefault="00E4287C" w:rsidP="00A5384E">
            <w:pPr>
              <w:spacing w:after="0"/>
              <w:ind w:firstLine="0"/>
              <w:jc w:val="right"/>
              <w:rPr>
                <w:sz w:val="18"/>
              </w:rPr>
            </w:pPr>
            <w:r w:rsidRPr="00173389">
              <w:rPr>
                <w:sz w:val="18"/>
                <w:szCs w:val="18"/>
              </w:rPr>
              <w:t>1 067</w:t>
            </w:r>
          </w:p>
        </w:tc>
        <w:tc>
          <w:tcPr>
            <w:tcW w:w="1271" w:type="dxa"/>
            <w:shd w:val="clear" w:color="auto" w:fill="D9D9D9"/>
          </w:tcPr>
          <w:p w:rsidR="00E4287C" w:rsidRPr="00173389" w:rsidRDefault="00E4287C" w:rsidP="00A5384E">
            <w:pPr>
              <w:spacing w:after="0"/>
              <w:ind w:firstLine="0"/>
              <w:jc w:val="right"/>
              <w:rPr>
                <w:sz w:val="18"/>
              </w:rPr>
            </w:pPr>
            <w:r w:rsidRPr="00173389">
              <w:rPr>
                <w:sz w:val="18"/>
                <w:szCs w:val="18"/>
              </w:rPr>
              <w:t>1 067</w:t>
            </w:r>
          </w:p>
        </w:tc>
      </w:tr>
      <w:tr w:rsidR="00E4287C" w:rsidRPr="00173389" w:rsidTr="0041505A">
        <w:trPr>
          <w:trHeight w:val="153"/>
          <w:jc w:val="center"/>
        </w:trPr>
        <w:tc>
          <w:tcPr>
            <w:tcW w:w="9070" w:type="dxa"/>
            <w:gridSpan w:val="6"/>
          </w:tcPr>
          <w:p w:rsidR="00E4287C" w:rsidRPr="00173389" w:rsidRDefault="00E4287C" w:rsidP="00A5384E">
            <w:pPr>
              <w:spacing w:after="0"/>
              <w:ind w:firstLine="0"/>
              <w:jc w:val="left"/>
              <w:rPr>
                <w:sz w:val="18"/>
              </w:rPr>
            </w:pPr>
            <w:r w:rsidRPr="00173389">
              <w:rPr>
                <w:i/>
                <w:sz w:val="18"/>
              </w:rPr>
              <w:t>Tajā skaitā:</w:t>
            </w:r>
          </w:p>
        </w:tc>
      </w:tr>
      <w:tr w:rsidR="00E4287C" w:rsidRPr="00173389" w:rsidTr="0041505A">
        <w:trPr>
          <w:trHeight w:val="153"/>
          <w:jc w:val="center"/>
        </w:trPr>
        <w:tc>
          <w:tcPr>
            <w:tcW w:w="9070" w:type="dxa"/>
            <w:gridSpan w:val="6"/>
          </w:tcPr>
          <w:p w:rsidR="00E4287C" w:rsidRPr="00173389" w:rsidRDefault="00E4287C" w:rsidP="00A5384E">
            <w:pPr>
              <w:spacing w:after="0"/>
              <w:ind w:firstLine="313"/>
              <w:jc w:val="left"/>
              <w:rPr>
                <w:sz w:val="18"/>
              </w:rPr>
            </w:pPr>
            <w:r w:rsidRPr="00173389">
              <w:rPr>
                <w:i/>
                <w:sz w:val="18"/>
              </w:rPr>
              <w:t>Valsts pamatfunkciju īstenošana</w:t>
            </w:r>
          </w:p>
        </w:tc>
      </w:tr>
      <w:tr w:rsidR="00E4287C" w:rsidRPr="00173389" w:rsidTr="0041505A">
        <w:trPr>
          <w:trHeight w:val="212"/>
          <w:jc w:val="center"/>
        </w:trPr>
        <w:tc>
          <w:tcPr>
            <w:tcW w:w="2719" w:type="dxa"/>
            <w:shd w:val="clear" w:color="auto" w:fill="F2F2F2"/>
          </w:tcPr>
          <w:p w:rsidR="00E4287C" w:rsidRPr="00173389" w:rsidRDefault="00E4287C" w:rsidP="00A5384E">
            <w:pPr>
              <w:spacing w:after="0"/>
              <w:ind w:firstLine="0"/>
              <w:jc w:val="left"/>
              <w:rPr>
                <w:sz w:val="18"/>
                <w:lang w:eastAsia="lv-LV"/>
              </w:rPr>
            </w:pPr>
            <w:r w:rsidRPr="00173389">
              <w:rPr>
                <w:sz w:val="18"/>
              </w:rPr>
              <w:t>Vidējais amata vietu skaits gadā</w:t>
            </w:r>
          </w:p>
        </w:tc>
        <w:tc>
          <w:tcPr>
            <w:tcW w:w="1270" w:type="dxa"/>
            <w:shd w:val="clear" w:color="auto" w:fill="F2F2F2"/>
          </w:tcPr>
          <w:p w:rsidR="00E4287C" w:rsidRPr="00173389" w:rsidRDefault="00E4287C" w:rsidP="00A5384E">
            <w:pPr>
              <w:spacing w:after="0"/>
              <w:ind w:firstLine="0"/>
              <w:jc w:val="right"/>
              <w:rPr>
                <w:sz w:val="18"/>
              </w:rPr>
            </w:pPr>
            <w:r w:rsidRPr="00173389">
              <w:rPr>
                <w:sz w:val="18"/>
                <w:szCs w:val="18"/>
              </w:rPr>
              <w:t>1 043,4</w:t>
            </w:r>
          </w:p>
        </w:tc>
        <w:tc>
          <w:tcPr>
            <w:tcW w:w="1270" w:type="dxa"/>
            <w:shd w:val="clear" w:color="auto" w:fill="F2F2F2"/>
          </w:tcPr>
          <w:p w:rsidR="00E4287C" w:rsidRPr="00173389" w:rsidRDefault="00E4287C" w:rsidP="00A5384E">
            <w:pPr>
              <w:spacing w:after="0"/>
              <w:ind w:firstLine="0"/>
              <w:jc w:val="right"/>
              <w:rPr>
                <w:sz w:val="18"/>
              </w:rPr>
            </w:pPr>
            <w:r w:rsidRPr="00173389">
              <w:rPr>
                <w:sz w:val="18"/>
                <w:szCs w:val="18"/>
              </w:rPr>
              <w:t>1 071</w:t>
            </w:r>
          </w:p>
        </w:tc>
        <w:tc>
          <w:tcPr>
            <w:tcW w:w="1270" w:type="dxa"/>
            <w:shd w:val="clear" w:color="auto" w:fill="F2F2F2"/>
          </w:tcPr>
          <w:p w:rsidR="00E4287C" w:rsidRPr="00173389" w:rsidRDefault="00E4287C" w:rsidP="00A5384E">
            <w:pPr>
              <w:spacing w:after="0"/>
              <w:ind w:firstLine="0"/>
              <w:jc w:val="right"/>
              <w:rPr>
                <w:sz w:val="18"/>
              </w:rPr>
            </w:pPr>
            <w:r w:rsidRPr="00173389">
              <w:rPr>
                <w:sz w:val="18"/>
                <w:szCs w:val="18"/>
              </w:rPr>
              <w:t>1 067</w:t>
            </w:r>
          </w:p>
        </w:tc>
        <w:tc>
          <w:tcPr>
            <w:tcW w:w="1270" w:type="dxa"/>
            <w:shd w:val="clear" w:color="auto" w:fill="F2F2F2"/>
          </w:tcPr>
          <w:p w:rsidR="00E4287C" w:rsidRPr="00173389" w:rsidRDefault="00E4287C" w:rsidP="00A5384E">
            <w:pPr>
              <w:spacing w:after="0"/>
              <w:ind w:firstLine="0"/>
              <w:jc w:val="right"/>
              <w:rPr>
                <w:sz w:val="18"/>
              </w:rPr>
            </w:pPr>
            <w:r w:rsidRPr="00173389">
              <w:rPr>
                <w:sz w:val="18"/>
                <w:szCs w:val="18"/>
              </w:rPr>
              <w:t>1 067</w:t>
            </w:r>
          </w:p>
        </w:tc>
        <w:tc>
          <w:tcPr>
            <w:tcW w:w="1271" w:type="dxa"/>
            <w:shd w:val="clear" w:color="auto" w:fill="F2F2F2"/>
          </w:tcPr>
          <w:p w:rsidR="00E4287C" w:rsidRPr="00173389" w:rsidRDefault="00E4287C" w:rsidP="00A5384E">
            <w:pPr>
              <w:spacing w:after="0"/>
              <w:ind w:firstLine="0"/>
              <w:jc w:val="right"/>
              <w:rPr>
                <w:sz w:val="18"/>
              </w:rPr>
            </w:pPr>
            <w:r w:rsidRPr="00173389">
              <w:rPr>
                <w:sz w:val="18"/>
                <w:szCs w:val="18"/>
              </w:rPr>
              <w:t>1 067</w:t>
            </w:r>
          </w:p>
        </w:tc>
      </w:tr>
    </w:tbl>
    <w:p w:rsidR="00E4287C" w:rsidRPr="00173389" w:rsidRDefault="00E4287C" w:rsidP="00A5384E">
      <w:pPr>
        <w:spacing w:after="0"/>
        <w:ind w:firstLine="0"/>
        <w:jc w:val="left"/>
        <w:rPr>
          <w:b/>
          <w:sz w:val="8"/>
          <w:lang w:eastAsia="lv-LV"/>
        </w:rPr>
      </w:pPr>
    </w:p>
    <w:p w:rsidR="00E4287C" w:rsidRPr="00173389" w:rsidRDefault="00E4287C" w:rsidP="00E677C6">
      <w:pPr>
        <w:spacing w:after="0"/>
        <w:ind w:firstLine="0"/>
        <w:jc w:val="center"/>
        <w:rPr>
          <w:b/>
          <w:bCs/>
          <w:u w:val="single"/>
        </w:rPr>
      </w:pPr>
    </w:p>
    <w:p w:rsidR="00E4287C" w:rsidRPr="00173389" w:rsidRDefault="00E4287C" w:rsidP="00E677C6">
      <w:pPr>
        <w:spacing w:after="0"/>
        <w:ind w:firstLine="0"/>
        <w:jc w:val="center"/>
        <w:rPr>
          <w:b/>
          <w:bCs/>
          <w:u w:val="single"/>
        </w:rPr>
      </w:pPr>
      <w:r w:rsidRPr="00173389">
        <w:rPr>
          <w:b/>
          <w:bCs/>
          <w:u w:val="single"/>
        </w:rPr>
        <w:t xml:space="preserve">Prioritārajiem pasākumiem </w:t>
      </w:r>
    </w:p>
    <w:p w:rsidR="00E4287C" w:rsidRPr="00173389" w:rsidRDefault="00E4287C" w:rsidP="00E677C6">
      <w:pPr>
        <w:spacing w:after="240"/>
        <w:ind w:firstLine="0"/>
        <w:jc w:val="center"/>
        <w:rPr>
          <w:b/>
          <w:bCs/>
          <w:u w:val="single"/>
        </w:rPr>
      </w:pPr>
      <w:r w:rsidRPr="00173389">
        <w:rPr>
          <w:b/>
          <w:bCs/>
          <w:u w:val="single"/>
        </w:rPr>
        <w:t>papildu piešķirtais finansējums no 2020. līdz 2022. gadam</w:t>
      </w:r>
    </w:p>
    <w:tbl>
      <w:tblPr>
        <w:tblW w:w="9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1"/>
        <w:gridCol w:w="3970"/>
        <w:gridCol w:w="6"/>
        <w:gridCol w:w="1128"/>
        <w:gridCol w:w="1136"/>
        <w:gridCol w:w="1144"/>
        <w:gridCol w:w="1201"/>
      </w:tblGrid>
      <w:tr w:rsidR="00E4287C" w:rsidRPr="00173389" w:rsidTr="001E29E9">
        <w:trPr>
          <w:tblHeader/>
          <w:jc w:val="center"/>
        </w:trPr>
        <w:tc>
          <w:tcPr>
            <w:tcW w:w="561" w:type="dxa"/>
            <w:vMerge w:val="restart"/>
            <w:vAlign w:val="center"/>
          </w:tcPr>
          <w:p w:rsidR="00E4287C" w:rsidRPr="001E29E9" w:rsidRDefault="00E4287C" w:rsidP="001E29E9">
            <w:pPr>
              <w:spacing w:after="0"/>
              <w:ind w:firstLine="0"/>
              <w:jc w:val="center"/>
              <w:rPr>
                <w:sz w:val="18"/>
                <w:szCs w:val="24"/>
              </w:rPr>
            </w:pPr>
            <w:r w:rsidRPr="001E29E9">
              <w:rPr>
                <w:sz w:val="18"/>
                <w:szCs w:val="24"/>
              </w:rPr>
              <w:t>Nr.</w:t>
            </w:r>
          </w:p>
          <w:p w:rsidR="00E4287C" w:rsidRPr="001E29E9" w:rsidRDefault="00E4287C" w:rsidP="001E29E9">
            <w:pPr>
              <w:spacing w:after="0"/>
              <w:ind w:firstLine="0"/>
              <w:jc w:val="center"/>
              <w:rPr>
                <w:sz w:val="18"/>
                <w:szCs w:val="24"/>
              </w:rPr>
            </w:pPr>
            <w:r w:rsidRPr="001E29E9">
              <w:rPr>
                <w:sz w:val="18"/>
                <w:szCs w:val="24"/>
              </w:rPr>
              <w:t>p.k.</w:t>
            </w:r>
          </w:p>
        </w:tc>
        <w:tc>
          <w:tcPr>
            <w:tcW w:w="3976" w:type="dxa"/>
            <w:gridSpan w:val="2"/>
            <w:vMerge w:val="restart"/>
            <w:tcBorders>
              <w:bottom w:val="single" w:sz="12" w:space="0" w:color="auto"/>
            </w:tcBorders>
            <w:vAlign w:val="center"/>
          </w:tcPr>
          <w:p w:rsidR="00E4287C" w:rsidRPr="001E29E9" w:rsidRDefault="00E4287C" w:rsidP="001E29E9">
            <w:pPr>
              <w:pStyle w:val="tabteksts"/>
              <w:jc w:val="both"/>
              <w:rPr>
                <w:b/>
                <w:szCs w:val="24"/>
              </w:rPr>
            </w:pPr>
            <w:r w:rsidRPr="001E29E9">
              <w:rPr>
                <w:b/>
                <w:szCs w:val="24"/>
              </w:rPr>
              <w:t xml:space="preserve">Pasākuma nosaukums </w:t>
            </w:r>
            <w:r w:rsidRPr="001E29E9">
              <w:rPr>
                <w:szCs w:val="24"/>
              </w:rPr>
              <w:t>(un darbības apraksts, ja pasākums attiecas tikai uz vienu programmu)</w:t>
            </w:r>
          </w:p>
          <w:p w:rsidR="00E4287C" w:rsidRPr="001E29E9" w:rsidRDefault="00E4287C" w:rsidP="001E29E9">
            <w:pPr>
              <w:spacing w:after="0"/>
              <w:ind w:firstLine="0"/>
              <w:jc w:val="left"/>
              <w:rPr>
                <w:sz w:val="18"/>
                <w:szCs w:val="24"/>
              </w:rPr>
            </w:pPr>
            <w:r w:rsidRPr="001E29E9">
              <w:rPr>
                <w:b/>
                <w:i/>
                <w:sz w:val="18"/>
                <w:szCs w:val="24"/>
              </w:rPr>
              <w:t>Darbības apraksts</w:t>
            </w:r>
            <w:r w:rsidRPr="001E29E9">
              <w:rPr>
                <w:i/>
                <w:sz w:val="18"/>
                <w:szCs w:val="24"/>
              </w:rPr>
              <w:t xml:space="preserve"> </w:t>
            </w:r>
            <w:r w:rsidRPr="001E29E9">
              <w:rPr>
                <w:b/>
                <w:i/>
                <w:sz w:val="18"/>
                <w:szCs w:val="24"/>
              </w:rPr>
              <w:t>ar norādi uz līdzekļu izlietojumu</w:t>
            </w:r>
            <w:r w:rsidRPr="001E29E9">
              <w:rPr>
                <w:b/>
                <w:sz w:val="18"/>
                <w:szCs w:val="24"/>
              </w:rPr>
              <w:t xml:space="preserve"> </w:t>
            </w:r>
            <w:r w:rsidRPr="001E29E9">
              <w:rPr>
                <w:sz w:val="18"/>
                <w:szCs w:val="24"/>
              </w:rPr>
              <w:t>(ja pasākums attiecas uz vairāk kā vienu programmu)</w:t>
            </w:r>
          </w:p>
          <w:p w:rsidR="00E4287C" w:rsidRPr="001E29E9" w:rsidRDefault="00E4287C" w:rsidP="001E29E9">
            <w:pPr>
              <w:spacing w:after="0"/>
              <w:ind w:left="284" w:firstLine="0"/>
              <w:jc w:val="left"/>
              <w:rPr>
                <w:sz w:val="18"/>
                <w:szCs w:val="24"/>
              </w:rPr>
            </w:pPr>
            <w:r w:rsidRPr="001E29E9">
              <w:rPr>
                <w:sz w:val="18"/>
                <w:szCs w:val="24"/>
              </w:rPr>
              <w:t>Darbības rezultāts</w:t>
            </w:r>
          </w:p>
          <w:p w:rsidR="00E4287C" w:rsidRPr="001E29E9" w:rsidRDefault="00E4287C" w:rsidP="001E29E9">
            <w:pPr>
              <w:spacing w:after="0"/>
              <w:ind w:left="603" w:firstLine="0"/>
              <w:jc w:val="left"/>
              <w:rPr>
                <w:i/>
                <w:sz w:val="18"/>
                <w:szCs w:val="24"/>
              </w:rPr>
            </w:pPr>
            <w:r w:rsidRPr="001E29E9">
              <w:rPr>
                <w:i/>
                <w:sz w:val="18"/>
                <w:szCs w:val="24"/>
              </w:rPr>
              <w:t>Rezultatīvais rādītājs</w:t>
            </w:r>
          </w:p>
          <w:p w:rsidR="00E4287C" w:rsidRPr="001E29E9" w:rsidRDefault="00E4287C" w:rsidP="001E29E9">
            <w:pPr>
              <w:spacing w:after="20"/>
              <w:ind w:left="34" w:firstLine="0"/>
              <w:jc w:val="left"/>
              <w:rPr>
                <w:sz w:val="18"/>
                <w:szCs w:val="24"/>
              </w:rPr>
            </w:pPr>
            <w:r w:rsidRPr="001E29E9">
              <w:rPr>
                <w:sz w:val="18"/>
                <w:szCs w:val="24"/>
              </w:rPr>
              <w:t>Programmas (apakšprogrammas) kods un nosaukums</w:t>
            </w:r>
          </w:p>
        </w:tc>
        <w:tc>
          <w:tcPr>
            <w:tcW w:w="3408" w:type="dxa"/>
            <w:gridSpan w:val="3"/>
            <w:vAlign w:val="center"/>
          </w:tcPr>
          <w:p w:rsidR="00E4287C" w:rsidRPr="001E29E9" w:rsidRDefault="00E4287C" w:rsidP="001E29E9">
            <w:pPr>
              <w:spacing w:after="0"/>
              <w:ind w:firstLine="0"/>
              <w:jc w:val="center"/>
              <w:rPr>
                <w:sz w:val="18"/>
                <w:szCs w:val="24"/>
              </w:rPr>
            </w:pPr>
            <w:r w:rsidRPr="001E29E9">
              <w:rPr>
                <w:b/>
                <w:sz w:val="18"/>
                <w:szCs w:val="24"/>
              </w:rPr>
              <w:t xml:space="preserve">Izdevumi, </w:t>
            </w:r>
            <w:r w:rsidRPr="001E29E9">
              <w:rPr>
                <w:i/>
                <w:sz w:val="18"/>
                <w:szCs w:val="18"/>
              </w:rPr>
              <w:t>euro</w:t>
            </w:r>
            <w:r w:rsidRPr="001E29E9">
              <w:rPr>
                <w:sz w:val="18"/>
                <w:szCs w:val="24"/>
              </w:rPr>
              <w:t xml:space="preserve"> /</w:t>
            </w:r>
          </w:p>
          <w:p w:rsidR="00E4287C" w:rsidRPr="001E29E9" w:rsidRDefault="00E4287C" w:rsidP="001E29E9">
            <w:pPr>
              <w:spacing w:after="0"/>
              <w:ind w:firstLine="0"/>
              <w:jc w:val="center"/>
              <w:rPr>
                <w:sz w:val="18"/>
                <w:szCs w:val="24"/>
              </w:rPr>
            </w:pPr>
            <w:r w:rsidRPr="001E29E9">
              <w:rPr>
                <w:sz w:val="18"/>
                <w:szCs w:val="24"/>
              </w:rPr>
              <w:t xml:space="preserve"> rādītāji,</w:t>
            </w:r>
            <w:r w:rsidRPr="001E29E9">
              <w:rPr>
                <w:i/>
                <w:sz w:val="18"/>
                <w:szCs w:val="18"/>
              </w:rPr>
              <w:t xml:space="preserve"> vērtība</w:t>
            </w:r>
          </w:p>
        </w:tc>
        <w:tc>
          <w:tcPr>
            <w:tcW w:w="1201" w:type="dxa"/>
            <w:vMerge w:val="restart"/>
            <w:vAlign w:val="center"/>
          </w:tcPr>
          <w:p w:rsidR="00E4287C" w:rsidRPr="001E29E9" w:rsidRDefault="00E4287C" w:rsidP="001E29E9">
            <w:pPr>
              <w:spacing w:after="0"/>
              <w:ind w:firstLine="0"/>
              <w:jc w:val="center"/>
              <w:rPr>
                <w:sz w:val="18"/>
                <w:szCs w:val="24"/>
              </w:rPr>
            </w:pPr>
            <w:r w:rsidRPr="001E29E9">
              <w:rPr>
                <w:sz w:val="18"/>
                <w:szCs w:val="24"/>
              </w:rPr>
              <w:t>Pamatojums</w:t>
            </w:r>
          </w:p>
        </w:tc>
      </w:tr>
      <w:tr w:rsidR="00E4287C" w:rsidRPr="00173389" w:rsidTr="001E29E9">
        <w:trPr>
          <w:tblHeader/>
          <w:jc w:val="center"/>
        </w:trPr>
        <w:tc>
          <w:tcPr>
            <w:tcW w:w="561" w:type="dxa"/>
            <w:vMerge/>
            <w:tcBorders>
              <w:top w:val="single" w:sz="12" w:space="0" w:color="auto"/>
            </w:tcBorders>
            <w:vAlign w:val="center"/>
          </w:tcPr>
          <w:p w:rsidR="00E4287C" w:rsidRPr="001E29E9" w:rsidRDefault="00E4287C" w:rsidP="001E29E9">
            <w:pPr>
              <w:spacing w:after="0"/>
              <w:ind w:firstLine="0"/>
              <w:jc w:val="center"/>
              <w:rPr>
                <w:sz w:val="18"/>
                <w:szCs w:val="24"/>
              </w:rPr>
            </w:pPr>
          </w:p>
        </w:tc>
        <w:tc>
          <w:tcPr>
            <w:tcW w:w="3976" w:type="dxa"/>
            <w:gridSpan w:val="2"/>
            <w:vMerge/>
            <w:tcBorders>
              <w:bottom w:val="single" w:sz="2" w:space="0" w:color="auto"/>
            </w:tcBorders>
            <w:vAlign w:val="center"/>
          </w:tcPr>
          <w:p w:rsidR="00E4287C" w:rsidRPr="001E29E9" w:rsidRDefault="00E4287C" w:rsidP="001E29E9">
            <w:pPr>
              <w:spacing w:after="0"/>
              <w:ind w:firstLine="0"/>
              <w:jc w:val="center"/>
              <w:rPr>
                <w:sz w:val="18"/>
                <w:szCs w:val="24"/>
              </w:rPr>
            </w:pPr>
          </w:p>
        </w:tc>
        <w:tc>
          <w:tcPr>
            <w:tcW w:w="1128" w:type="dxa"/>
            <w:tcBorders>
              <w:bottom w:val="single" w:sz="2" w:space="0" w:color="auto"/>
            </w:tcBorders>
            <w:vAlign w:val="center"/>
          </w:tcPr>
          <w:p w:rsidR="00E4287C" w:rsidRPr="001E29E9" w:rsidRDefault="00E4287C" w:rsidP="001E29E9">
            <w:pPr>
              <w:spacing w:after="0"/>
              <w:ind w:firstLine="0"/>
              <w:jc w:val="center"/>
              <w:rPr>
                <w:sz w:val="18"/>
                <w:szCs w:val="18"/>
              </w:rPr>
            </w:pPr>
            <w:r w:rsidRPr="001E29E9">
              <w:rPr>
                <w:sz w:val="18"/>
                <w:szCs w:val="18"/>
              </w:rPr>
              <w:t>2020.gadā</w:t>
            </w:r>
          </w:p>
        </w:tc>
        <w:tc>
          <w:tcPr>
            <w:tcW w:w="1136" w:type="dxa"/>
            <w:tcBorders>
              <w:bottom w:val="single" w:sz="2" w:space="0" w:color="auto"/>
            </w:tcBorders>
            <w:vAlign w:val="center"/>
          </w:tcPr>
          <w:p w:rsidR="00E4287C" w:rsidRPr="001E29E9" w:rsidRDefault="00E4287C" w:rsidP="001E29E9">
            <w:pPr>
              <w:spacing w:after="0"/>
              <w:ind w:firstLine="0"/>
              <w:jc w:val="center"/>
              <w:rPr>
                <w:sz w:val="18"/>
                <w:szCs w:val="18"/>
              </w:rPr>
            </w:pPr>
            <w:r w:rsidRPr="001E29E9">
              <w:rPr>
                <w:sz w:val="18"/>
                <w:szCs w:val="18"/>
              </w:rPr>
              <w:t>2021.gadā</w:t>
            </w:r>
          </w:p>
        </w:tc>
        <w:tc>
          <w:tcPr>
            <w:tcW w:w="1144" w:type="dxa"/>
            <w:tcBorders>
              <w:bottom w:val="single" w:sz="2" w:space="0" w:color="auto"/>
            </w:tcBorders>
            <w:vAlign w:val="center"/>
          </w:tcPr>
          <w:p w:rsidR="00E4287C" w:rsidRPr="001E29E9" w:rsidRDefault="00E4287C" w:rsidP="001E29E9">
            <w:pPr>
              <w:spacing w:after="0"/>
              <w:ind w:firstLine="0"/>
              <w:jc w:val="center"/>
              <w:rPr>
                <w:sz w:val="18"/>
                <w:szCs w:val="18"/>
              </w:rPr>
            </w:pPr>
            <w:r w:rsidRPr="001E29E9">
              <w:rPr>
                <w:sz w:val="18"/>
                <w:szCs w:val="18"/>
              </w:rPr>
              <w:t>2022.gadā</w:t>
            </w:r>
          </w:p>
        </w:tc>
        <w:tc>
          <w:tcPr>
            <w:tcW w:w="1201" w:type="dxa"/>
            <w:vMerge/>
          </w:tcPr>
          <w:p w:rsidR="00E4287C" w:rsidRPr="001E29E9" w:rsidRDefault="00E4287C" w:rsidP="001E29E9">
            <w:pPr>
              <w:spacing w:after="0"/>
              <w:ind w:firstLine="0"/>
              <w:jc w:val="center"/>
              <w:rPr>
                <w:sz w:val="18"/>
                <w:szCs w:val="24"/>
              </w:rPr>
            </w:pPr>
          </w:p>
        </w:tc>
      </w:tr>
      <w:tr w:rsidR="00E4287C" w:rsidRPr="00173389" w:rsidTr="001E29E9">
        <w:trPr>
          <w:trHeight w:val="142"/>
          <w:jc w:val="center"/>
        </w:trPr>
        <w:tc>
          <w:tcPr>
            <w:tcW w:w="561" w:type="dxa"/>
          </w:tcPr>
          <w:p w:rsidR="00E4287C" w:rsidRPr="001E29E9" w:rsidRDefault="00E4287C" w:rsidP="001E29E9">
            <w:pPr>
              <w:spacing w:after="0"/>
              <w:ind w:firstLine="0"/>
              <w:jc w:val="left"/>
              <w:rPr>
                <w:sz w:val="18"/>
                <w:szCs w:val="24"/>
              </w:rPr>
            </w:pPr>
            <w:r w:rsidRPr="001E29E9">
              <w:rPr>
                <w:sz w:val="18"/>
                <w:szCs w:val="24"/>
              </w:rPr>
              <w:t>1.</w:t>
            </w:r>
          </w:p>
        </w:tc>
        <w:tc>
          <w:tcPr>
            <w:tcW w:w="3976" w:type="dxa"/>
            <w:gridSpan w:val="2"/>
            <w:tcBorders>
              <w:top w:val="single" w:sz="2" w:space="0" w:color="auto"/>
              <w:bottom w:val="single" w:sz="2" w:space="0" w:color="auto"/>
            </w:tcBorders>
            <w:shd w:val="clear" w:color="auto" w:fill="D9D9D9"/>
          </w:tcPr>
          <w:p w:rsidR="00E4287C" w:rsidRPr="001E29E9" w:rsidRDefault="00E4287C" w:rsidP="001E29E9">
            <w:pPr>
              <w:spacing w:after="0"/>
              <w:ind w:firstLine="0"/>
              <w:rPr>
                <w:b/>
                <w:sz w:val="18"/>
                <w:szCs w:val="18"/>
              </w:rPr>
            </w:pPr>
            <w:r w:rsidRPr="001E29E9">
              <w:rPr>
                <w:b/>
                <w:sz w:val="18"/>
                <w:szCs w:val="18"/>
              </w:rPr>
              <w:t>Atbalsts minimālo ienākumu līmeņa palielināšanai</w:t>
            </w:r>
          </w:p>
        </w:tc>
        <w:tc>
          <w:tcPr>
            <w:tcW w:w="1128" w:type="dxa"/>
            <w:tcBorders>
              <w:top w:val="single" w:sz="2" w:space="0" w:color="auto"/>
              <w:bottom w:val="single" w:sz="2" w:space="0" w:color="auto"/>
            </w:tcBorders>
            <w:shd w:val="clear" w:color="auto" w:fill="D9D9D9"/>
          </w:tcPr>
          <w:p w:rsidR="00E4287C" w:rsidRPr="001E29E9" w:rsidRDefault="00E4287C" w:rsidP="001E29E9">
            <w:pPr>
              <w:spacing w:after="0"/>
              <w:ind w:firstLine="0"/>
              <w:jc w:val="center"/>
              <w:rPr>
                <w:b/>
                <w:sz w:val="18"/>
                <w:szCs w:val="18"/>
              </w:rPr>
            </w:pPr>
            <w:r w:rsidRPr="001E29E9">
              <w:rPr>
                <w:b/>
                <w:sz w:val="18"/>
                <w:szCs w:val="18"/>
              </w:rPr>
              <w:t>5 793 114</w:t>
            </w:r>
          </w:p>
        </w:tc>
        <w:tc>
          <w:tcPr>
            <w:tcW w:w="1136" w:type="dxa"/>
            <w:tcBorders>
              <w:top w:val="single" w:sz="2" w:space="0" w:color="auto"/>
              <w:bottom w:val="single" w:sz="2" w:space="0" w:color="auto"/>
            </w:tcBorders>
            <w:shd w:val="clear" w:color="auto" w:fill="D9D9D9"/>
          </w:tcPr>
          <w:p w:rsidR="00E4287C" w:rsidRPr="001E29E9" w:rsidRDefault="00E4287C" w:rsidP="001E29E9">
            <w:pPr>
              <w:spacing w:after="0"/>
              <w:ind w:firstLine="0"/>
              <w:jc w:val="center"/>
              <w:rPr>
                <w:b/>
                <w:sz w:val="18"/>
                <w:szCs w:val="18"/>
              </w:rPr>
            </w:pPr>
            <w:r w:rsidRPr="001E29E9">
              <w:rPr>
                <w:b/>
                <w:sz w:val="18"/>
                <w:szCs w:val="18"/>
              </w:rPr>
              <w:t>5 814 223</w:t>
            </w:r>
          </w:p>
        </w:tc>
        <w:tc>
          <w:tcPr>
            <w:tcW w:w="1144" w:type="dxa"/>
            <w:tcBorders>
              <w:top w:val="single" w:sz="2" w:space="0" w:color="auto"/>
              <w:bottom w:val="single" w:sz="2" w:space="0" w:color="auto"/>
            </w:tcBorders>
            <w:shd w:val="clear" w:color="auto" w:fill="D9D9D9"/>
          </w:tcPr>
          <w:p w:rsidR="00E4287C" w:rsidRPr="001E29E9" w:rsidRDefault="00E4287C" w:rsidP="001E29E9">
            <w:pPr>
              <w:spacing w:after="0"/>
              <w:ind w:firstLine="0"/>
              <w:jc w:val="center"/>
              <w:rPr>
                <w:b/>
                <w:sz w:val="18"/>
                <w:szCs w:val="18"/>
              </w:rPr>
            </w:pPr>
            <w:r w:rsidRPr="001E29E9">
              <w:rPr>
                <w:b/>
                <w:sz w:val="18"/>
                <w:szCs w:val="18"/>
              </w:rPr>
              <w:t>5 836 401</w:t>
            </w:r>
          </w:p>
        </w:tc>
        <w:tc>
          <w:tcPr>
            <w:tcW w:w="1201" w:type="dxa"/>
            <w:vMerge w:val="restart"/>
          </w:tcPr>
          <w:p w:rsidR="00E4287C" w:rsidRPr="001E29E9" w:rsidRDefault="00E4287C" w:rsidP="001E29E9">
            <w:pPr>
              <w:spacing w:after="0"/>
              <w:ind w:firstLine="0"/>
              <w:rPr>
                <w:sz w:val="18"/>
                <w:szCs w:val="24"/>
              </w:rPr>
            </w:pPr>
            <w:r w:rsidRPr="001E29E9">
              <w:rPr>
                <w:sz w:val="18"/>
                <w:szCs w:val="24"/>
              </w:rPr>
              <w:t>Ministru kabineta 2019.gada 17.septembra  sēdes protokola Nr.42 34.§ 2.punkts</w:t>
            </w:r>
          </w:p>
        </w:tc>
      </w:tr>
      <w:tr w:rsidR="00E4287C" w:rsidRPr="00173389" w:rsidTr="001E29E9">
        <w:trPr>
          <w:trHeight w:val="142"/>
          <w:jc w:val="center"/>
        </w:trPr>
        <w:tc>
          <w:tcPr>
            <w:tcW w:w="561" w:type="dxa"/>
            <w:vMerge w:val="restart"/>
          </w:tcPr>
          <w:p w:rsidR="00E4287C" w:rsidRPr="001E29E9" w:rsidRDefault="00E4287C" w:rsidP="001E29E9">
            <w:pPr>
              <w:spacing w:after="0"/>
              <w:ind w:firstLine="0"/>
              <w:jc w:val="left"/>
              <w:rPr>
                <w:i/>
                <w:sz w:val="18"/>
                <w:szCs w:val="24"/>
              </w:rPr>
            </w:pPr>
            <w:r w:rsidRPr="001E29E9">
              <w:rPr>
                <w:sz w:val="18"/>
                <w:szCs w:val="24"/>
              </w:rPr>
              <w:t>1.1</w:t>
            </w:r>
            <w:r w:rsidRPr="001E29E9">
              <w:rPr>
                <w:i/>
                <w:sz w:val="18"/>
                <w:szCs w:val="24"/>
              </w:rPr>
              <w:t>.</w:t>
            </w:r>
          </w:p>
        </w:tc>
        <w:tc>
          <w:tcPr>
            <w:tcW w:w="3970" w:type="dxa"/>
            <w:tcBorders>
              <w:top w:val="single" w:sz="2" w:space="0" w:color="auto"/>
              <w:bottom w:val="single" w:sz="2" w:space="0" w:color="auto"/>
            </w:tcBorders>
            <w:shd w:val="clear" w:color="auto" w:fill="F2F2F2"/>
          </w:tcPr>
          <w:p w:rsidR="00E4287C" w:rsidRPr="001E29E9" w:rsidRDefault="00E4287C" w:rsidP="001E29E9">
            <w:pPr>
              <w:spacing w:after="0"/>
              <w:ind w:firstLine="0"/>
              <w:rPr>
                <w:b/>
                <w:bCs/>
                <w:sz w:val="18"/>
                <w:szCs w:val="18"/>
              </w:rPr>
            </w:pPr>
            <w:r w:rsidRPr="001E29E9">
              <w:rPr>
                <w:b/>
                <w:bCs/>
                <w:sz w:val="18"/>
                <w:szCs w:val="18"/>
              </w:rPr>
              <w:t>Minimālo pensiju paaugstināšana</w:t>
            </w:r>
          </w:p>
        </w:tc>
        <w:tc>
          <w:tcPr>
            <w:tcW w:w="1134" w:type="dxa"/>
            <w:gridSpan w:val="2"/>
            <w:tcBorders>
              <w:top w:val="single" w:sz="2" w:space="0" w:color="auto"/>
              <w:bottom w:val="single" w:sz="2" w:space="0" w:color="auto"/>
            </w:tcBorders>
            <w:shd w:val="clear" w:color="auto" w:fill="F2F2F2"/>
          </w:tcPr>
          <w:p w:rsidR="00E4287C" w:rsidRPr="001E29E9" w:rsidRDefault="00E4287C" w:rsidP="001E29E9">
            <w:pPr>
              <w:spacing w:after="0"/>
              <w:ind w:firstLine="0"/>
              <w:jc w:val="center"/>
              <w:rPr>
                <w:b/>
                <w:sz w:val="18"/>
                <w:szCs w:val="18"/>
              </w:rPr>
            </w:pPr>
            <w:r w:rsidRPr="001E29E9">
              <w:rPr>
                <w:b/>
                <w:sz w:val="18"/>
                <w:szCs w:val="18"/>
              </w:rPr>
              <w:t>5 687 444</w:t>
            </w:r>
          </w:p>
        </w:tc>
        <w:tc>
          <w:tcPr>
            <w:tcW w:w="1136" w:type="dxa"/>
            <w:tcBorders>
              <w:top w:val="single" w:sz="2" w:space="0" w:color="auto"/>
              <w:bottom w:val="single" w:sz="2" w:space="0" w:color="auto"/>
            </w:tcBorders>
            <w:shd w:val="clear" w:color="auto" w:fill="F2F2F2"/>
          </w:tcPr>
          <w:p w:rsidR="00E4287C" w:rsidRPr="001E29E9" w:rsidRDefault="00E4287C" w:rsidP="001E29E9">
            <w:pPr>
              <w:spacing w:after="0"/>
              <w:ind w:firstLine="0"/>
              <w:jc w:val="center"/>
              <w:rPr>
                <w:b/>
                <w:sz w:val="18"/>
                <w:szCs w:val="18"/>
              </w:rPr>
            </w:pPr>
            <w:r w:rsidRPr="001E29E9">
              <w:rPr>
                <w:b/>
                <w:sz w:val="18"/>
                <w:szCs w:val="18"/>
              </w:rPr>
              <w:t>5 707 170</w:t>
            </w:r>
          </w:p>
        </w:tc>
        <w:tc>
          <w:tcPr>
            <w:tcW w:w="1144" w:type="dxa"/>
            <w:tcBorders>
              <w:top w:val="single" w:sz="2" w:space="0" w:color="auto"/>
              <w:bottom w:val="single" w:sz="2" w:space="0" w:color="auto"/>
            </w:tcBorders>
            <w:shd w:val="clear" w:color="auto" w:fill="F2F2F2"/>
          </w:tcPr>
          <w:p w:rsidR="00E4287C" w:rsidRPr="001E29E9" w:rsidRDefault="00E4287C" w:rsidP="001E29E9">
            <w:pPr>
              <w:spacing w:after="0"/>
              <w:ind w:firstLine="0"/>
              <w:jc w:val="center"/>
              <w:rPr>
                <w:b/>
                <w:sz w:val="18"/>
                <w:szCs w:val="18"/>
              </w:rPr>
            </w:pPr>
            <w:r w:rsidRPr="001E29E9">
              <w:rPr>
                <w:b/>
                <w:sz w:val="18"/>
                <w:szCs w:val="18"/>
              </w:rPr>
              <w:t>5 728 285</w:t>
            </w:r>
          </w:p>
        </w:tc>
        <w:tc>
          <w:tcPr>
            <w:tcW w:w="1201" w:type="dxa"/>
            <w:vMerge/>
          </w:tcPr>
          <w:p w:rsidR="00E4287C" w:rsidRPr="001E29E9" w:rsidRDefault="00E4287C" w:rsidP="001E29E9">
            <w:pPr>
              <w:spacing w:after="0"/>
              <w:ind w:firstLine="0"/>
              <w:rPr>
                <w:sz w:val="18"/>
                <w:szCs w:val="24"/>
              </w:rPr>
            </w:pPr>
          </w:p>
        </w:tc>
      </w:tr>
      <w:tr w:rsidR="00E4287C" w:rsidRPr="00173389" w:rsidTr="001E29E9">
        <w:trPr>
          <w:trHeight w:val="142"/>
          <w:jc w:val="center"/>
        </w:trPr>
        <w:tc>
          <w:tcPr>
            <w:tcW w:w="561" w:type="dxa"/>
            <w:vMerge/>
          </w:tcPr>
          <w:p w:rsidR="00E4287C" w:rsidRPr="001E29E9" w:rsidRDefault="00E4287C" w:rsidP="001E29E9">
            <w:pPr>
              <w:spacing w:after="0"/>
              <w:ind w:firstLine="0"/>
              <w:jc w:val="left"/>
              <w:rPr>
                <w:sz w:val="18"/>
                <w:szCs w:val="24"/>
              </w:rPr>
            </w:pPr>
          </w:p>
        </w:tc>
        <w:tc>
          <w:tcPr>
            <w:tcW w:w="3970" w:type="dxa"/>
            <w:tcBorders>
              <w:top w:val="single" w:sz="2" w:space="0" w:color="auto"/>
              <w:bottom w:val="single" w:sz="2" w:space="0" w:color="auto"/>
            </w:tcBorders>
            <w:shd w:val="clear" w:color="auto" w:fill="F2F2F2"/>
          </w:tcPr>
          <w:p w:rsidR="00E4287C" w:rsidRPr="001E29E9" w:rsidRDefault="00E4287C" w:rsidP="001E29E9">
            <w:pPr>
              <w:spacing w:after="0"/>
              <w:ind w:firstLine="0"/>
              <w:rPr>
                <w:b/>
                <w:bCs/>
                <w:i/>
                <w:sz w:val="18"/>
                <w:szCs w:val="18"/>
              </w:rPr>
            </w:pPr>
            <w:r w:rsidRPr="001E29E9">
              <w:rPr>
                <w:b/>
                <w:bCs/>
                <w:i/>
                <w:sz w:val="18"/>
                <w:szCs w:val="18"/>
              </w:rPr>
              <w:t>Nodrošināt noteiktām iedzīvotāju grupām, pārtraucot aktīvās darba gaitas, palielinātu ienākumu kompensāciju</w:t>
            </w:r>
          </w:p>
        </w:tc>
        <w:tc>
          <w:tcPr>
            <w:tcW w:w="1134" w:type="dxa"/>
            <w:gridSpan w:val="2"/>
            <w:tcBorders>
              <w:top w:val="single" w:sz="2" w:space="0" w:color="auto"/>
              <w:bottom w:val="single" w:sz="2" w:space="0" w:color="auto"/>
            </w:tcBorders>
            <w:shd w:val="clear" w:color="auto" w:fill="F2F2F2"/>
          </w:tcPr>
          <w:p w:rsidR="00E4287C" w:rsidRPr="001E29E9" w:rsidRDefault="00E4287C" w:rsidP="001E29E9">
            <w:pPr>
              <w:spacing w:after="0"/>
              <w:ind w:firstLine="0"/>
              <w:jc w:val="center"/>
              <w:rPr>
                <w:bCs/>
                <w:sz w:val="18"/>
                <w:szCs w:val="18"/>
              </w:rPr>
            </w:pPr>
            <w:r w:rsidRPr="001E29E9">
              <w:rPr>
                <w:sz w:val="18"/>
                <w:szCs w:val="18"/>
              </w:rPr>
              <w:t>1 799 279</w:t>
            </w:r>
          </w:p>
        </w:tc>
        <w:tc>
          <w:tcPr>
            <w:tcW w:w="1136" w:type="dxa"/>
            <w:tcBorders>
              <w:top w:val="single" w:sz="2" w:space="0" w:color="auto"/>
              <w:bottom w:val="single" w:sz="2" w:space="0" w:color="auto"/>
            </w:tcBorders>
            <w:shd w:val="clear" w:color="auto" w:fill="F2F2F2"/>
          </w:tcPr>
          <w:p w:rsidR="00E4287C" w:rsidRPr="001E29E9" w:rsidRDefault="00E4287C" w:rsidP="001E29E9">
            <w:pPr>
              <w:spacing w:after="0"/>
              <w:ind w:firstLine="0"/>
              <w:jc w:val="center"/>
              <w:rPr>
                <w:sz w:val="18"/>
                <w:szCs w:val="18"/>
              </w:rPr>
            </w:pPr>
            <w:r w:rsidRPr="001E29E9">
              <w:rPr>
                <w:sz w:val="18"/>
                <w:szCs w:val="18"/>
              </w:rPr>
              <w:t>1 786 756</w:t>
            </w:r>
          </w:p>
          <w:p w:rsidR="00E4287C" w:rsidRPr="001E29E9" w:rsidRDefault="00E4287C" w:rsidP="001E29E9">
            <w:pPr>
              <w:spacing w:after="0"/>
              <w:ind w:firstLine="0"/>
              <w:jc w:val="center"/>
              <w:rPr>
                <w:bCs/>
                <w:sz w:val="18"/>
                <w:szCs w:val="18"/>
              </w:rPr>
            </w:pPr>
          </w:p>
        </w:tc>
        <w:tc>
          <w:tcPr>
            <w:tcW w:w="1144" w:type="dxa"/>
            <w:tcBorders>
              <w:top w:val="single" w:sz="2" w:space="0" w:color="auto"/>
              <w:bottom w:val="single" w:sz="2" w:space="0" w:color="auto"/>
            </w:tcBorders>
            <w:shd w:val="clear" w:color="auto" w:fill="F2F2F2"/>
          </w:tcPr>
          <w:p w:rsidR="00E4287C" w:rsidRPr="001E29E9" w:rsidRDefault="00E4287C" w:rsidP="001E29E9">
            <w:pPr>
              <w:spacing w:after="0"/>
              <w:ind w:firstLine="0"/>
              <w:jc w:val="center"/>
              <w:rPr>
                <w:sz w:val="18"/>
                <w:szCs w:val="18"/>
              </w:rPr>
            </w:pPr>
            <w:r w:rsidRPr="001E29E9">
              <w:rPr>
                <w:sz w:val="18"/>
                <w:szCs w:val="18"/>
              </w:rPr>
              <w:t>1 774 230</w:t>
            </w:r>
          </w:p>
          <w:p w:rsidR="00E4287C" w:rsidRPr="001E29E9" w:rsidRDefault="00E4287C" w:rsidP="001E29E9">
            <w:pPr>
              <w:spacing w:after="0"/>
              <w:ind w:firstLine="0"/>
              <w:jc w:val="center"/>
              <w:rPr>
                <w:bCs/>
                <w:sz w:val="18"/>
                <w:szCs w:val="18"/>
              </w:rPr>
            </w:pPr>
          </w:p>
        </w:tc>
        <w:tc>
          <w:tcPr>
            <w:tcW w:w="1201" w:type="dxa"/>
            <w:vMerge/>
          </w:tcPr>
          <w:p w:rsidR="00E4287C" w:rsidRPr="001E29E9" w:rsidRDefault="00E4287C" w:rsidP="001E29E9">
            <w:pPr>
              <w:spacing w:after="0"/>
              <w:ind w:firstLine="0"/>
              <w:rPr>
                <w:sz w:val="18"/>
                <w:szCs w:val="24"/>
              </w:rPr>
            </w:pPr>
          </w:p>
        </w:tc>
      </w:tr>
      <w:tr w:rsidR="00E4287C" w:rsidRPr="00173389" w:rsidTr="001E29E9">
        <w:trPr>
          <w:trHeight w:val="142"/>
          <w:jc w:val="center"/>
        </w:trPr>
        <w:tc>
          <w:tcPr>
            <w:tcW w:w="561" w:type="dxa"/>
            <w:vMerge/>
          </w:tcPr>
          <w:p w:rsidR="00E4287C" w:rsidRPr="001E29E9" w:rsidRDefault="00E4287C" w:rsidP="001E29E9">
            <w:pPr>
              <w:spacing w:after="0"/>
              <w:ind w:firstLine="0"/>
              <w:jc w:val="left"/>
              <w:rPr>
                <w:sz w:val="18"/>
                <w:szCs w:val="24"/>
              </w:rPr>
            </w:pPr>
          </w:p>
        </w:tc>
        <w:tc>
          <w:tcPr>
            <w:tcW w:w="7384" w:type="dxa"/>
            <w:gridSpan w:val="5"/>
            <w:shd w:val="clear" w:color="auto" w:fill="FFFFFF"/>
          </w:tcPr>
          <w:p w:rsidR="00E4287C" w:rsidRPr="001E29E9" w:rsidRDefault="00E4287C" w:rsidP="001E29E9">
            <w:pPr>
              <w:spacing w:after="0"/>
              <w:ind w:left="462" w:hanging="138"/>
              <w:jc w:val="left"/>
              <w:rPr>
                <w:sz w:val="18"/>
                <w:szCs w:val="18"/>
              </w:rPr>
            </w:pPr>
            <w:r w:rsidRPr="001E29E9">
              <w:rPr>
                <w:bCs/>
                <w:sz w:val="18"/>
                <w:szCs w:val="18"/>
              </w:rPr>
              <w:t>Palielināts atbalsts minimālās vecuma pensijas saņēmējiem</w:t>
            </w:r>
          </w:p>
        </w:tc>
        <w:tc>
          <w:tcPr>
            <w:tcW w:w="1201" w:type="dxa"/>
            <w:vMerge/>
          </w:tcPr>
          <w:p w:rsidR="00E4287C" w:rsidRPr="001E29E9" w:rsidRDefault="00E4287C" w:rsidP="001E29E9">
            <w:pPr>
              <w:spacing w:after="0"/>
              <w:ind w:firstLine="0"/>
              <w:rPr>
                <w:sz w:val="18"/>
                <w:szCs w:val="24"/>
              </w:rPr>
            </w:pPr>
          </w:p>
        </w:tc>
      </w:tr>
      <w:tr w:rsidR="00E4287C" w:rsidRPr="00173389" w:rsidTr="001E29E9">
        <w:trPr>
          <w:trHeight w:val="142"/>
          <w:jc w:val="center"/>
        </w:trPr>
        <w:tc>
          <w:tcPr>
            <w:tcW w:w="561" w:type="dxa"/>
            <w:vMerge/>
          </w:tcPr>
          <w:p w:rsidR="00E4287C" w:rsidRPr="001E29E9" w:rsidRDefault="00E4287C" w:rsidP="001E29E9">
            <w:pPr>
              <w:spacing w:after="0"/>
              <w:ind w:firstLine="0"/>
              <w:jc w:val="left"/>
              <w:rPr>
                <w:sz w:val="18"/>
                <w:szCs w:val="24"/>
              </w:rPr>
            </w:pPr>
          </w:p>
        </w:tc>
        <w:tc>
          <w:tcPr>
            <w:tcW w:w="3976" w:type="dxa"/>
            <w:gridSpan w:val="2"/>
            <w:shd w:val="clear" w:color="auto" w:fill="FFFFFF"/>
          </w:tcPr>
          <w:p w:rsidR="00E4287C" w:rsidRPr="001E29E9" w:rsidRDefault="00E4287C" w:rsidP="001E29E9">
            <w:pPr>
              <w:spacing w:after="0"/>
              <w:ind w:left="607" w:firstLine="0"/>
              <w:rPr>
                <w:i/>
                <w:sz w:val="18"/>
                <w:szCs w:val="24"/>
              </w:rPr>
            </w:pPr>
            <w:r w:rsidRPr="001E29E9">
              <w:rPr>
                <w:i/>
                <w:sz w:val="18"/>
                <w:szCs w:val="24"/>
              </w:rPr>
              <w:t>Minimālās vecuma pensijas saņēmēji, kuriem paaugstināts pensijas apmērs, vidēji mēnesī</w:t>
            </w:r>
          </w:p>
        </w:tc>
        <w:tc>
          <w:tcPr>
            <w:tcW w:w="1128" w:type="dxa"/>
            <w:tcBorders>
              <w:top w:val="single" w:sz="2" w:space="0" w:color="auto"/>
              <w:bottom w:val="single" w:sz="2" w:space="0" w:color="auto"/>
            </w:tcBorders>
            <w:shd w:val="clear" w:color="auto" w:fill="FFFFFF"/>
          </w:tcPr>
          <w:p w:rsidR="00E4287C" w:rsidRPr="001E29E9" w:rsidRDefault="00E4287C" w:rsidP="001E29E9">
            <w:pPr>
              <w:spacing w:after="0"/>
              <w:ind w:firstLine="0"/>
              <w:jc w:val="center"/>
              <w:rPr>
                <w:iCs/>
                <w:sz w:val="18"/>
                <w:szCs w:val="18"/>
              </w:rPr>
            </w:pPr>
            <w:r w:rsidRPr="001E29E9">
              <w:rPr>
                <w:iCs/>
                <w:sz w:val="18"/>
                <w:szCs w:val="18"/>
              </w:rPr>
              <w:t>20 494</w:t>
            </w:r>
          </w:p>
        </w:tc>
        <w:tc>
          <w:tcPr>
            <w:tcW w:w="1136" w:type="dxa"/>
            <w:tcBorders>
              <w:top w:val="single" w:sz="2" w:space="0" w:color="auto"/>
              <w:bottom w:val="single" w:sz="2" w:space="0" w:color="auto"/>
            </w:tcBorders>
            <w:shd w:val="clear" w:color="auto" w:fill="FFFFFF"/>
          </w:tcPr>
          <w:p w:rsidR="00E4287C" w:rsidRPr="001E29E9" w:rsidRDefault="00E4287C" w:rsidP="001E29E9">
            <w:pPr>
              <w:spacing w:after="0"/>
              <w:ind w:firstLine="0"/>
              <w:jc w:val="center"/>
              <w:rPr>
                <w:iCs/>
                <w:sz w:val="18"/>
                <w:szCs w:val="18"/>
              </w:rPr>
            </w:pPr>
            <w:r w:rsidRPr="001E29E9">
              <w:rPr>
                <w:iCs/>
                <w:sz w:val="18"/>
                <w:szCs w:val="18"/>
              </w:rPr>
              <w:t>20 494</w:t>
            </w:r>
          </w:p>
        </w:tc>
        <w:tc>
          <w:tcPr>
            <w:tcW w:w="1144" w:type="dxa"/>
            <w:tcBorders>
              <w:top w:val="single" w:sz="2" w:space="0" w:color="auto"/>
              <w:bottom w:val="single" w:sz="2" w:space="0" w:color="auto"/>
            </w:tcBorders>
            <w:shd w:val="clear" w:color="auto" w:fill="FFFFFF"/>
          </w:tcPr>
          <w:p w:rsidR="00E4287C" w:rsidRPr="001E29E9" w:rsidRDefault="00E4287C" w:rsidP="001E29E9">
            <w:pPr>
              <w:spacing w:after="0"/>
              <w:ind w:firstLine="0"/>
              <w:jc w:val="center"/>
              <w:rPr>
                <w:iCs/>
                <w:sz w:val="18"/>
                <w:szCs w:val="18"/>
              </w:rPr>
            </w:pPr>
            <w:r w:rsidRPr="001E29E9">
              <w:rPr>
                <w:iCs/>
                <w:sz w:val="18"/>
                <w:szCs w:val="18"/>
              </w:rPr>
              <w:t>20 494</w:t>
            </w:r>
          </w:p>
        </w:tc>
        <w:tc>
          <w:tcPr>
            <w:tcW w:w="1201" w:type="dxa"/>
            <w:vMerge/>
          </w:tcPr>
          <w:p w:rsidR="00E4287C" w:rsidRPr="001E29E9" w:rsidRDefault="00E4287C" w:rsidP="001E29E9">
            <w:pPr>
              <w:spacing w:after="0"/>
              <w:ind w:firstLine="0"/>
              <w:rPr>
                <w:sz w:val="18"/>
                <w:szCs w:val="24"/>
              </w:rPr>
            </w:pPr>
          </w:p>
        </w:tc>
      </w:tr>
      <w:tr w:rsidR="00E4287C" w:rsidRPr="00173389" w:rsidTr="001E29E9">
        <w:trPr>
          <w:trHeight w:val="142"/>
          <w:jc w:val="center"/>
        </w:trPr>
        <w:tc>
          <w:tcPr>
            <w:tcW w:w="561" w:type="dxa"/>
            <w:vMerge/>
          </w:tcPr>
          <w:p w:rsidR="00E4287C" w:rsidRPr="001E29E9" w:rsidRDefault="00E4287C" w:rsidP="001E29E9">
            <w:pPr>
              <w:spacing w:after="0"/>
              <w:ind w:firstLine="0"/>
              <w:jc w:val="left"/>
              <w:rPr>
                <w:sz w:val="18"/>
                <w:szCs w:val="24"/>
              </w:rPr>
            </w:pPr>
          </w:p>
        </w:tc>
        <w:tc>
          <w:tcPr>
            <w:tcW w:w="7384" w:type="dxa"/>
            <w:gridSpan w:val="5"/>
            <w:shd w:val="clear" w:color="auto" w:fill="FFFFFF"/>
          </w:tcPr>
          <w:p w:rsidR="00E4287C" w:rsidRPr="001E29E9" w:rsidRDefault="00E4287C" w:rsidP="001E29E9">
            <w:pPr>
              <w:spacing w:after="0"/>
              <w:ind w:firstLine="324"/>
              <w:jc w:val="left"/>
              <w:rPr>
                <w:iCs/>
                <w:sz w:val="18"/>
                <w:szCs w:val="18"/>
              </w:rPr>
            </w:pPr>
            <w:r w:rsidRPr="001E29E9">
              <w:rPr>
                <w:bCs/>
                <w:sz w:val="18"/>
                <w:szCs w:val="18"/>
              </w:rPr>
              <w:t>Palielināts atbalsts apbedīšanas gadījumam</w:t>
            </w:r>
          </w:p>
        </w:tc>
        <w:tc>
          <w:tcPr>
            <w:tcW w:w="1201" w:type="dxa"/>
            <w:vMerge/>
          </w:tcPr>
          <w:p w:rsidR="00E4287C" w:rsidRPr="001E29E9" w:rsidRDefault="00E4287C" w:rsidP="001E29E9">
            <w:pPr>
              <w:spacing w:after="0"/>
              <w:ind w:firstLine="0"/>
              <w:rPr>
                <w:sz w:val="18"/>
                <w:szCs w:val="24"/>
              </w:rPr>
            </w:pPr>
          </w:p>
        </w:tc>
      </w:tr>
      <w:tr w:rsidR="00E4287C" w:rsidRPr="00173389" w:rsidTr="001E29E9">
        <w:trPr>
          <w:trHeight w:val="142"/>
          <w:jc w:val="center"/>
        </w:trPr>
        <w:tc>
          <w:tcPr>
            <w:tcW w:w="561" w:type="dxa"/>
            <w:vMerge/>
          </w:tcPr>
          <w:p w:rsidR="00E4287C" w:rsidRPr="001E29E9" w:rsidRDefault="00E4287C" w:rsidP="001E29E9">
            <w:pPr>
              <w:spacing w:after="0"/>
              <w:ind w:firstLine="0"/>
              <w:jc w:val="left"/>
              <w:rPr>
                <w:sz w:val="18"/>
                <w:szCs w:val="24"/>
              </w:rPr>
            </w:pPr>
          </w:p>
        </w:tc>
        <w:tc>
          <w:tcPr>
            <w:tcW w:w="3976" w:type="dxa"/>
            <w:gridSpan w:val="2"/>
            <w:shd w:val="clear" w:color="auto" w:fill="FFFFFF"/>
          </w:tcPr>
          <w:p w:rsidR="00E4287C" w:rsidRPr="001E29E9" w:rsidRDefault="00E4287C" w:rsidP="001E29E9">
            <w:pPr>
              <w:spacing w:after="0"/>
              <w:ind w:left="607" w:firstLine="0"/>
              <w:rPr>
                <w:i/>
                <w:sz w:val="18"/>
                <w:szCs w:val="24"/>
              </w:rPr>
            </w:pPr>
            <w:r w:rsidRPr="001E29E9">
              <w:rPr>
                <w:i/>
                <w:sz w:val="18"/>
                <w:szCs w:val="24"/>
              </w:rPr>
              <w:t>Apbedīšanas pabalsta saņēmēji, kuriem paaugstināts pabalsta apmērs, vidēji mēnesī</w:t>
            </w:r>
          </w:p>
        </w:tc>
        <w:tc>
          <w:tcPr>
            <w:tcW w:w="1128" w:type="dxa"/>
            <w:tcBorders>
              <w:top w:val="single" w:sz="2" w:space="0" w:color="auto"/>
              <w:bottom w:val="single" w:sz="2" w:space="0" w:color="auto"/>
            </w:tcBorders>
            <w:shd w:val="clear" w:color="auto" w:fill="FFFFFF"/>
          </w:tcPr>
          <w:p w:rsidR="00E4287C" w:rsidRPr="001E29E9" w:rsidRDefault="00E4287C" w:rsidP="001E29E9">
            <w:pPr>
              <w:spacing w:after="0"/>
              <w:ind w:firstLine="0"/>
              <w:jc w:val="center"/>
              <w:rPr>
                <w:iCs/>
                <w:sz w:val="18"/>
                <w:szCs w:val="18"/>
              </w:rPr>
            </w:pPr>
            <w:r w:rsidRPr="001E29E9">
              <w:rPr>
                <w:iCs/>
                <w:sz w:val="18"/>
                <w:szCs w:val="18"/>
              </w:rPr>
              <w:t>100</w:t>
            </w:r>
          </w:p>
        </w:tc>
        <w:tc>
          <w:tcPr>
            <w:tcW w:w="1136" w:type="dxa"/>
            <w:tcBorders>
              <w:top w:val="single" w:sz="2" w:space="0" w:color="auto"/>
              <w:bottom w:val="single" w:sz="2" w:space="0" w:color="auto"/>
            </w:tcBorders>
            <w:shd w:val="clear" w:color="auto" w:fill="FFFFFF"/>
          </w:tcPr>
          <w:p w:rsidR="00E4287C" w:rsidRPr="001E29E9" w:rsidRDefault="00E4287C" w:rsidP="001E29E9">
            <w:pPr>
              <w:spacing w:after="0"/>
              <w:ind w:firstLine="0"/>
              <w:jc w:val="center"/>
              <w:rPr>
                <w:iCs/>
                <w:sz w:val="18"/>
                <w:szCs w:val="18"/>
              </w:rPr>
            </w:pPr>
            <w:r w:rsidRPr="001E29E9">
              <w:rPr>
                <w:iCs/>
                <w:sz w:val="18"/>
                <w:szCs w:val="18"/>
              </w:rPr>
              <w:t>100</w:t>
            </w:r>
          </w:p>
        </w:tc>
        <w:tc>
          <w:tcPr>
            <w:tcW w:w="1144" w:type="dxa"/>
            <w:tcBorders>
              <w:top w:val="single" w:sz="2" w:space="0" w:color="auto"/>
              <w:bottom w:val="single" w:sz="2" w:space="0" w:color="auto"/>
            </w:tcBorders>
            <w:shd w:val="clear" w:color="auto" w:fill="FFFFFF"/>
          </w:tcPr>
          <w:p w:rsidR="00E4287C" w:rsidRPr="001E29E9" w:rsidRDefault="00E4287C" w:rsidP="001E29E9">
            <w:pPr>
              <w:spacing w:after="0"/>
              <w:ind w:firstLine="0"/>
              <w:jc w:val="center"/>
              <w:rPr>
                <w:iCs/>
                <w:sz w:val="18"/>
                <w:szCs w:val="18"/>
              </w:rPr>
            </w:pPr>
            <w:r w:rsidRPr="001E29E9">
              <w:rPr>
                <w:iCs/>
                <w:sz w:val="18"/>
                <w:szCs w:val="18"/>
              </w:rPr>
              <w:t>100</w:t>
            </w:r>
          </w:p>
        </w:tc>
        <w:tc>
          <w:tcPr>
            <w:tcW w:w="1201" w:type="dxa"/>
            <w:vMerge/>
            <w:tcBorders>
              <w:bottom w:val="nil"/>
            </w:tcBorders>
          </w:tcPr>
          <w:p w:rsidR="00E4287C" w:rsidRPr="001E29E9" w:rsidRDefault="00E4287C" w:rsidP="001E29E9">
            <w:pPr>
              <w:spacing w:after="0"/>
              <w:ind w:firstLine="0"/>
              <w:rPr>
                <w:sz w:val="18"/>
                <w:szCs w:val="24"/>
              </w:rPr>
            </w:pPr>
          </w:p>
        </w:tc>
      </w:tr>
      <w:tr w:rsidR="00E4287C" w:rsidRPr="00173389" w:rsidTr="001E29E9">
        <w:trPr>
          <w:trHeight w:val="142"/>
          <w:jc w:val="center"/>
        </w:trPr>
        <w:tc>
          <w:tcPr>
            <w:tcW w:w="561" w:type="dxa"/>
            <w:vMerge/>
          </w:tcPr>
          <w:p w:rsidR="00E4287C" w:rsidRPr="001E29E9" w:rsidRDefault="00E4287C" w:rsidP="001E29E9">
            <w:pPr>
              <w:spacing w:after="0"/>
              <w:ind w:firstLine="0"/>
              <w:jc w:val="left"/>
              <w:rPr>
                <w:sz w:val="18"/>
                <w:szCs w:val="24"/>
              </w:rPr>
            </w:pPr>
          </w:p>
        </w:tc>
        <w:tc>
          <w:tcPr>
            <w:tcW w:w="7384" w:type="dxa"/>
            <w:gridSpan w:val="5"/>
            <w:shd w:val="clear" w:color="auto" w:fill="FFFFFF"/>
          </w:tcPr>
          <w:p w:rsidR="00E4287C" w:rsidRPr="001E29E9" w:rsidRDefault="00E4287C" w:rsidP="001E29E9">
            <w:pPr>
              <w:spacing w:after="0"/>
              <w:ind w:firstLine="324"/>
              <w:jc w:val="left"/>
              <w:rPr>
                <w:iCs/>
                <w:sz w:val="18"/>
                <w:szCs w:val="18"/>
              </w:rPr>
            </w:pPr>
            <w:r w:rsidRPr="001E29E9">
              <w:rPr>
                <w:bCs/>
                <w:sz w:val="18"/>
                <w:szCs w:val="18"/>
              </w:rPr>
              <w:t xml:space="preserve">Palielināts atbalsts pensijas saņēmēja nāves gadījumā pārdzīvojušam laulātajam  </w:t>
            </w:r>
          </w:p>
        </w:tc>
        <w:tc>
          <w:tcPr>
            <w:tcW w:w="1201" w:type="dxa"/>
            <w:vMerge w:val="restart"/>
            <w:tcBorders>
              <w:top w:val="nil"/>
            </w:tcBorders>
          </w:tcPr>
          <w:p w:rsidR="00E4287C" w:rsidRPr="001E29E9" w:rsidRDefault="00E4287C" w:rsidP="001E29E9">
            <w:pPr>
              <w:spacing w:after="0"/>
              <w:ind w:firstLine="0"/>
              <w:rPr>
                <w:sz w:val="18"/>
                <w:szCs w:val="24"/>
              </w:rPr>
            </w:pPr>
          </w:p>
        </w:tc>
      </w:tr>
      <w:tr w:rsidR="00E4287C" w:rsidRPr="00173389" w:rsidTr="001E29E9">
        <w:trPr>
          <w:trHeight w:val="142"/>
          <w:jc w:val="center"/>
        </w:trPr>
        <w:tc>
          <w:tcPr>
            <w:tcW w:w="561" w:type="dxa"/>
            <w:vMerge/>
          </w:tcPr>
          <w:p w:rsidR="00E4287C" w:rsidRPr="001E29E9" w:rsidRDefault="00E4287C" w:rsidP="001E29E9">
            <w:pPr>
              <w:spacing w:after="0"/>
              <w:ind w:firstLine="0"/>
              <w:jc w:val="left"/>
              <w:rPr>
                <w:sz w:val="18"/>
                <w:szCs w:val="24"/>
              </w:rPr>
            </w:pPr>
          </w:p>
        </w:tc>
        <w:tc>
          <w:tcPr>
            <w:tcW w:w="3976" w:type="dxa"/>
            <w:gridSpan w:val="2"/>
            <w:shd w:val="clear" w:color="auto" w:fill="FFFFFF"/>
          </w:tcPr>
          <w:p w:rsidR="00E4287C" w:rsidRPr="001E29E9" w:rsidRDefault="00E4287C" w:rsidP="001E29E9">
            <w:pPr>
              <w:spacing w:after="0"/>
              <w:ind w:left="607" w:firstLine="0"/>
              <w:rPr>
                <w:i/>
                <w:sz w:val="18"/>
                <w:szCs w:val="24"/>
              </w:rPr>
            </w:pPr>
            <w:r w:rsidRPr="001E29E9">
              <w:rPr>
                <w:i/>
                <w:sz w:val="18"/>
                <w:szCs w:val="24"/>
              </w:rPr>
              <w:t>Pabalsta pensijas saņēmēja nāves gadījumā pārdzīvojušam laulātajam saņēmēji, kuriem paaugstināts pensijas apmērs, vidēji mēnesī</w:t>
            </w:r>
          </w:p>
        </w:tc>
        <w:tc>
          <w:tcPr>
            <w:tcW w:w="1128" w:type="dxa"/>
            <w:tcBorders>
              <w:top w:val="single" w:sz="2" w:space="0" w:color="auto"/>
              <w:bottom w:val="single" w:sz="2" w:space="0" w:color="auto"/>
            </w:tcBorders>
            <w:shd w:val="clear" w:color="auto" w:fill="FFFFFF"/>
          </w:tcPr>
          <w:p w:rsidR="00E4287C" w:rsidRPr="001E29E9" w:rsidRDefault="00E4287C" w:rsidP="001E29E9">
            <w:pPr>
              <w:spacing w:after="0"/>
              <w:ind w:firstLine="0"/>
              <w:jc w:val="center"/>
              <w:rPr>
                <w:iCs/>
                <w:sz w:val="18"/>
                <w:szCs w:val="18"/>
              </w:rPr>
            </w:pPr>
            <w:r w:rsidRPr="001E29E9">
              <w:rPr>
                <w:iCs/>
                <w:sz w:val="18"/>
                <w:szCs w:val="18"/>
              </w:rPr>
              <w:t>300</w:t>
            </w:r>
          </w:p>
        </w:tc>
        <w:tc>
          <w:tcPr>
            <w:tcW w:w="1136" w:type="dxa"/>
            <w:tcBorders>
              <w:top w:val="single" w:sz="2" w:space="0" w:color="auto"/>
              <w:bottom w:val="single" w:sz="2" w:space="0" w:color="auto"/>
            </w:tcBorders>
            <w:shd w:val="clear" w:color="auto" w:fill="FFFFFF"/>
          </w:tcPr>
          <w:p w:rsidR="00E4287C" w:rsidRPr="001E29E9" w:rsidRDefault="00E4287C" w:rsidP="001E29E9">
            <w:pPr>
              <w:spacing w:after="0"/>
              <w:ind w:firstLine="0"/>
              <w:jc w:val="center"/>
              <w:rPr>
                <w:iCs/>
                <w:sz w:val="18"/>
                <w:szCs w:val="18"/>
              </w:rPr>
            </w:pPr>
            <w:r w:rsidRPr="001E29E9">
              <w:rPr>
                <w:iCs/>
                <w:sz w:val="18"/>
                <w:szCs w:val="18"/>
              </w:rPr>
              <w:t>300</w:t>
            </w:r>
          </w:p>
        </w:tc>
        <w:tc>
          <w:tcPr>
            <w:tcW w:w="1144" w:type="dxa"/>
            <w:tcBorders>
              <w:top w:val="single" w:sz="2" w:space="0" w:color="auto"/>
              <w:bottom w:val="single" w:sz="2" w:space="0" w:color="auto"/>
            </w:tcBorders>
            <w:shd w:val="clear" w:color="auto" w:fill="FFFFFF"/>
          </w:tcPr>
          <w:p w:rsidR="00E4287C" w:rsidRPr="001E29E9" w:rsidRDefault="00E4287C" w:rsidP="001E29E9">
            <w:pPr>
              <w:spacing w:after="0"/>
              <w:ind w:firstLine="0"/>
              <w:jc w:val="center"/>
              <w:rPr>
                <w:iCs/>
                <w:sz w:val="18"/>
                <w:szCs w:val="18"/>
              </w:rPr>
            </w:pPr>
            <w:r w:rsidRPr="001E29E9">
              <w:rPr>
                <w:iCs/>
                <w:sz w:val="18"/>
                <w:szCs w:val="18"/>
              </w:rPr>
              <w:t>300</w:t>
            </w:r>
          </w:p>
        </w:tc>
        <w:tc>
          <w:tcPr>
            <w:tcW w:w="1201" w:type="dxa"/>
            <w:vMerge/>
            <w:tcBorders>
              <w:top w:val="nil"/>
            </w:tcBorders>
          </w:tcPr>
          <w:p w:rsidR="00E4287C" w:rsidRPr="001E29E9" w:rsidRDefault="00E4287C" w:rsidP="001E29E9">
            <w:pPr>
              <w:spacing w:after="0"/>
              <w:ind w:firstLine="0"/>
              <w:rPr>
                <w:sz w:val="18"/>
                <w:szCs w:val="24"/>
              </w:rPr>
            </w:pPr>
          </w:p>
        </w:tc>
      </w:tr>
      <w:tr w:rsidR="00E4287C" w:rsidRPr="00173389" w:rsidTr="001E29E9">
        <w:trPr>
          <w:trHeight w:val="157"/>
          <w:jc w:val="center"/>
        </w:trPr>
        <w:tc>
          <w:tcPr>
            <w:tcW w:w="561" w:type="dxa"/>
            <w:vMerge/>
          </w:tcPr>
          <w:p w:rsidR="00E4287C" w:rsidRPr="001E29E9" w:rsidRDefault="00E4287C" w:rsidP="001E29E9">
            <w:pPr>
              <w:spacing w:after="0"/>
              <w:ind w:firstLine="0"/>
              <w:jc w:val="left"/>
              <w:rPr>
                <w:sz w:val="18"/>
                <w:szCs w:val="24"/>
              </w:rPr>
            </w:pPr>
          </w:p>
        </w:tc>
        <w:tc>
          <w:tcPr>
            <w:tcW w:w="7384" w:type="dxa"/>
            <w:gridSpan w:val="5"/>
            <w:tcBorders>
              <w:top w:val="single" w:sz="2" w:space="0" w:color="auto"/>
            </w:tcBorders>
          </w:tcPr>
          <w:p w:rsidR="00E4287C" w:rsidRPr="001E29E9" w:rsidRDefault="00E4287C" w:rsidP="001E29E9">
            <w:pPr>
              <w:tabs>
                <w:tab w:val="left" w:pos="4545"/>
              </w:tabs>
              <w:spacing w:after="0"/>
              <w:ind w:firstLine="0"/>
              <w:jc w:val="left"/>
              <w:rPr>
                <w:bCs/>
                <w:iCs/>
                <w:sz w:val="18"/>
                <w:szCs w:val="18"/>
                <w:lang w:eastAsia="lv-LV"/>
              </w:rPr>
            </w:pPr>
            <w:r w:rsidRPr="001E29E9">
              <w:rPr>
                <w:bCs/>
                <w:iCs/>
                <w:sz w:val="18"/>
                <w:szCs w:val="18"/>
                <w:lang w:eastAsia="lv-LV"/>
              </w:rPr>
              <w:t>04.01.00 Valsts pensiju speciālais budžets</w:t>
            </w:r>
          </w:p>
        </w:tc>
        <w:tc>
          <w:tcPr>
            <w:tcW w:w="1201" w:type="dxa"/>
            <w:vMerge/>
            <w:tcBorders>
              <w:top w:val="nil"/>
            </w:tcBorders>
          </w:tcPr>
          <w:p w:rsidR="00E4287C" w:rsidRPr="001E29E9" w:rsidRDefault="00E4287C" w:rsidP="001E29E9">
            <w:pPr>
              <w:spacing w:after="0"/>
              <w:ind w:firstLine="0"/>
              <w:rPr>
                <w:sz w:val="18"/>
                <w:szCs w:val="24"/>
              </w:rPr>
            </w:pPr>
          </w:p>
        </w:tc>
      </w:tr>
      <w:tr w:rsidR="00E4287C" w:rsidRPr="00173389" w:rsidTr="001E29E9">
        <w:trPr>
          <w:trHeight w:val="142"/>
          <w:jc w:val="center"/>
        </w:trPr>
        <w:tc>
          <w:tcPr>
            <w:tcW w:w="561" w:type="dxa"/>
            <w:vMerge/>
          </w:tcPr>
          <w:p w:rsidR="00E4287C" w:rsidRPr="001E29E9" w:rsidRDefault="00E4287C" w:rsidP="001E29E9">
            <w:pPr>
              <w:spacing w:after="0"/>
              <w:ind w:firstLine="0"/>
              <w:jc w:val="left"/>
              <w:rPr>
                <w:i/>
                <w:sz w:val="18"/>
                <w:szCs w:val="24"/>
              </w:rPr>
            </w:pPr>
          </w:p>
        </w:tc>
        <w:tc>
          <w:tcPr>
            <w:tcW w:w="3976" w:type="dxa"/>
            <w:gridSpan w:val="2"/>
            <w:tcBorders>
              <w:top w:val="single" w:sz="2" w:space="0" w:color="auto"/>
              <w:bottom w:val="single" w:sz="2" w:space="0" w:color="auto"/>
            </w:tcBorders>
            <w:shd w:val="clear" w:color="auto" w:fill="F2F2F2"/>
          </w:tcPr>
          <w:p w:rsidR="00E4287C" w:rsidRPr="001E29E9" w:rsidRDefault="00E4287C" w:rsidP="001E29E9">
            <w:pPr>
              <w:spacing w:after="0"/>
              <w:ind w:firstLine="0"/>
              <w:rPr>
                <w:b/>
                <w:bCs/>
                <w:i/>
                <w:sz w:val="18"/>
                <w:szCs w:val="18"/>
              </w:rPr>
            </w:pPr>
            <w:r w:rsidRPr="001E29E9">
              <w:rPr>
                <w:b/>
                <w:bCs/>
                <w:i/>
                <w:sz w:val="18"/>
                <w:szCs w:val="18"/>
              </w:rPr>
              <w:t>Nodrošināt noteiktām iedzīvotāju grupām, iegūstot invaliditāti, palielinātu ienākumu kompensāciju</w:t>
            </w:r>
          </w:p>
        </w:tc>
        <w:tc>
          <w:tcPr>
            <w:tcW w:w="1128" w:type="dxa"/>
            <w:tcBorders>
              <w:top w:val="single" w:sz="2" w:space="0" w:color="auto"/>
              <w:bottom w:val="single" w:sz="2" w:space="0" w:color="auto"/>
            </w:tcBorders>
            <w:shd w:val="clear" w:color="auto" w:fill="F2F2F2"/>
          </w:tcPr>
          <w:p w:rsidR="00E4287C" w:rsidRPr="001E29E9" w:rsidRDefault="00E4287C" w:rsidP="001E29E9">
            <w:pPr>
              <w:spacing w:after="0"/>
              <w:ind w:firstLine="0"/>
              <w:jc w:val="center"/>
              <w:rPr>
                <w:bCs/>
                <w:sz w:val="18"/>
                <w:szCs w:val="18"/>
              </w:rPr>
            </w:pPr>
            <w:r w:rsidRPr="001E29E9">
              <w:rPr>
                <w:bCs/>
                <w:sz w:val="18"/>
                <w:szCs w:val="18"/>
              </w:rPr>
              <w:t>3 888 165</w:t>
            </w:r>
          </w:p>
        </w:tc>
        <w:tc>
          <w:tcPr>
            <w:tcW w:w="1136" w:type="dxa"/>
            <w:tcBorders>
              <w:top w:val="single" w:sz="2" w:space="0" w:color="auto"/>
              <w:bottom w:val="single" w:sz="2" w:space="0" w:color="auto"/>
            </w:tcBorders>
            <w:shd w:val="clear" w:color="auto" w:fill="F2F2F2"/>
          </w:tcPr>
          <w:p w:rsidR="00E4287C" w:rsidRPr="001E29E9" w:rsidRDefault="00E4287C" w:rsidP="001E29E9">
            <w:pPr>
              <w:spacing w:after="0"/>
              <w:ind w:firstLine="0"/>
              <w:jc w:val="center"/>
              <w:rPr>
                <w:bCs/>
                <w:sz w:val="18"/>
                <w:szCs w:val="18"/>
              </w:rPr>
            </w:pPr>
            <w:r w:rsidRPr="001E29E9">
              <w:rPr>
                <w:bCs/>
                <w:sz w:val="18"/>
                <w:szCs w:val="18"/>
              </w:rPr>
              <w:t>3 920 414</w:t>
            </w:r>
          </w:p>
        </w:tc>
        <w:tc>
          <w:tcPr>
            <w:tcW w:w="1144" w:type="dxa"/>
            <w:tcBorders>
              <w:top w:val="single" w:sz="2" w:space="0" w:color="auto"/>
              <w:bottom w:val="single" w:sz="2" w:space="0" w:color="auto"/>
            </w:tcBorders>
            <w:shd w:val="clear" w:color="auto" w:fill="F2F2F2"/>
          </w:tcPr>
          <w:p w:rsidR="00E4287C" w:rsidRPr="001E29E9" w:rsidRDefault="00E4287C" w:rsidP="001E29E9">
            <w:pPr>
              <w:spacing w:after="0"/>
              <w:ind w:firstLine="0"/>
              <w:jc w:val="center"/>
              <w:rPr>
                <w:bCs/>
                <w:sz w:val="18"/>
                <w:szCs w:val="18"/>
              </w:rPr>
            </w:pPr>
            <w:r w:rsidRPr="001E29E9">
              <w:rPr>
                <w:bCs/>
                <w:sz w:val="18"/>
                <w:szCs w:val="18"/>
              </w:rPr>
              <w:t>3 954 055</w:t>
            </w:r>
          </w:p>
        </w:tc>
        <w:tc>
          <w:tcPr>
            <w:tcW w:w="1201" w:type="dxa"/>
            <w:vMerge/>
            <w:tcBorders>
              <w:top w:val="nil"/>
            </w:tcBorders>
          </w:tcPr>
          <w:p w:rsidR="00E4287C" w:rsidRPr="001E29E9" w:rsidRDefault="00E4287C" w:rsidP="001E29E9">
            <w:pPr>
              <w:spacing w:after="0"/>
              <w:ind w:firstLine="0"/>
              <w:rPr>
                <w:sz w:val="18"/>
                <w:szCs w:val="24"/>
                <w:highlight w:val="yellow"/>
              </w:rPr>
            </w:pPr>
          </w:p>
        </w:tc>
      </w:tr>
      <w:tr w:rsidR="00E4287C" w:rsidRPr="00173389" w:rsidTr="001E29E9">
        <w:trPr>
          <w:trHeight w:val="142"/>
          <w:jc w:val="center"/>
        </w:trPr>
        <w:tc>
          <w:tcPr>
            <w:tcW w:w="561" w:type="dxa"/>
            <w:vMerge/>
          </w:tcPr>
          <w:p w:rsidR="00E4287C" w:rsidRPr="001E29E9" w:rsidRDefault="00E4287C" w:rsidP="001E29E9">
            <w:pPr>
              <w:spacing w:after="0"/>
              <w:ind w:firstLine="0"/>
              <w:jc w:val="left"/>
              <w:rPr>
                <w:i/>
                <w:sz w:val="18"/>
                <w:szCs w:val="24"/>
              </w:rPr>
            </w:pPr>
          </w:p>
        </w:tc>
        <w:tc>
          <w:tcPr>
            <w:tcW w:w="7384" w:type="dxa"/>
            <w:gridSpan w:val="5"/>
          </w:tcPr>
          <w:p w:rsidR="00E4287C" w:rsidRPr="001E29E9" w:rsidRDefault="00E4287C" w:rsidP="001E29E9">
            <w:pPr>
              <w:spacing w:after="0"/>
              <w:ind w:firstLine="324"/>
              <w:jc w:val="left"/>
              <w:rPr>
                <w:bCs/>
                <w:sz w:val="18"/>
                <w:szCs w:val="18"/>
              </w:rPr>
            </w:pPr>
            <w:r w:rsidRPr="001E29E9">
              <w:rPr>
                <w:bCs/>
                <w:sz w:val="18"/>
                <w:szCs w:val="18"/>
              </w:rPr>
              <w:t>Palielināts atbalsts minimālās invaliditātes pensijas saņēmējiem</w:t>
            </w:r>
          </w:p>
        </w:tc>
        <w:tc>
          <w:tcPr>
            <w:tcW w:w="1201" w:type="dxa"/>
            <w:vMerge/>
            <w:tcBorders>
              <w:top w:val="nil"/>
            </w:tcBorders>
          </w:tcPr>
          <w:p w:rsidR="00E4287C" w:rsidRPr="001E29E9" w:rsidRDefault="00E4287C" w:rsidP="001E29E9">
            <w:pPr>
              <w:spacing w:after="0"/>
              <w:ind w:firstLine="0"/>
              <w:rPr>
                <w:sz w:val="18"/>
                <w:szCs w:val="24"/>
                <w:highlight w:val="yellow"/>
              </w:rPr>
            </w:pPr>
          </w:p>
        </w:tc>
      </w:tr>
      <w:tr w:rsidR="00E4287C" w:rsidRPr="00173389" w:rsidTr="001E29E9">
        <w:trPr>
          <w:trHeight w:val="142"/>
          <w:jc w:val="center"/>
        </w:trPr>
        <w:tc>
          <w:tcPr>
            <w:tcW w:w="561" w:type="dxa"/>
            <w:vMerge/>
          </w:tcPr>
          <w:p w:rsidR="00E4287C" w:rsidRPr="001E29E9" w:rsidRDefault="00E4287C" w:rsidP="001E29E9">
            <w:pPr>
              <w:spacing w:after="0"/>
              <w:ind w:firstLine="0"/>
              <w:jc w:val="left"/>
              <w:rPr>
                <w:sz w:val="18"/>
                <w:szCs w:val="24"/>
              </w:rPr>
            </w:pPr>
          </w:p>
        </w:tc>
        <w:tc>
          <w:tcPr>
            <w:tcW w:w="3976" w:type="dxa"/>
            <w:gridSpan w:val="2"/>
            <w:shd w:val="clear" w:color="auto" w:fill="FFFFFF"/>
          </w:tcPr>
          <w:p w:rsidR="00E4287C" w:rsidRPr="001E29E9" w:rsidRDefault="00E4287C" w:rsidP="001E29E9">
            <w:pPr>
              <w:spacing w:after="0"/>
              <w:ind w:left="607" w:firstLine="0"/>
              <w:rPr>
                <w:bCs/>
                <w:sz w:val="18"/>
                <w:szCs w:val="18"/>
              </w:rPr>
            </w:pPr>
            <w:r w:rsidRPr="001E29E9">
              <w:rPr>
                <w:i/>
                <w:sz w:val="18"/>
                <w:szCs w:val="24"/>
              </w:rPr>
              <w:t>Minimālās invaliditātes pensijas saņēmēji, kuriem paaugstināts pensijas apmērs, vidēji mēnesī</w:t>
            </w:r>
          </w:p>
        </w:tc>
        <w:tc>
          <w:tcPr>
            <w:tcW w:w="1128" w:type="dxa"/>
            <w:tcBorders>
              <w:top w:val="single" w:sz="2" w:space="0" w:color="auto"/>
              <w:bottom w:val="single" w:sz="2" w:space="0" w:color="auto"/>
            </w:tcBorders>
            <w:shd w:val="clear" w:color="auto" w:fill="FFFFFF"/>
          </w:tcPr>
          <w:p w:rsidR="00E4287C" w:rsidRPr="001E29E9" w:rsidRDefault="00E4287C" w:rsidP="001E29E9">
            <w:pPr>
              <w:spacing w:after="0"/>
              <w:ind w:firstLine="0"/>
              <w:jc w:val="center"/>
              <w:rPr>
                <w:bCs/>
                <w:sz w:val="18"/>
                <w:szCs w:val="18"/>
              </w:rPr>
            </w:pPr>
            <w:r w:rsidRPr="001E29E9">
              <w:rPr>
                <w:iCs/>
                <w:sz w:val="18"/>
                <w:szCs w:val="18"/>
              </w:rPr>
              <w:t>33 000</w:t>
            </w:r>
          </w:p>
        </w:tc>
        <w:tc>
          <w:tcPr>
            <w:tcW w:w="1136" w:type="dxa"/>
            <w:tcBorders>
              <w:top w:val="single" w:sz="2" w:space="0" w:color="auto"/>
              <w:bottom w:val="single" w:sz="2" w:space="0" w:color="auto"/>
            </w:tcBorders>
            <w:shd w:val="clear" w:color="auto" w:fill="FFFFFF"/>
          </w:tcPr>
          <w:p w:rsidR="00E4287C" w:rsidRPr="001E29E9" w:rsidRDefault="00E4287C" w:rsidP="001E29E9">
            <w:pPr>
              <w:spacing w:after="0"/>
              <w:ind w:firstLine="0"/>
              <w:jc w:val="center"/>
              <w:rPr>
                <w:bCs/>
                <w:sz w:val="18"/>
                <w:szCs w:val="18"/>
              </w:rPr>
            </w:pPr>
            <w:r w:rsidRPr="001E29E9">
              <w:rPr>
                <w:iCs/>
                <w:sz w:val="18"/>
                <w:szCs w:val="18"/>
              </w:rPr>
              <w:t>33 274</w:t>
            </w:r>
          </w:p>
        </w:tc>
        <w:tc>
          <w:tcPr>
            <w:tcW w:w="1144" w:type="dxa"/>
            <w:tcBorders>
              <w:top w:val="single" w:sz="2" w:space="0" w:color="auto"/>
              <w:bottom w:val="single" w:sz="2" w:space="0" w:color="auto"/>
            </w:tcBorders>
            <w:shd w:val="clear" w:color="auto" w:fill="FFFFFF"/>
          </w:tcPr>
          <w:p w:rsidR="00E4287C" w:rsidRPr="001E29E9" w:rsidRDefault="00E4287C" w:rsidP="001E29E9">
            <w:pPr>
              <w:spacing w:after="0"/>
              <w:ind w:firstLine="0"/>
              <w:jc w:val="center"/>
              <w:rPr>
                <w:bCs/>
                <w:sz w:val="18"/>
                <w:szCs w:val="18"/>
              </w:rPr>
            </w:pPr>
            <w:r w:rsidRPr="001E29E9">
              <w:rPr>
                <w:iCs/>
                <w:sz w:val="18"/>
                <w:szCs w:val="18"/>
              </w:rPr>
              <w:t>33 559</w:t>
            </w:r>
          </w:p>
        </w:tc>
        <w:tc>
          <w:tcPr>
            <w:tcW w:w="1201" w:type="dxa"/>
            <w:vMerge/>
            <w:tcBorders>
              <w:top w:val="nil"/>
            </w:tcBorders>
          </w:tcPr>
          <w:p w:rsidR="00E4287C" w:rsidRPr="001E29E9" w:rsidRDefault="00E4287C" w:rsidP="001E29E9">
            <w:pPr>
              <w:spacing w:after="0"/>
              <w:ind w:firstLine="0"/>
              <w:rPr>
                <w:sz w:val="18"/>
                <w:szCs w:val="24"/>
                <w:highlight w:val="yellow"/>
              </w:rPr>
            </w:pPr>
          </w:p>
        </w:tc>
      </w:tr>
      <w:tr w:rsidR="00E4287C" w:rsidRPr="00173389" w:rsidTr="001E29E9">
        <w:trPr>
          <w:trHeight w:val="142"/>
          <w:jc w:val="center"/>
        </w:trPr>
        <w:tc>
          <w:tcPr>
            <w:tcW w:w="561" w:type="dxa"/>
            <w:vMerge/>
          </w:tcPr>
          <w:p w:rsidR="00E4287C" w:rsidRPr="001E29E9" w:rsidRDefault="00E4287C" w:rsidP="001E29E9">
            <w:pPr>
              <w:spacing w:after="0"/>
              <w:ind w:firstLine="0"/>
              <w:jc w:val="left"/>
              <w:rPr>
                <w:sz w:val="18"/>
                <w:szCs w:val="24"/>
              </w:rPr>
            </w:pPr>
          </w:p>
        </w:tc>
        <w:tc>
          <w:tcPr>
            <w:tcW w:w="7384" w:type="dxa"/>
            <w:gridSpan w:val="5"/>
            <w:shd w:val="clear" w:color="auto" w:fill="FFFFFF"/>
          </w:tcPr>
          <w:p w:rsidR="00E4287C" w:rsidRPr="001E29E9" w:rsidRDefault="00E4287C" w:rsidP="001E29E9">
            <w:pPr>
              <w:spacing w:after="0"/>
              <w:ind w:firstLine="324"/>
              <w:jc w:val="left"/>
              <w:rPr>
                <w:bCs/>
                <w:sz w:val="18"/>
                <w:szCs w:val="18"/>
              </w:rPr>
            </w:pPr>
            <w:r w:rsidRPr="001E29E9">
              <w:rPr>
                <w:bCs/>
                <w:sz w:val="18"/>
                <w:szCs w:val="18"/>
              </w:rPr>
              <w:t xml:space="preserve">Palielināts atbalsts pensijas saņēmēja nāves gadījumā pārdzīvojušam laulātajam  </w:t>
            </w:r>
          </w:p>
        </w:tc>
        <w:tc>
          <w:tcPr>
            <w:tcW w:w="1201" w:type="dxa"/>
            <w:vMerge/>
            <w:tcBorders>
              <w:top w:val="nil"/>
            </w:tcBorders>
          </w:tcPr>
          <w:p w:rsidR="00E4287C" w:rsidRPr="001E29E9" w:rsidRDefault="00E4287C" w:rsidP="001E29E9">
            <w:pPr>
              <w:spacing w:after="0"/>
              <w:ind w:firstLine="0"/>
              <w:rPr>
                <w:sz w:val="18"/>
                <w:szCs w:val="24"/>
                <w:highlight w:val="yellow"/>
              </w:rPr>
            </w:pPr>
          </w:p>
        </w:tc>
      </w:tr>
      <w:tr w:rsidR="00E4287C" w:rsidRPr="00173389" w:rsidTr="001E29E9">
        <w:trPr>
          <w:trHeight w:val="142"/>
          <w:jc w:val="center"/>
        </w:trPr>
        <w:tc>
          <w:tcPr>
            <w:tcW w:w="561" w:type="dxa"/>
            <w:vMerge/>
          </w:tcPr>
          <w:p w:rsidR="00E4287C" w:rsidRPr="001E29E9" w:rsidRDefault="00E4287C" w:rsidP="001E29E9">
            <w:pPr>
              <w:spacing w:after="0"/>
              <w:ind w:firstLine="0"/>
              <w:jc w:val="left"/>
              <w:rPr>
                <w:sz w:val="18"/>
                <w:szCs w:val="24"/>
              </w:rPr>
            </w:pPr>
          </w:p>
        </w:tc>
        <w:tc>
          <w:tcPr>
            <w:tcW w:w="3976" w:type="dxa"/>
            <w:gridSpan w:val="2"/>
            <w:shd w:val="clear" w:color="auto" w:fill="FFFFFF"/>
          </w:tcPr>
          <w:p w:rsidR="00E4287C" w:rsidRPr="001E29E9" w:rsidRDefault="00E4287C" w:rsidP="001E29E9">
            <w:pPr>
              <w:spacing w:after="0"/>
              <w:ind w:left="607" w:firstLine="0"/>
              <w:rPr>
                <w:bCs/>
                <w:sz w:val="18"/>
                <w:szCs w:val="18"/>
              </w:rPr>
            </w:pPr>
            <w:r w:rsidRPr="001E29E9">
              <w:rPr>
                <w:i/>
                <w:sz w:val="18"/>
                <w:szCs w:val="24"/>
              </w:rPr>
              <w:t>Pabalsta pensijas saņēmēja nāves gadījumā pārdzīvojušam laulātajam saņēmēji, kuriem paaugstināts pensijas apmērs, vidēji mēnesī</w:t>
            </w:r>
          </w:p>
        </w:tc>
        <w:tc>
          <w:tcPr>
            <w:tcW w:w="1128" w:type="dxa"/>
            <w:tcBorders>
              <w:top w:val="single" w:sz="2" w:space="0" w:color="auto"/>
              <w:bottom w:val="single" w:sz="2" w:space="0" w:color="auto"/>
            </w:tcBorders>
            <w:shd w:val="clear" w:color="auto" w:fill="FFFFFF"/>
          </w:tcPr>
          <w:p w:rsidR="00E4287C" w:rsidRPr="001E29E9" w:rsidRDefault="00E4287C" w:rsidP="001E29E9">
            <w:pPr>
              <w:spacing w:after="0"/>
              <w:ind w:firstLine="0"/>
              <w:jc w:val="center"/>
              <w:rPr>
                <w:bCs/>
                <w:sz w:val="18"/>
                <w:szCs w:val="18"/>
              </w:rPr>
            </w:pPr>
            <w:r w:rsidRPr="001E29E9">
              <w:rPr>
                <w:iCs/>
                <w:sz w:val="18"/>
                <w:szCs w:val="18"/>
              </w:rPr>
              <w:t>130</w:t>
            </w:r>
          </w:p>
        </w:tc>
        <w:tc>
          <w:tcPr>
            <w:tcW w:w="1136" w:type="dxa"/>
            <w:tcBorders>
              <w:top w:val="single" w:sz="2" w:space="0" w:color="auto"/>
              <w:bottom w:val="single" w:sz="2" w:space="0" w:color="auto"/>
            </w:tcBorders>
            <w:shd w:val="clear" w:color="auto" w:fill="FFFFFF"/>
          </w:tcPr>
          <w:p w:rsidR="00E4287C" w:rsidRPr="001E29E9" w:rsidRDefault="00E4287C" w:rsidP="001E29E9">
            <w:pPr>
              <w:spacing w:after="0"/>
              <w:ind w:firstLine="0"/>
              <w:jc w:val="center"/>
              <w:rPr>
                <w:bCs/>
                <w:sz w:val="18"/>
                <w:szCs w:val="18"/>
              </w:rPr>
            </w:pPr>
            <w:r w:rsidRPr="001E29E9">
              <w:rPr>
                <w:iCs/>
                <w:sz w:val="18"/>
                <w:szCs w:val="18"/>
              </w:rPr>
              <w:t>130</w:t>
            </w:r>
          </w:p>
        </w:tc>
        <w:tc>
          <w:tcPr>
            <w:tcW w:w="1144" w:type="dxa"/>
            <w:tcBorders>
              <w:top w:val="single" w:sz="2" w:space="0" w:color="auto"/>
              <w:bottom w:val="single" w:sz="2" w:space="0" w:color="auto"/>
            </w:tcBorders>
            <w:shd w:val="clear" w:color="auto" w:fill="FFFFFF"/>
          </w:tcPr>
          <w:p w:rsidR="00E4287C" w:rsidRPr="001E29E9" w:rsidRDefault="00E4287C" w:rsidP="001E29E9">
            <w:pPr>
              <w:spacing w:after="0"/>
              <w:ind w:firstLine="0"/>
              <w:jc w:val="center"/>
              <w:rPr>
                <w:bCs/>
                <w:sz w:val="18"/>
                <w:szCs w:val="18"/>
              </w:rPr>
            </w:pPr>
            <w:r w:rsidRPr="001E29E9">
              <w:rPr>
                <w:iCs/>
                <w:sz w:val="18"/>
                <w:szCs w:val="18"/>
              </w:rPr>
              <w:t>130</w:t>
            </w:r>
          </w:p>
        </w:tc>
        <w:tc>
          <w:tcPr>
            <w:tcW w:w="1201" w:type="dxa"/>
            <w:vMerge/>
            <w:tcBorders>
              <w:top w:val="nil"/>
            </w:tcBorders>
          </w:tcPr>
          <w:p w:rsidR="00E4287C" w:rsidRPr="001E29E9" w:rsidRDefault="00E4287C" w:rsidP="001E29E9">
            <w:pPr>
              <w:spacing w:after="0"/>
              <w:ind w:firstLine="0"/>
              <w:rPr>
                <w:sz w:val="18"/>
                <w:szCs w:val="24"/>
                <w:highlight w:val="yellow"/>
              </w:rPr>
            </w:pPr>
          </w:p>
        </w:tc>
      </w:tr>
      <w:tr w:rsidR="00E4287C" w:rsidRPr="00173389" w:rsidTr="001E29E9">
        <w:trPr>
          <w:trHeight w:val="142"/>
          <w:jc w:val="center"/>
        </w:trPr>
        <w:tc>
          <w:tcPr>
            <w:tcW w:w="561" w:type="dxa"/>
            <w:vMerge/>
          </w:tcPr>
          <w:p w:rsidR="00E4287C" w:rsidRPr="001E29E9" w:rsidRDefault="00E4287C" w:rsidP="001E29E9">
            <w:pPr>
              <w:spacing w:after="0"/>
              <w:ind w:firstLine="0"/>
              <w:jc w:val="left"/>
              <w:rPr>
                <w:sz w:val="18"/>
                <w:szCs w:val="24"/>
              </w:rPr>
            </w:pPr>
          </w:p>
        </w:tc>
        <w:tc>
          <w:tcPr>
            <w:tcW w:w="7384" w:type="dxa"/>
            <w:gridSpan w:val="5"/>
            <w:shd w:val="clear" w:color="auto" w:fill="FFFFFF"/>
          </w:tcPr>
          <w:p w:rsidR="00E4287C" w:rsidRPr="001E29E9" w:rsidRDefault="00E4287C" w:rsidP="001E29E9">
            <w:pPr>
              <w:spacing w:after="0"/>
              <w:ind w:firstLine="0"/>
              <w:rPr>
                <w:bCs/>
                <w:sz w:val="18"/>
                <w:szCs w:val="18"/>
              </w:rPr>
            </w:pPr>
            <w:r w:rsidRPr="001E29E9">
              <w:rPr>
                <w:bCs/>
                <w:sz w:val="18"/>
                <w:szCs w:val="18"/>
              </w:rPr>
              <w:t>04.04.00 Invaliditātes, maternitātes un slimības speciālais budžets</w:t>
            </w:r>
          </w:p>
        </w:tc>
        <w:tc>
          <w:tcPr>
            <w:tcW w:w="1201" w:type="dxa"/>
            <w:vMerge/>
            <w:tcBorders>
              <w:top w:val="nil"/>
            </w:tcBorders>
          </w:tcPr>
          <w:p w:rsidR="00E4287C" w:rsidRPr="001E29E9" w:rsidRDefault="00E4287C" w:rsidP="001E29E9">
            <w:pPr>
              <w:spacing w:after="0"/>
              <w:ind w:firstLine="0"/>
              <w:rPr>
                <w:sz w:val="18"/>
                <w:szCs w:val="24"/>
                <w:highlight w:val="yellow"/>
              </w:rPr>
            </w:pPr>
          </w:p>
        </w:tc>
      </w:tr>
      <w:tr w:rsidR="00E4287C" w:rsidRPr="00173389" w:rsidTr="001E29E9">
        <w:trPr>
          <w:trHeight w:val="142"/>
          <w:jc w:val="center"/>
        </w:trPr>
        <w:tc>
          <w:tcPr>
            <w:tcW w:w="561" w:type="dxa"/>
            <w:vMerge w:val="restart"/>
          </w:tcPr>
          <w:p w:rsidR="00E4287C" w:rsidRPr="001E29E9" w:rsidRDefault="00E4287C" w:rsidP="001E29E9">
            <w:pPr>
              <w:spacing w:after="0"/>
              <w:ind w:firstLine="0"/>
              <w:jc w:val="left"/>
              <w:rPr>
                <w:sz w:val="18"/>
                <w:szCs w:val="24"/>
              </w:rPr>
            </w:pPr>
            <w:r w:rsidRPr="001E29E9">
              <w:rPr>
                <w:sz w:val="18"/>
                <w:szCs w:val="24"/>
              </w:rPr>
              <w:t>1.2.</w:t>
            </w:r>
          </w:p>
        </w:tc>
        <w:tc>
          <w:tcPr>
            <w:tcW w:w="3976" w:type="dxa"/>
            <w:gridSpan w:val="2"/>
            <w:tcBorders>
              <w:top w:val="single" w:sz="2" w:space="0" w:color="auto"/>
              <w:bottom w:val="single" w:sz="2" w:space="0" w:color="auto"/>
            </w:tcBorders>
            <w:shd w:val="clear" w:color="auto" w:fill="F2F2F2"/>
          </w:tcPr>
          <w:p w:rsidR="00E4287C" w:rsidRPr="001E29E9" w:rsidRDefault="00E4287C" w:rsidP="001E29E9">
            <w:pPr>
              <w:spacing w:after="0"/>
              <w:ind w:firstLine="0"/>
              <w:rPr>
                <w:bCs/>
                <w:sz w:val="18"/>
                <w:szCs w:val="18"/>
              </w:rPr>
            </w:pPr>
            <w:r w:rsidRPr="001E29E9">
              <w:rPr>
                <w:b/>
                <w:bCs/>
                <w:sz w:val="18"/>
                <w:szCs w:val="18"/>
              </w:rPr>
              <w:t>Valsts sociālā nodrošinājuma pabalsta pārskatīšana personām ar invaliditāti</w:t>
            </w:r>
          </w:p>
        </w:tc>
        <w:tc>
          <w:tcPr>
            <w:tcW w:w="1128" w:type="dxa"/>
            <w:tcBorders>
              <w:top w:val="single" w:sz="2" w:space="0" w:color="auto"/>
              <w:bottom w:val="single" w:sz="2" w:space="0" w:color="auto"/>
            </w:tcBorders>
            <w:shd w:val="clear" w:color="auto" w:fill="F2F2F2"/>
          </w:tcPr>
          <w:p w:rsidR="00E4287C" w:rsidRPr="001E29E9" w:rsidRDefault="00E4287C" w:rsidP="001E29E9">
            <w:pPr>
              <w:spacing w:after="0"/>
              <w:ind w:firstLine="0"/>
              <w:jc w:val="center"/>
              <w:rPr>
                <w:b/>
                <w:bCs/>
                <w:sz w:val="18"/>
                <w:szCs w:val="18"/>
              </w:rPr>
            </w:pPr>
            <w:r w:rsidRPr="001E29E9">
              <w:rPr>
                <w:b/>
                <w:bCs/>
                <w:sz w:val="18"/>
                <w:szCs w:val="18"/>
              </w:rPr>
              <w:t>105 670</w:t>
            </w:r>
          </w:p>
        </w:tc>
        <w:tc>
          <w:tcPr>
            <w:tcW w:w="1136" w:type="dxa"/>
            <w:tcBorders>
              <w:top w:val="single" w:sz="2" w:space="0" w:color="auto"/>
              <w:bottom w:val="single" w:sz="2" w:space="0" w:color="auto"/>
            </w:tcBorders>
            <w:shd w:val="clear" w:color="auto" w:fill="F2F2F2"/>
          </w:tcPr>
          <w:p w:rsidR="00E4287C" w:rsidRPr="001E29E9" w:rsidRDefault="00E4287C" w:rsidP="001E29E9">
            <w:pPr>
              <w:spacing w:after="0"/>
              <w:ind w:firstLine="0"/>
              <w:jc w:val="center"/>
              <w:rPr>
                <w:b/>
                <w:bCs/>
                <w:sz w:val="18"/>
                <w:szCs w:val="18"/>
              </w:rPr>
            </w:pPr>
            <w:r w:rsidRPr="001E29E9">
              <w:rPr>
                <w:b/>
                <w:bCs/>
                <w:sz w:val="18"/>
                <w:szCs w:val="18"/>
              </w:rPr>
              <w:t>107 053</w:t>
            </w:r>
          </w:p>
        </w:tc>
        <w:tc>
          <w:tcPr>
            <w:tcW w:w="1144" w:type="dxa"/>
            <w:tcBorders>
              <w:top w:val="single" w:sz="2" w:space="0" w:color="auto"/>
              <w:bottom w:val="single" w:sz="2" w:space="0" w:color="auto"/>
            </w:tcBorders>
            <w:shd w:val="clear" w:color="auto" w:fill="F2F2F2"/>
          </w:tcPr>
          <w:p w:rsidR="00E4287C" w:rsidRPr="001E29E9" w:rsidRDefault="00E4287C" w:rsidP="001E29E9">
            <w:pPr>
              <w:spacing w:after="0"/>
              <w:ind w:firstLine="0"/>
              <w:jc w:val="center"/>
              <w:rPr>
                <w:b/>
                <w:bCs/>
                <w:sz w:val="18"/>
                <w:szCs w:val="18"/>
              </w:rPr>
            </w:pPr>
            <w:r w:rsidRPr="001E29E9">
              <w:rPr>
                <w:b/>
                <w:bCs/>
                <w:sz w:val="18"/>
                <w:szCs w:val="18"/>
              </w:rPr>
              <w:t>108 116</w:t>
            </w:r>
          </w:p>
        </w:tc>
        <w:tc>
          <w:tcPr>
            <w:tcW w:w="1201" w:type="dxa"/>
            <w:vMerge/>
            <w:tcBorders>
              <w:top w:val="nil"/>
            </w:tcBorders>
          </w:tcPr>
          <w:p w:rsidR="00E4287C" w:rsidRPr="001E29E9" w:rsidRDefault="00E4287C" w:rsidP="001E29E9">
            <w:pPr>
              <w:spacing w:after="0"/>
              <w:ind w:firstLine="0"/>
              <w:rPr>
                <w:sz w:val="18"/>
                <w:szCs w:val="24"/>
                <w:highlight w:val="yellow"/>
              </w:rPr>
            </w:pPr>
          </w:p>
        </w:tc>
      </w:tr>
      <w:tr w:rsidR="00E4287C" w:rsidRPr="00173389" w:rsidTr="001E29E9">
        <w:trPr>
          <w:trHeight w:val="142"/>
          <w:jc w:val="center"/>
        </w:trPr>
        <w:tc>
          <w:tcPr>
            <w:tcW w:w="561" w:type="dxa"/>
            <w:vMerge/>
          </w:tcPr>
          <w:p w:rsidR="00E4287C" w:rsidRPr="001E29E9" w:rsidRDefault="00E4287C" w:rsidP="001E29E9">
            <w:pPr>
              <w:spacing w:after="0"/>
              <w:ind w:firstLine="0"/>
              <w:jc w:val="left"/>
              <w:rPr>
                <w:sz w:val="18"/>
                <w:szCs w:val="24"/>
              </w:rPr>
            </w:pPr>
          </w:p>
        </w:tc>
        <w:tc>
          <w:tcPr>
            <w:tcW w:w="3976" w:type="dxa"/>
            <w:gridSpan w:val="2"/>
            <w:tcBorders>
              <w:top w:val="single" w:sz="2" w:space="0" w:color="auto"/>
              <w:bottom w:val="single" w:sz="2" w:space="0" w:color="auto"/>
            </w:tcBorders>
            <w:shd w:val="clear" w:color="auto" w:fill="F2F2F2"/>
          </w:tcPr>
          <w:p w:rsidR="00E4287C" w:rsidRPr="001E29E9" w:rsidRDefault="00E4287C" w:rsidP="001E29E9">
            <w:pPr>
              <w:spacing w:after="0"/>
              <w:ind w:firstLine="0"/>
              <w:rPr>
                <w:b/>
                <w:bCs/>
                <w:i/>
                <w:sz w:val="18"/>
                <w:szCs w:val="18"/>
              </w:rPr>
            </w:pPr>
            <w:r w:rsidRPr="001E29E9">
              <w:rPr>
                <w:b/>
                <w:bCs/>
                <w:i/>
                <w:sz w:val="18"/>
                <w:szCs w:val="18"/>
              </w:rPr>
              <w:t>Nodrošināt noteiktām iedzīvotāju grupām, iegūstot arodslimību, palielinātu ienākumu kompensāciju</w:t>
            </w:r>
          </w:p>
        </w:tc>
        <w:tc>
          <w:tcPr>
            <w:tcW w:w="1128" w:type="dxa"/>
            <w:tcBorders>
              <w:top w:val="single" w:sz="2" w:space="0" w:color="auto"/>
              <w:bottom w:val="single" w:sz="2" w:space="0" w:color="auto"/>
            </w:tcBorders>
            <w:shd w:val="clear" w:color="auto" w:fill="F2F2F2"/>
          </w:tcPr>
          <w:p w:rsidR="00E4287C" w:rsidRPr="001E29E9" w:rsidRDefault="00E4287C" w:rsidP="001E29E9">
            <w:pPr>
              <w:spacing w:after="0"/>
              <w:ind w:firstLine="0"/>
              <w:jc w:val="center"/>
              <w:rPr>
                <w:sz w:val="18"/>
                <w:szCs w:val="18"/>
              </w:rPr>
            </w:pPr>
            <w:r w:rsidRPr="001E29E9">
              <w:rPr>
                <w:bCs/>
                <w:sz w:val="18"/>
                <w:szCs w:val="18"/>
              </w:rPr>
              <w:t>17 004</w:t>
            </w:r>
          </w:p>
        </w:tc>
        <w:tc>
          <w:tcPr>
            <w:tcW w:w="1136" w:type="dxa"/>
            <w:tcBorders>
              <w:top w:val="single" w:sz="2" w:space="0" w:color="auto"/>
              <w:bottom w:val="single" w:sz="2" w:space="0" w:color="auto"/>
            </w:tcBorders>
            <w:shd w:val="clear" w:color="auto" w:fill="F2F2F2"/>
          </w:tcPr>
          <w:p w:rsidR="00E4287C" w:rsidRPr="001E29E9" w:rsidRDefault="00E4287C" w:rsidP="001E29E9">
            <w:pPr>
              <w:spacing w:after="0"/>
              <w:ind w:firstLine="0"/>
              <w:jc w:val="center"/>
              <w:rPr>
                <w:sz w:val="18"/>
                <w:szCs w:val="18"/>
              </w:rPr>
            </w:pPr>
            <w:r w:rsidRPr="001E29E9">
              <w:rPr>
                <w:bCs/>
                <w:sz w:val="18"/>
                <w:szCs w:val="18"/>
              </w:rPr>
              <w:t>18 018</w:t>
            </w:r>
          </w:p>
        </w:tc>
        <w:tc>
          <w:tcPr>
            <w:tcW w:w="1144" w:type="dxa"/>
            <w:tcBorders>
              <w:top w:val="single" w:sz="2" w:space="0" w:color="auto"/>
              <w:bottom w:val="single" w:sz="2" w:space="0" w:color="auto"/>
            </w:tcBorders>
            <w:shd w:val="clear" w:color="auto" w:fill="F2F2F2"/>
          </w:tcPr>
          <w:p w:rsidR="00E4287C" w:rsidRPr="001E29E9" w:rsidRDefault="00E4287C" w:rsidP="001E29E9">
            <w:pPr>
              <w:spacing w:after="0"/>
              <w:ind w:firstLine="0"/>
              <w:jc w:val="center"/>
              <w:rPr>
                <w:sz w:val="18"/>
                <w:szCs w:val="18"/>
              </w:rPr>
            </w:pPr>
            <w:r w:rsidRPr="001E29E9">
              <w:rPr>
                <w:bCs/>
                <w:sz w:val="18"/>
                <w:szCs w:val="18"/>
              </w:rPr>
              <w:t>19 081</w:t>
            </w:r>
          </w:p>
        </w:tc>
        <w:tc>
          <w:tcPr>
            <w:tcW w:w="1201" w:type="dxa"/>
            <w:vMerge/>
            <w:tcBorders>
              <w:top w:val="nil"/>
            </w:tcBorders>
          </w:tcPr>
          <w:p w:rsidR="00E4287C" w:rsidRPr="001E29E9" w:rsidRDefault="00E4287C" w:rsidP="001E29E9">
            <w:pPr>
              <w:spacing w:after="0"/>
              <w:ind w:firstLine="0"/>
              <w:rPr>
                <w:sz w:val="18"/>
                <w:szCs w:val="24"/>
                <w:highlight w:val="yellow"/>
              </w:rPr>
            </w:pPr>
          </w:p>
        </w:tc>
      </w:tr>
      <w:tr w:rsidR="00E4287C" w:rsidRPr="00173389" w:rsidTr="001E29E9">
        <w:trPr>
          <w:trHeight w:val="142"/>
          <w:jc w:val="center"/>
        </w:trPr>
        <w:tc>
          <w:tcPr>
            <w:tcW w:w="561" w:type="dxa"/>
            <w:vMerge/>
          </w:tcPr>
          <w:p w:rsidR="00E4287C" w:rsidRPr="001E29E9" w:rsidRDefault="00E4287C" w:rsidP="001E29E9">
            <w:pPr>
              <w:spacing w:after="0"/>
              <w:ind w:firstLine="0"/>
              <w:jc w:val="left"/>
              <w:rPr>
                <w:sz w:val="18"/>
                <w:szCs w:val="24"/>
              </w:rPr>
            </w:pPr>
          </w:p>
        </w:tc>
        <w:tc>
          <w:tcPr>
            <w:tcW w:w="7384" w:type="dxa"/>
            <w:gridSpan w:val="5"/>
            <w:shd w:val="clear" w:color="auto" w:fill="FFFFFF"/>
          </w:tcPr>
          <w:p w:rsidR="00E4287C" w:rsidRPr="001E29E9" w:rsidRDefault="00E4287C" w:rsidP="001E29E9">
            <w:pPr>
              <w:spacing w:after="0"/>
              <w:ind w:left="329" w:firstLine="0"/>
              <w:rPr>
                <w:sz w:val="18"/>
                <w:szCs w:val="18"/>
              </w:rPr>
            </w:pPr>
            <w:r w:rsidRPr="001E29E9">
              <w:rPr>
                <w:bCs/>
                <w:sz w:val="18"/>
                <w:szCs w:val="18"/>
              </w:rPr>
              <w:t>Palielināts atlīdzības par darbspējas zaudējumu minimālais apmērs</w:t>
            </w:r>
          </w:p>
        </w:tc>
        <w:tc>
          <w:tcPr>
            <w:tcW w:w="1201" w:type="dxa"/>
            <w:vMerge/>
            <w:tcBorders>
              <w:top w:val="nil"/>
            </w:tcBorders>
          </w:tcPr>
          <w:p w:rsidR="00E4287C" w:rsidRPr="001E29E9" w:rsidRDefault="00E4287C" w:rsidP="001E29E9">
            <w:pPr>
              <w:spacing w:after="0"/>
              <w:ind w:firstLine="0"/>
              <w:rPr>
                <w:sz w:val="18"/>
                <w:szCs w:val="24"/>
                <w:highlight w:val="yellow"/>
              </w:rPr>
            </w:pPr>
          </w:p>
        </w:tc>
      </w:tr>
      <w:tr w:rsidR="00E4287C" w:rsidRPr="00173389" w:rsidTr="001E29E9">
        <w:trPr>
          <w:trHeight w:val="142"/>
          <w:jc w:val="center"/>
        </w:trPr>
        <w:tc>
          <w:tcPr>
            <w:tcW w:w="561" w:type="dxa"/>
            <w:vMerge/>
          </w:tcPr>
          <w:p w:rsidR="00E4287C" w:rsidRPr="001E29E9" w:rsidRDefault="00E4287C" w:rsidP="001E29E9">
            <w:pPr>
              <w:spacing w:after="0"/>
              <w:ind w:firstLine="0"/>
              <w:jc w:val="left"/>
              <w:rPr>
                <w:sz w:val="18"/>
                <w:szCs w:val="24"/>
              </w:rPr>
            </w:pPr>
          </w:p>
        </w:tc>
        <w:tc>
          <w:tcPr>
            <w:tcW w:w="3976" w:type="dxa"/>
            <w:gridSpan w:val="2"/>
            <w:shd w:val="clear" w:color="auto" w:fill="FFFFFF"/>
          </w:tcPr>
          <w:p w:rsidR="00E4287C" w:rsidRPr="001E29E9" w:rsidRDefault="00E4287C" w:rsidP="001E29E9">
            <w:pPr>
              <w:spacing w:after="0"/>
              <w:ind w:left="607" w:firstLine="0"/>
              <w:rPr>
                <w:bCs/>
                <w:sz w:val="18"/>
                <w:szCs w:val="18"/>
              </w:rPr>
            </w:pPr>
            <w:r w:rsidRPr="001E29E9">
              <w:rPr>
                <w:bCs/>
                <w:i/>
                <w:sz w:val="18"/>
                <w:szCs w:val="18"/>
              </w:rPr>
              <w:t>Atlīdzības par darbspējas zaudējumu minimālā apmērā saņēmēji, vidēji mēnesī</w:t>
            </w:r>
          </w:p>
        </w:tc>
        <w:tc>
          <w:tcPr>
            <w:tcW w:w="1128" w:type="dxa"/>
            <w:tcBorders>
              <w:top w:val="single" w:sz="2" w:space="0" w:color="auto"/>
              <w:bottom w:val="single" w:sz="2" w:space="0" w:color="auto"/>
            </w:tcBorders>
            <w:shd w:val="clear" w:color="auto" w:fill="FFFFFF"/>
          </w:tcPr>
          <w:p w:rsidR="00E4287C" w:rsidRPr="001E29E9" w:rsidRDefault="00E4287C" w:rsidP="001E29E9">
            <w:pPr>
              <w:spacing w:after="0"/>
              <w:ind w:firstLine="0"/>
              <w:jc w:val="center"/>
              <w:rPr>
                <w:sz w:val="18"/>
                <w:szCs w:val="18"/>
              </w:rPr>
            </w:pPr>
            <w:r w:rsidRPr="001E29E9">
              <w:rPr>
                <w:iCs/>
                <w:sz w:val="18"/>
                <w:szCs w:val="18"/>
              </w:rPr>
              <w:t>218</w:t>
            </w:r>
          </w:p>
        </w:tc>
        <w:tc>
          <w:tcPr>
            <w:tcW w:w="1136" w:type="dxa"/>
            <w:tcBorders>
              <w:top w:val="single" w:sz="2" w:space="0" w:color="auto"/>
              <w:bottom w:val="single" w:sz="2" w:space="0" w:color="auto"/>
            </w:tcBorders>
            <w:shd w:val="clear" w:color="auto" w:fill="FFFFFF"/>
          </w:tcPr>
          <w:p w:rsidR="00E4287C" w:rsidRPr="001E29E9" w:rsidRDefault="00E4287C" w:rsidP="001E29E9">
            <w:pPr>
              <w:spacing w:after="0"/>
              <w:ind w:firstLine="0"/>
              <w:jc w:val="center"/>
              <w:rPr>
                <w:sz w:val="18"/>
                <w:szCs w:val="18"/>
              </w:rPr>
            </w:pPr>
            <w:r w:rsidRPr="001E29E9">
              <w:rPr>
                <w:iCs/>
                <w:sz w:val="18"/>
                <w:szCs w:val="18"/>
              </w:rPr>
              <w:t>231</w:t>
            </w:r>
          </w:p>
        </w:tc>
        <w:tc>
          <w:tcPr>
            <w:tcW w:w="1144" w:type="dxa"/>
            <w:tcBorders>
              <w:top w:val="single" w:sz="2" w:space="0" w:color="auto"/>
              <w:bottom w:val="single" w:sz="2" w:space="0" w:color="auto"/>
            </w:tcBorders>
            <w:shd w:val="clear" w:color="auto" w:fill="FFFFFF"/>
          </w:tcPr>
          <w:p w:rsidR="00E4287C" w:rsidRPr="001E29E9" w:rsidRDefault="00E4287C" w:rsidP="001E29E9">
            <w:pPr>
              <w:spacing w:after="0"/>
              <w:ind w:firstLine="0"/>
              <w:jc w:val="center"/>
              <w:rPr>
                <w:sz w:val="18"/>
                <w:szCs w:val="18"/>
              </w:rPr>
            </w:pPr>
            <w:r w:rsidRPr="001E29E9">
              <w:rPr>
                <w:iCs/>
                <w:sz w:val="18"/>
                <w:szCs w:val="18"/>
              </w:rPr>
              <w:t>245</w:t>
            </w:r>
          </w:p>
        </w:tc>
        <w:tc>
          <w:tcPr>
            <w:tcW w:w="1201" w:type="dxa"/>
            <w:vMerge/>
            <w:tcBorders>
              <w:top w:val="nil"/>
            </w:tcBorders>
          </w:tcPr>
          <w:p w:rsidR="00E4287C" w:rsidRPr="001E29E9" w:rsidRDefault="00E4287C" w:rsidP="001E29E9">
            <w:pPr>
              <w:spacing w:after="0"/>
              <w:ind w:firstLine="0"/>
              <w:rPr>
                <w:sz w:val="18"/>
                <w:szCs w:val="24"/>
                <w:highlight w:val="yellow"/>
              </w:rPr>
            </w:pPr>
          </w:p>
        </w:tc>
      </w:tr>
      <w:tr w:rsidR="00E4287C" w:rsidRPr="00173389" w:rsidTr="001E29E9">
        <w:trPr>
          <w:trHeight w:val="225"/>
          <w:jc w:val="center"/>
        </w:trPr>
        <w:tc>
          <w:tcPr>
            <w:tcW w:w="561" w:type="dxa"/>
            <w:vMerge/>
          </w:tcPr>
          <w:p w:rsidR="00E4287C" w:rsidRPr="001E29E9" w:rsidRDefault="00E4287C" w:rsidP="001E29E9">
            <w:pPr>
              <w:spacing w:after="0"/>
              <w:ind w:firstLine="0"/>
              <w:jc w:val="left"/>
              <w:rPr>
                <w:sz w:val="18"/>
                <w:szCs w:val="24"/>
              </w:rPr>
            </w:pPr>
          </w:p>
        </w:tc>
        <w:tc>
          <w:tcPr>
            <w:tcW w:w="7384" w:type="dxa"/>
            <w:gridSpan w:val="5"/>
            <w:shd w:val="clear" w:color="auto" w:fill="FFFFFF"/>
          </w:tcPr>
          <w:p w:rsidR="00E4287C" w:rsidRPr="001E29E9" w:rsidRDefault="00E4287C" w:rsidP="001E29E9">
            <w:pPr>
              <w:spacing w:after="0"/>
              <w:ind w:firstLine="0"/>
              <w:jc w:val="left"/>
              <w:rPr>
                <w:sz w:val="18"/>
                <w:szCs w:val="18"/>
              </w:rPr>
            </w:pPr>
            <w:r w:rsidRPr="001E29E9">
              <w:rPr>
                <w:bCs/>
                <w:sz w:val="18"/>
                <w:szCs w:val="18"/>
              </w:rPr>
              <w:t>04.03.00 Darba negadījumu speciālais budžets</w:t>
            </w:r>
          </w:p>
        </w:tc>
        <w:tc>
          <w:tcPr>
            <w:tcW w:w="1201" w:type="dxa"/>
            <w:vMerge/>
            <w:tcBorders>
              <w:top w:val="nil"/>
            </w:tcBorders>
          </w:tcPr>
          <w:p w:rsidR="00E4287C" w:rsidRPr="001E29E9" w:rsidRDefault="00E4287C" w:rsidP="001E29E9">
            <w:pPr>
              <w:spacing w:after="0"/>
              <w:ind w:firstLine="0"/>
              <w:rPr>
                <w:sz w:val="18"/>
                <w:szCs w:val="24"/>
                <w:highlight w:val="yellow"/>
              </w:rPr>
            </w:pPr>
          </w:p>
        </w:tc>
      </w:tr>
      <w:tr w:rsidR="00E4287C" w:rsidRPr="00173389" w:rsidTr="001E29E9">
        <w:trPr>
          <w:trHeight w:val="142"/>
          <w:jc w:val="center"/>
        </w:trPr>
        <w:tc>
          <w:tcPr>
            <w:tcW w:w="561" w:type="dxa"/>
            <w:vMerge/>
          </w:tcPr>
          <w:p w:rsidR="00E4287C" w:rsidRPr="001E29E9" w:rsidRDefault="00E4287C" w:rsidP="001E29E9">
            <w:pPr>
              <w:spacing w:after="0"/>
              <w:ind w:firstLine="0"/>
              <w:jc w:val="left"/>
              <w:rPr>
                <w:sz w:val="18"/>
                <w:szCs w:val="24"/>
              </w:rPr>
            </w:pPr>
          </w:p>
        </w:tc>
        <w:tc>
          <w:tcPr>
            <w:tcW w:w="3976" w:type="dxa"/>
            <w:gridSpan w:val="2"/>
            <w:tcBorders>
              <w:top w:val="single" w:sz="2" w:space="0" w:color="auto"/>
              <w:bottom w:val="single" w:sz="2" w:space="0" w:color="auto"/>
            </w:tcBorders>
            <w:shd w:val="clear" w:color="auto" w:fill="F2F2F2"/>
          </w:tcPr>
          <w:p w:rsidR="00E4287C" w:rsidRPr="001E29E9" w:rsidRDefault="00E4287C" w:rsidP="001E29E9">
            <w:pPr>
              <w:spacing w:after="0"/>
              <w:ind w:firstLine="0"/>
              <w:rPr>
                <w:b/>
                <w:bCs/>
                <w:i/>
                <w:sz w:val="18"/>
                <w:szCs w:val="18"/>
              </w:rPr>
            </w:pPr>
            <w:r w:rsidRPr="001E29E9">
              <w:rPr>
                <w:b/>
                <w:bCs/>
                <w:i/>
                <w:sz w:val="18"/>
                <w:szCs w:val="18"/>
              </w:rPr>
              <w:t>Nodrošināt noteiktām iedzīvotāju grupām, ciešot nelaimes gadījumā darbā, palielinātu ienākumu kompensāciju</w:t>
            </w:r>
          </w:p>
        </w:tc>
        <w:tc>
          <w:tcPr>
            <w:tcW w:w="1128" w:type="dxa"/>
            <w:tcBorders>
              <w:top w:val="single" w:sz="2" w:space="0" w:color="auto"/>
              <w:bottom w:val="single" w:sz="2" w:space="0" w:color="auto"/>
            </w:tcBorders>
            <w:shd w:val="clear" w:color="auto" w:fill="F2F2F2"/>
          </w:tcPr>
          <w:p w:rsidR="00E4287C" w:rsidRPr="001E29E9" w:rsidRDefault="00E4287C" w:rsidP="001E29E9">
            <w:pPr>
              <w:spacing w:after="0"/>
              <w:ind w:firstLine="0"/>
              <w:jc w:val="center"/>
              <w:rPr>
                <w:bCs/>
                <w:sz w:val="18"/>
                <w:szCs w:val="18"/>
              </w:rPr>
            </w:pPr>
            <w:r w:rsidRPr="001E29E9">
              <w:rPr>
                <w:bCs/>
                <w:sz w:val="18"/>
                <w:szCs w:val="18"/>
              </w:rPr>
              <w:t>88 666</w:t>
            </w:r>
          </w:p>
        </w:tc>
        <w:tc>
          <w:tcPr>
            <w:tcW w:w="1136" w:type="dxa"/>
            <w:tcBorders>
              <w:top w:val="single" w:sz="2" w:space="0" w:color="auto"/>
              <w:bottom w:val="single" w:sz="2" w:space="0" w:color="auto"/>
            </w:tcBorders>
            <w:shd w:val="clear" w:color="auto" w:fill="F2F2F2"/>
          </w:tcPr>
          <w:p w:rsidR="00E4287C" w:rsidRPr="001E29E9" w:rsidRDefault="00E4287C" w:rsidP="001E29E9">
            <w:pPr>
              <w:spacing w:after="0"/>
              <w:ind w:firstLine="0"/>
              <w:jc w:val="center"/>
              <w:rPr>
                <w:bCs/>
                <w:sz w:val="18"/>
                <w:szCs w:val="18"/>
              </w:rPr>
            </w:pPr>
            <w:r w:rsidRPr="001E29E9">
              <w:rPr>
                <w:bCs/>
                <w:sz w:val="18"/>
                <w:szCs w:val="18"/>
              </w:rPr>
              <w:t>89 035</w:t>
            </w:r>
          </w:p>
        </w:tc>
        <w:tc>
          <w:tcPr>
            <w:tcW w:w="1144" w:type="dxa"/>
            <w:tcBorders>
              <w:top w:val="single" w:sz="2" w:space="0" w:color="auto"/>
              <w:bottom w:val="single" w:sz="2" w:space="0" w:color="auto"/>
            </w:tcBorders>
            <w:shd w:val="clear" w:color="auto" w:fill="F2F2F2"/>
          </w:tcPr>
          <w:p w:rsidR="00E4287C" w:rsidRPr="001E29E9" w:rsidRDefault="00E4287C" w:rsidP="001E29E9">
            <w:pPr>
              <w:spacing w:after="0"/>
              <w:ind w:firstLine="0"/>
              <w:jc w:val="center"/>
              <w:rPr>
                <w:bCs/>
                <w:sz w:val="18"/>
                <w:szCs w:val="18"/>
              </w:rPr>
            </w:pPr>
            <w:r w:rsidRPr="001E29E9">
              <w:rPr>
                <w:bCs/>
                <w:sz w:val="18"/>
                <w:szCs w:val="18"/>
              </w:rPr>
              <w:t>89 035</w:t>
            </w:r>
          </w:p>
        </w:tc>
        <w:tc>
          <w:tcPr>
            <w:tcW w:w="1201" w:type="dxa"/>
            <w:vMerge/>
            <w:tcBorders>
              <w:top w:val="nil"/>
            </w:tcBorders>
          </w:tcPr>
          <w:p w:rsidR="00E4287C" w:rsidRPr="001E29E9" w:rsidRDefault="00E4287C" w:rsidP="001E29E9">
            <w:pPr>
              <w:spacing w:after="0"/>
              <w:ind w:firstLine="0"/>
              <w:rPr>
                <w:sz w:val="18"/>
                <w:szCs w:val="24"/>
                <w:highlight w:val="yellow"/>
              </w:rPr>
            </w:pPr>
          </w:p>
        </w:tc>
      </w:tr>
      <w:tr w:rsidR="00E4287C" w:rsidRPr="00173389" w:rsidTr="001E29E9">
        <w:trPr>
          <w:trHeight w:val="142"/>
          <w:jc w:val="center"/>
        </w:trPr>
        <w:tc>
          <w:tcPr>
            <w:tcW w:w="561" w:type="dxa"/>
            <w:vMerge/>
          </w:tcPr>
          <w:p w:rsidR="00E4287C" w:rsidRPr="001E29E9" w:rsidRDefault="00E4287C" w:rsidP="001E29E9">
            <w:pPr>
              <w:spacing w:after="0"/>
              <w:ind w:firstLine="0"/>
              <w:jc w:val="left"/>
              <w:rPr>
                <w:sz w:val="18"/>
                <w:szCs w:val="24"/>
              </w:rPr>
            </w:pPr>
          </w:p>
        </w:tc>
        <w:tc>
          <w:tcPr>
            <w:tcW w:w="7384" w:type="dxa"/>
            <w:gridSpan w:val="5"/>
            <w:shd w:val="clear" w:color="auto" w:fill="FFFFFF"/>
          </w:tcPr>
          <w:p w:rsidR="00E4287C" w:rsidRPr="001E29E9" w:rsidRDefault="00E4287C" w:rsidP="001E29E9">
            <w:pPr>
              <w:spacing w:after="0"/>
              <w:ind w:left="328" w:firstLine="0"/>
              <w:rPr>
                <w:bCs/>
                <w:sz w:val="18"/>
                <w:szCs w:val="18"/>
              </w:rPr>
            </w:pPr>
            <w:r w:rsidRPr="001E29E9">
              <w:rPr>
                <w:bCs/>
                <w:sz w:val="18"/>
                <w:szCs w:val="18"/>
              </w:rPr>
              <w:t>Palielināts darbā nodarītā kaitējuma atlīdzības minimālais apmērs</w:t>
            </w:r>
          </w:p>
        </w:tc>
        <w:tc>
          <w:tcPr>
            <w:tcW w:w="1201" w:type="dxa"/>
            <w:vMerge/>
            <w:tcBorders>
              <w:top w:val="nil"/>
            </w:tcBorders>
          </w:tcPr>
          <w:p w:rsidR="00E4287C" w:rsidRPr="001E29E9" w:rsidRDefault="00E4287C" w:rsidP="001E29E9">
            <w:pPr>
              <w:spacing w:after="0"/>
              <w:ind w:firstLine="0"/>
              <w:rPr>
                <w:sz w:val="18"/>
                <w:szCs w:val="24"/>
                <w:highlight w:val="yellow"/>
              </w:rPr>
            </w:pPr>
          </w:p>
        </w:tc>
      </w:tr>
      <w:tr w:rsidR="00E4287C" w:rsidRPr="00173389" w:rsidTr="001E29E9">
        <w:trPr>
          <w:trHeight w:val="142"/>
          <w:jc w:val="center"/>
        </w:trPr>
        <w:tc>
          <w:tcPr>
            <w:tcW w:w="561" w:type="dxa"/>
            <w:vMerge/>
          </w:tcPr>
          <w:p w:rsidR="00E4287C" w:rsidRPr="001E29E9" w:rsidRDefault="00E4287C" w:rsidP="001E29E9">
            <w:pPr>
              <w:spacing w:after="0"/>
              <w:ind w:firstLine="0"/>
              <w:jc w:val="left"/>
              <w:rPr>
                <w:sz w:val="18"/>
                <w:szCs w:val="24"/>
              </w:rPr>
            </w:pPr>
          </w:p>
        </w:tc>
        <w:tc>
          <w:tcPr>
            <w:tcW w:w="3970" w:type="dxa"/>
            <w:shd w:val="clear" w:color="auto" w:fill="FFFFFF"/>
          </w:tcPr>
          <w:p w:rsidR="00E4287C" w:rsidRPr="001E29E9" w:rsidRDefault="00E4287C" w:rsidP="001E29E9">
            <w:pPr>
              <w:spacing w:after="0"/>
              <w:ind w:left="611" w:firstLine="0"/>
              <w:rPr>
                <w:bCs/>
                <w:i/>
                <w:sz w:val="18"/>
                <w:szCs w:val="18"/>
              </w:rPr>
            </w:pPr>
            <w:r w:rsidRPr="001E29E9">
              <w:rPr>
                <w:bCs/>
                <w:i/>
                <w:sz w:val="18"/>
                <w:szCs w:val="18"/>
              </w:rPr>
              <w:t>Darbā nodarītā kaitējuma atlīdzības minimālā apmērā saņēmēji, vidēji mēnesī</w:t>
            </w:r>
          </w:p>
        </w:tc>
        <w:tc>
          <w:tcPr>
            <w:tcW w:w="1134" w:type="dxa"/>
            <w:gridSpan w:val="2"/>
            <w:tcBorders>
              <w:top w:val="single" w:sz="2" w:space="0" w:color="auto"/>
              <w:bottom w:val="single" w:sz="2" w:space="0" w:color="auto"/>
            </w:tcBorders>
            <w:shd w:val="clear" w:color="auto" w:fill="FFFFFF"/>
          </w:tcPr>
          <w:p w:rsidR="00E4287C" w:rsidRPr="001E29E9" w:rsidRDefault="00E4287C" w:rsidP="001E29E9">
            <w:pPr>
              <w:spacing w:after="0"/>
              <w:ind w:firstLine="0"/>
              <w:jc w:val="center"/>
              <w:rPr>
                <w:bCs/>
                <w:iCs/>
                <w:sz w:val="18"/>
                <w:szCs w:val="18"/>
              </w:rPr>
            </w:pPr>
            <w:r w:rsidRPr="001E29E9">
              <w:rPr>
                <w:iCs/>
                <w:sz w:val="18"/>
                <w:szCs w:val="18"/>
              </w:rPr>
              <w:t>465</w:t>
            </w:r>
          </w:p>
        </w:tc>
        <w:tc>
          <w:tcPr>
            <w:tcW w:w="1136" w:type="dxa"/>
            <w:tcBorders>
              <w:top w:val="single" w:sz="2" w:space="0" w:color="auto"/>
              <w:bottom w:val="single" w:sz="2" w:space="0" w:color="auto"/>
            </w:tcBorders>
            <w:shd w:val="clear" w:color="auto" w:fill="FFFFFF"/>
          </w:tcPr>
          <w:p w:rsidR="00E4287C" w:rsidRPr="001E29E9" w:rsidRDefault="00E4287C" w:rsidP="001E29E9">
            <w:pPr>
              <w:spacing w:after="0"/>
              <w:ind w:firstLine="0"/>
              <w:jc w:val="center"/>
              <w:rPr>
                <w:bCs/>
                <w:iCs/>
                <w:sz w:val="18"/>
                <w:szCs w:val="18"/>
              </w:rPr>
            </w:pPr>
            <w:r w:rsidRPr="001E29E9">
              <w:rPr>
                <w:iCs/>
                <w:sz w:val="18"/>
                <w:szCs w:val="18"/>
              </w:rPr>
              <w:t>467</w:t>
            </w:r>
          </w:p>
        </w:tc>
        <w:tc>
          <w:tcPr>
            <w:tcW w:w="1144" w:type="dxa"/>
            <w:tcBorders>
              <w:top w:val="single" w:sz="2" w:space="0" w:color="auto"/>
              <w:bottom w:val="single" w:sz="2" w:space="0" w:color="auto"/>
            </w:tcBorders>
            <w:shd w:val="clear" w:color="auto" w:fill="FFFFFF"/>
          </w:tcPr>
          <w:p w:rsidR="00E4287C" w:rsidRPr="001E29E9" w:rsidRDefault="00E4287C" w:rsidP="001E29E9">
            <w:pPr>
              <w:spacing w:after="0"/>
              <w:ind w:firstLine="0"/>
              <w:jc w:val="center"/>
              <w:rPr>
                <w:bCs/>
                <w:iCs/>
                <w:sz w:val="18"/>
                <w:szCs w:val="18"/>
              </w:rPr>
            </w:pPr>
            <w:r w:rsidRPr="001E29E9">
              <w:rPr>
                <w:iCs/>
                <w:sz w:val="18"/>
                <w:szCs w:val="18"/>
              </w:rPr>
              <w:t>467</w:t>
            </w:r>
          </w:p>
        </w:tc>
        <w:tc>
          <w:tcPr>
            <w:tcW w:w="1201" w:type="dxa"/>
            <w:vMerge/>
            <w:tcBorders>
              <w:top w:val="nil"/>
            </w:tcBorders>
          </w:tcPr>
          <w:p w:rsidR="00E4287C" w:rsidRPr="001E29E9" w:rsidRDefault="00E4287C" w:rsidP="001E29E9">
            <w:pPr>
              <w:spacing w:after="0"/>
              <w:ind w:firstLine="0"/>
              <w:rPr>
                <w:sz w:val="18"/>
                <w:szCs w:val="24"/>
                <w:highlight w:val="yellow"/>
              </w:rPr>
            </w:pPr>
          </w:p>
        </w:tc>
      </w:tr>
      <w:tr w:rsidR="00E4287C" w:rsidRPr="00173389" w:rsidTr="001E29E9">
        <w:trPr>
          <w:trHeight w:val="142"/>
          <w:jc w:val="center"/>
        </w:trPr>
        <w:tc>
          <w:tcPr>
            <w:tcW w:w="561" w:type="dxa"/>
            <w:vMerge/>
          </w:tcPr>
          <w:p w:rsidR="00E4287C" w:rsidRPr="001E29E9" w:rsidRDefault="00E4287C" w:rsidP="001E29E9">
            <w:pPr>
              <w:spacing w:after="0"/>
              <w:ind w:firstLine="0"/>
              <w:jc w:val="left"/>
              <w:rPr>
                <w:sz w:val="18"/>
                <w:szCs w:val="24"/>
              </w:rPr>
            </w:pPr>
          </w:p>
        </w:tc>
        <w:tc>
          <w:tcPr>
            <w:tcW w:w="7384" w:type="dxa"/>
            <w:gridSpan w:val="5"/>
            <w:shd w:val="clear" w:color="auto" w:fill="FFFFFF"/>
          </w:tcPr>
          <w:p w:rsidR="00E4287C" w:rsidRPr="001E29E9" w:rsidRDefault="00E4287C" w:rsidP="001E29E9">
            <w:pPr>
              <w:spacing w:after="0"/>
              <w:ind w:firstLine="0"/>
              <w:jc w:val="left"/>
              <w:rPr>
                <w:bCs/>
                <w:sz w:val="18"/>
                <w:szCs w:val="18"/>
              </w:rPr>
            </w:pPr>
            <w:r w:rsidRPr="001E29E9">
              <w:rPr>
                <w:bCs/>
                <w:sz w:val="18"/>
                <w:szCs w:val="18"/>
              </w:rPr>
              <w:t>04.04.00 Invaliditātes, maternitātes un slimības speciālais budžets</w:t>
            </w:r>
          </w:p>
        </w:tc>
        <w:tc>
          <w:tcPr>
            <w:tcW w:w="1201" w:type="dxa"/>
            <w:vMerge/>
            <w:tcBorders>
              <w:top w:val="nil"/>
            </w:tcBorders>
          </w:tcPr>
          <w:p w:rsidR="00E4287C" w:rsidRPr="001E29E9" w:rsidRDefault="00E4287C" w:rsidP="001E29E9">
            <w:pPr>
              <w:spacing w:after="0"/>
              <w:ind w:firstLine="0"/>
              <w:rPr>
                <w:sz w:val="18"/>
                <w:szCs w:val="24"/>
                <w:highlight w:val="yellow"/>
              </w:rPr>
            </w:pPr>
          </w:p>
        </w:tc>
      </w:tr>
      <w:tr w:rsidR="00E4287C" w:rsidRPr="00173389" w:rsidTr="001E29E9">
        <w:trPr>
          <w:trHeight w:val="142"/>
          <w:jc w:val="center"/>
        </w:trPr>
        <w:tc>
          <w:tcPr>
            <w:tcW w:w="561" w:type="dxa"/>
            <w:vMerge w:val="restart"/>
          </w:tcPr>
          <w:p w:rsidR="00E4287C" w:rsidRPr="001E29E9" w:rsidRDefault="00E4287C" w:rsidP="001E29E9">
            <w:pPr>
              <w:spacing w:after="0"/>
              <w:ind w:firstLine="0"/>
              <w:jc w:val="left"/>
              <w:rPr>
                <w:sz w:val="18"/>
                <w:szCs w:val="24"/>
              </w:rPr>
            </w:pPr>
            <w:r w:rsidRPr="001E29E9">
              <w:rPr>
                <w:sz w:val="18"/>
                <w:szCs w:val="24"/>
              </w:rPr>
              <w:t>2.</w:t>
            </w:r>
          </w:p>
        </w:tc>
        <w:tc>
          <w:tcPr>
            <w:tcW w:w="3970" w:type="dxa"/>
            <w:shd w:val="clear" w:color="auto" w:fill="F2F2F2"/>
          </w:tcPr>
          <w:p w:rsidR="00E4287C" w:rsidRPr="001E29E9" w:rsidRDefault="00E4287C" w:rsidP="001E29E9">
            <w:pPr>
              <w:spacing w:after="0"/>
              <w:ind w:firstLine="0"/>
              <w:rPr>
                <w:b/>
                <w:sz w:val="18"/>
                <w:szCs w:val="18"/>
              </w:rPr>
            </w:pPr>
            <w:r w:rsidRPr="001E29E9">
              <w:rPr>
                <w:b/>
                <w:sz w:val="18"/>
                <w:szCs w:val="18"/>
              </w:rPr>
              <w:t>Ārstniecības personu darba samaksas pieauguma nodrošināšana</w:t>
            </w:r>
          </w:p>
        </w:tc>
        <w:tc>
          <w:tcPr>
            <w:tcW w:w="1134" w:type="dxa"/>
            <w:gridSpan w:val="2"/>
            <w:shd w:val="clear" w:color="auto" w:fill="F2F2F2"/>
          </w:tcPr>
          <w:p w:rsidR="00E4287C" w:rsidRPr="001E29E9" w:rsidRDefault="00E4287C" w:rsidP="001E29E9">
            <w:pPr>
              <w:spacing w:after="0"/>
              <w:ind w:firstLine="0"/>
              <w:jc w:val="center"/>
              <w:rPr>
                <w:b/>
                <w:bCs/>
                <w:sz w:val="18"/>
                <w:szCs w:val="18"/>
              </w:rPr>
            </w:pPr>
            <w:r w:rsidRPr="001E29E9">
              <w:rPr>
                <w:b/>
                <w:bCs/>
                <w:sz w:val="18"/>
                <w:szCs w:val="18"/>
              </w:rPr>
              <w:t>2 837</w:t>
            </w:r>
          </w:p>
        </w:tc>
        <w:tc>
          <w:tcPr>
            <w:tcW w:w="1136" w:type="dxa"/>
            <w:shd w:val="clear" w:color="auto" w:fill="F2F2F2"/>
          </w:tcPr>
          <w:p w:rsidR="00E4287C" w:rsidRPr="001E29E9" w:rsidRDefault="00E4287C" w:rsidP="001E29E9">
            <w:pPr>
              <w:spacing w:after="0"/>
              <w:ind w:firstLine="0"/>
              <w:jc w:val="center"/>
              <w:rPr>
                <w:b/>
                <w:bCs/>
                <w:sz w:val="18"/>
                <w:szCs w:val="18"/>
              </w:rPr>
            </w:pPr>
            <w:r w:rsidRPr="001E29E9">
              <w:rPr>
                <w:b/>
                <w:bCs/>
                <w:sz w:val="18"/>
                <w:szCs w:val="18"/>
              </w:rPr>
              <w:t>-</w:t>
            </w:r>
          </w:p>
        </w:tc>
        <w:tc>
          <w:tcPr>
            <w:tcW w:w="1144" w:type="dxa"/>
            <w:shd w:val="clear" w:color="auto" w:fill="F2F2F2"/>
          </w:tcPr>
          <w:p w:rsidR="00E4287C" w:rsidRPr="001E29E9" w:rsidRDefault="00E4287C" w:rsidP="001E29E9">
            <w:pPr>
              <w:spacing w:after="0"/>
              <w:ind w:firstLine="0"/>
              <w:jc w:val="center"/>
              <w:rPr>
                <w:b/>
                <w:bCs/>
                <w:sz w:val="18"/>
                <w:szCs w:val="18"/>
              </w:rPr>
            </w:pPr>
            <w:r w:rsidRPr="001E29E9">
              <w:rPr>
                <w:b/>
                <w:bCs/>
                <w:sz w:val="18"/>
                <w:szCs w:val="18"/>
              </w:rPr>
              <w:t>-</w:t>
            </w:r>
          </w:p>
        </w:tc>
        <w:tc>
          <w:tcPr>
            <w:tcW w:w="1201" w:type="dxa"/>
            <w:vMerge w:val="restart"/>
            <w:tcBorders>
              <w:top w:val="nil"/>
            </w:tcBorders>
          </w:tcPr>
          <w:p w:rsidR="00E4287C" w:rsidRPr="001E29E9" w:rsidRDefault="00E4287C" w:rsidP="001E29E9">
            <w:pPr>
              <w:spacing w:after="0"/>
              <w:ind w:firstLine="0"/>
              <w:rPr>
                <w:sz w:val="18"/>
                <w:szCs w:val="24"/>
                <w:highlight w:val="yellow"/>
              </w:rPr>
            </w:pPr>
            <w:r w:rsidRPr="001E29E9">
              <w:rPr>
                <w:sz w:val="18"/>
                <w:szCs w:val="18"/>
              </w:rPr>
              <w:t>Priekšlikums Nr.97, Nr.98, Nr.99, Nr.100 un Nr.51, Nr.52, Nr.53, Nr.54 2.lasījumam</w:t>
            </w:r>
          </w:p>
        </w:tc>
      </w:tr>
      <w:tr w:rsidR="00E4287C" w:rsidRPr="00173389" w:rsidTr="001E29E9">
        <w:trPr>
          <w:trHeight w:val="142"/>
          <w:jc w:val="center"/>
        </w:trPr>
        <w:tc>
          <w:tcPr>
            <w:tcW w:w="561" w:type="dxa"/>
            <w:vMerge/>
            <w:shd w:val="clear" w:color="auto" w:fill="FFFFFF"/>
          </w:tcPr>
          <w:p w:rsidR="00E4287C" w:rsidRPr="001E29E9" w:rsidRDefault="00E4287C" w:rsidP="001E29E9">
            <w:pPr>
              <w:spacing w:after="0"/>
              <w:ind w:firstLine="0"/>
              <w:jc w:val="left"/>
              <w:rPr>
                <w:sz w:val="18"/>
                <w:szCs w:val="24"/>
              </w:rPr>
            </w:pPr>
          </w:p>
        </w:tc>
        <w:tc>
          <w:tcPr>
            <w:tcW w:w="3970" w:type="dxa"/>
            <w:shd w:val="clear" w:color="auto" w:fill="FFFFFF"/>
          </w:tcPr>
          <w:p w:rsidR="00E4287C" w:rsidRPr="001E29E9" w:rsidRDefault="00E4287C" w:rsidP="001E29E9">
            <w:pPr>
              <w:spacing w:after="0"/>
              <w:ind w:firstLine="0"/>
              <w:rPr>
                <w:bCs/>
                <w:sz w:val="18"/>
                <w:szCs w:val="18"/>
              </w:rPr>
            </w:pPr>
            <w:r w:rsidRPr="001E29E9">
              <w:rPr>
                <w:bCs/>
                <w:sz w:val="18"/>
                <w:szCs w:val="18"/>
              </w:rPr>
              <w:t>04.05.00 Valsts sociālās apdrošināšanas aģentūras speciālais budžets</w:t>
            </w:r>
          </w:p>
        </w:tc>
        <w:tc>
          <w:tcPr>
            <w:tcW w:w="1134" w:type="dxa"/>
            <w:gridSpan w:val="2"/>
            <w:shd w:val="clear" w:color="auto" w:fill="FFFFFF"/>
          </w:tcPr>
          <w:p w:rsidR="00E4287C" w:rsidRPr="001E29E9" w:rsidRDefault="00E4287C" w:rsidP="001E29E9">
            <w:pPr>
              <w:spacing w:after="0"/>
              <w:ind w:firstLine="0"/>
              <w:jc w:val="center"/>
              <w:rPr>
                <w:bCs/>
                <w:i/>
                <w:sz w:val="18"/>
                <w:szCs w:val="18"/>
              </w:rPr>
            </w:pPr>
            <w:r w:rsidRPr="001E29E9">
              <w:rPr>
                <w:bCs/>
                <w:sz w:val="18"/>
                <w:szCs w:val="18"/>
              </w:rPr>
              <w:t>2 837</w:t>
            </w:r>
          </w:p>
        </w:tc>
        <w:tc>
          <w:tcPr>
            <w:tcW w:w="1136" w:type="dxa"/>
            <w:shd w:val="clear" w:color="auto" w:fill="FFFFFF"/>
          </w:tcPr>
          <w:p w:rsidR="00E4287C" w:rsidRPr="001E29E9" w:rsidRDefault="00E4287C" w:rsidP="001E29E9">
            <w:pPr>
              <w:spacing w:after="0"/>
              <w:ind w:firstLine="0"/>
              <w:jc w:val="center"/>
              <w:rPr>
                <w:bCs/>
                <w:sz w:val="18"/>
                <w:szCs w:val="18"/>
              </w:rPr>
            </w:pPr>
            <w:r w:rsidRPr="001E29E9">
              <w:rPr>
                <w:bCs/>
                <w:sz w:val="18"/>
                <w:szCs w:val="18"/>
              </w:rPr>
              <w:t>-</w:t>
            </w:r>
          </w:p>
        </w:tc>
        <w:tc>
          <w:tcPr>
            <w:tcW w:w="1144" w:type="dxa"/>
            <w:shd w:val="clear" w:color="auto" w:fill="FFFFFF"/>
          </w:tcPr>
          <w:p w:rsidR="00E4287C" w:rsidRPr="001E29E9" w:rsidRDefault="00E4287C" w:rsidP="001E29E9">
            <w:pPr>
              <w:spacing w:after="0"/>
              <w:ind w:firstLine="0"/>
              <w:jc w:val="center"/>
              <w:rPr>
                <w:bCs/>
                <w:sz w:val="18"/>
                <w:szCs w:val="18"/>
              </w:rPr>
            </w:pPr>
            <w:r w:rsidRPr="001E29E9">
              <w:rPr>
                <w:bCs/>
                <w:sz w:val="18"/>
                <w:szCs w:val="18"/>
              </w:rPr>
              <w:t>-</w:t>
            </w:r>
          </w:p>
        </w:tc>
        <w:tc>
          <w:tcPr>
            <w:tcW w:w="1201" w:type="dxa"/>
            <w:vMerge/>
          </w:tcPr>
          <w:p w:rsidR="00E4287C" w:rsidRPr="001E29E9" w:rsidRDefault="00E4287C" w:rsidP="001E29E9">
            <w:pPr>
              <w:spacing w:after="0"/>
              <w:ind w:firstLine="0"/>
              <w:rPr>
                <w:sz w:val="18"/>
                <w:szCs w:val="24"/>
                <w:highlight w:val="yellow"/>
              </w:rPr>
            </w:pPr>
          </w:p>
        </w:tc>
      </w:tr>
      <w:tr w:rsidR="00E4287C" w:rsidRPr="00173389" w:rsidTr="001E29E9">
        <w:trPr>
          <w:trHeight w:val="142"/>
          <w:jc w:val="center"/>
        </w:trPr>
        <w:tc>
          <w:tcPr>
            <w:tcW w:w="4531" w:type="dxa"/>
            <w:gridSpan w:val="2"/>
            <w:shd w:val="clear" w:color="auto" w:fill="D9D9D9"/>
          </w:tcPr>
          <w:p w:rsidR="00E4287C" w:rsidRPr="001E29E9" w:rsidRDefault="00E4287C" w:rsidP="001E29E9">
            <w:pPr>
              <w:spacing w:after="0"/>
              <w:ind w:firstLine="0"/>
              <w:jc w:val="right"/>
              <w:rPr>
                <w:b/>
                <w:bCs/>
                <w:sz w:val="18"/>
                <w:szCs w:val="18"/>
              </w:rPr>
            </w:pPr>
            <w:r w:rsidRPr="001E29E9">
              <w:rPr>
                <w:b/>
                <w:bCs/>
                <w:sz w:val="20"/>
                <w:szCs w:val="18"/>
              </w:rPr>
              <w:t>Kopā</w:t>
            </w:r>
          </w:p>
        </w:tc>
        <w:tc>
          <w:tcPr>
            <w:tcW w:w="1134" w:type="dxa"/>
            <w:gridSpan w:val="2"/>
            <w:tcBorders>
              <w:top w:val="single" w:sz="2" w:space="0" w:color="auto"/>
              <w:bottom w:val="single" w:sz="2" w:space="0" w:color="auto"/>
            </w:tcBorders>
            <w:shd w:val="clear" w:color="auto" w:fill="D9D9D9"/>
          </w:tcPr>
          <w:p w:rsidR="00E4287C" w:rsidRPr="001E29E9" w:rsidRDefault="00E4287C" w:rsidP="001E29E9">
            <w:pPr>
              <w:spacing w:after="0"/>
              <w:ind w:firstLine="0"/>
              <w:jc w:val="center"/>
              <w:rPr>
                <w:bCs/>
                <w:sz w:val="18"/>
                <w:szCs w:val="18"/>
                <w:u w:val="single"/>
              </w:rPr>
            </w:pPr>
            <w:r w:rsidRPr="001E29E9">
              <w:rPr>
                <w:b/>
                <w:sz w:val="18"/>
                <w:szCs w:val="18"/>
              </w:rPr>
              <w:t>5 795 951</w:t>
            </w:r>
          </w:p>
        </w:tc>
        <w:tc>
          <w:tcPr>
            <w:tcW w:w="1136" w:type="dxa"/>
            <w:tcBorders>
              <w:top w:val="single" w:sz="2" w:space="0" w:color="auto"/>
              <w:bottom w:val="single" w:sz="2" w:space="0" w:color="auto"/>
            </w:tcBorders>
            <w:shd w:val="clear" w:color="auto" w:fill="D9D9D9"/>
          </w:tcPr>
          <w:p w:rsidR="00E4287C" w:rsidRPr="001E29E9" w:rsidRDefault="00E4287C" w:rsidP="001E29E9">
            <w:pPr>
              <w:spacing w:after="0"/>
              <w:ind w:firstLine="0"/>
              <w:jc w:val="center"/>
              <w:rPr>
                <w:bCs/>
                <w:sz w:val="18"/>
                <w:szCs w:val="18"/>
                <w:u w:val="single"/>
              </w:rPr>
            </w:pPr>
            <w:r w:rsidRPr="001E29E9">
              <w:rPr>
                <w:b/>
                <w:sz w:val="18"/>
                <w:szCs w:val="18"/>
              </w:rPr>
              <w:t>5 814 223</w:t>
            </w:r>
          </w:p>
        </w:tc>
        <w:tc>
          <w:tcPr>
            <w:tcW w:w="1144" w:type="dxa"/>
            <w:tcBorders>
              <w:top w:val="single" w:sz="2" w:space="0" w:color="auto"/>
              <w:bottom w:val="single" w:sz="2" w:space="0" w:color="auto"/>
            </w:tcBorders>
            <w:shd w:val="clear" w:color="auto" w:fill="D9D9D9"/>
          </w:tcPr>
          <w:p w:rsidR="00E4287C" w:rsidRPr="001E29E9" w:rsidRDefault="00E4287C" w:rsidP="001E29E9">
            <w:pPr>
              <w:spacing w:after="0"/>
              <w:ind w:firstLine="0"/>
              <w:jc w:val="center"/>
              <w:rPr>
                <w:bCs/>
                <w:sz w:val="18"/>
                <w:szCs w:val="18"/>
                <w:u w:val="single"/>
              </w:rPr>
            </w:pPr>
            <w:r w:rsidRPr="001E29E9">
              <w:rPr>
                <w:b/>
                <w:sz w:val="18"/>
                <w:szCs w:val="18"/>
              </w:rPr>
              <w:t>5 836 401</w:t>
            </w:r>
          </w:p>
        </w:tc>
        <w:tc>
          <w:tcPr>
            <w:tcW w:w="1201" w:type="dxa"/>
            <w:shd w:val="clear" w:color="auto" w:fill="FFFFFF"/>
          </w:tcPr>
          <w:p w:rsidR="00E4287C" w:rsidRPr="001E29E9" w:rsidRDefault="00E4287C" w:rsidP="001E29E9">
            <w:pPr>
              <w:spacing w:after="0"/>
              <w:ind w:firstLine="0"/>
              <w:jc w:val="center"/>
              <w:rPr>
                <w:sz w:val="18"/>
                <w:szCs w:val="24"/>
                <w:highlight w:val="yellow"/>
              </w:rPr>
            </w:pPr>
            <w:r w:rsidRPr="001E29E9">
              <w:rPr>
                <w:sz w:val="18"/>
                <w:szCs w:val="24"/>
              </w:rPr>
              <w:t>-</w:t>
            </w:r>
          </w:p>
        </w:tc>
      </w:tr>
    </w:tbl>
    <w:p w:rsidR="00E4287C" w:rsidRPr="00173389" w:rsidRDefault="00E4287C" w:rsidP="00E677C6">
      <w:pPr>
        <w:widowControl w:val="0"/>
        <w:ind w:firstLine="0"/>
        <w:jc w:val="center"/>
        <w:rPr>
          <w:b/>
        </w:rPr>
      </w:pPr>
    </w:p>
    <w:p w:rsidR="00E4287C" w:rsidRPr="00173389" w:rsidRDefault="00E4287C" w:rsidP="00E677C6">
      <w:pPr>
        <w:widowControl w:val="0"/>
        <w:ind w:firstLine="0"/>
        <w:jc w:val="center"/>
        <w:rPr>
          <w:b/>
        </w:rPr>
      </w:pPr>
      <w:r w:rsidRPr="00173389">
        <w:rPr>
          <w:b/>
        </w:rPr>
        <w:t>04.00.00 Sociālā apdrošināšana</w:t>
      </w:r>
    </w:p>
    <w:p w:rsidR="00E4287C" w:rsidRPr="00173389" w:rsidRDefault="00E4287C" w:rsidP="00A5384E">
      <w:pPr>
        <w:spacing w:after="0"/>
        <w:ind w:firstLine="0"/>
        <w:jc w:val="center"/>
        <w:rPr>
          <w:b/>
          <w:sz w:val="12"/>
          <w:lang w:eastAsia="lv-LV"/>
        </w:rPr>
      </w:pPr>
    </w:p>
    <w:p w:rsidR="00E4287C" w:rsidRPr="00173389" w:rsidRDefault="00E4287C" w:rsidP="00E677C6">
      <w:pPr>
        <w:spacing w:after="240"/>
        <w:ind w:firstLine="0"/>
        <w:jc w:val="center"/>
        <w:rPr>
          <w:b/>
          <w:lang w:eastAsia="lv-LV"/>
        </w:rPr>
      </w:pPr>
      <w:r w:rsidRPr="00173389">
        <w:rPr>
          <w:b/>
          <w:lang w:eastAsia="lv-LV"/>
        </w:rPr>
        <w:t>Finansiālie rādītāji no 2018. līdz 2022. gadam</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47"/>
        <w:gridCol w:w="1276"/>
        <w:gridCol w:w="1275"/>
        <w:gridCol w:w="1276"/>
        <w:gridCol w:w="1276"/>
        <w:gridCol w:w="1276"/>
      </w:tblGrid>
      <w:tr w:rsidR="00E4287C" w:rsidRPr="00173389" w:rsidTr="00914B2D">
        <w:trPr>
          <w:trHeight w:val="283"/>
          <w:tblHeader/>
          <w:jc w:val="center"/>
        </w:trPr>
        <w:tc>
          <w:tcPr>
            <w:tcW w:w="2547" w:type="dxa"/>
            <w:vAlign w:val="center"/>
          </w:tcPr>
          <w:p w:rsidR="00E4287C" w:rsidRPr="00173389" w:rsidRDefault="00E4287C" w:rsidP="00167F74">
            <w:pPr>
              <w:spacing w:after="0"/>
              <w:ind w:firstLine="0"/>
              <w:jc w:val="center"/>
              <w:rPr>
                <w:sz w:val="16"/>
                <w:szCs w:val="16"/>
              </w:rPr>
            </w:pPr>
          </w:p>
        </w:tc>
        <w:tc>
          <w:tcPr>
            <w:tcW w:w="1276" w:type="dxa"/>
          </w:tcPr>
          <w:p w:rsidR="00E4287C" w:rsidRPr="00173389" w:rsidRDefault="00E4287C" w:rsidP="00167F74">
            <w:pPr>
              <w:spacing w:after="0"/>
              <w:ind w:firstLine="0"/>
              <w:jc w:val="center"/>
              <w:rPr>
                <w:sz w:val="16"/>
                <w:szCs w:val="16"/>
                <w:lang w:eastAsia="lv-LV"/>
              </w:rPr>
            </w:pPr>
            <w:r w:rsidRPr="00173389">
              <w:rPr>
                <w:sz w:val="18"/>
                <w:szCs w:val="18"/>
                <w:lang w:eastAsia="lv-LV"/>
              </w:rPr>
              <w:t>2018.gads (izpilde)</w:t>
            </w:r>
          </w:p>
        </w:tc>
        <w:tc>
          <w:tcPr>
            <w:tcW w:w="1275" w:type="dxa"/>
          </w:tcPr>
          <w:p w:rsidR="00E4287C" w:rsidRPr="00173389" w:rsidRDefault="00E4287C" w:rsidP="00167F74">
            <w:pPr>
              <w:spacing w:after="0"/>
              <w:ind w:firstLine="0"/>
              <w:jc w:val="center"/>
              <w:rPr>
                <w:sz w:val="16"/>
                <w:szCs w:val="16"/>
                <w:lang w:eastAsia="lv-LV"/>
              </w:rPr>
            </w:pPr>
            <w:r w:rsidRPr="00173389">
              <w:rPr>
                <w:sz w:val="18"/>
                <w:szCs w:val="18"/>
                <w:lang w:eastAsia="lv-LV"/>
              </w:rPr>
              <w:t>2019.gada     plāns</w:t>
            </w:r>
          </w:p>
        </w:tc>
        <w:tc>
          <w:tcPr>
            <w:tcW w:w="1276" w:type="dxa"/>
          </w:tcPr>
          <w:p w:rsidR="00E4287C" w:rsidRPr="00173389" w:rsidRDefault="00E4287C" w:rsidP="00167F74">
            <w:pPr>
              <w:spacing w:after="0"/>
              <w:ind w:firstLine="0"/>
              <w:jc w:val="center"/>
              <w:rPr>
                <w:sz w:val="18"/>
                <w:szCs w:val="18"/>
                <w:lang w:eastAsia="lv-LV"/>
              </w:rPr>
            </w:pPr>
            <w:r w:rsidRPr="00173389">
              <w:rPr>
                <w:sz w:val="18"/>
                <w:szCs w:val="18"/>
                <w:lang w:eastAsia="lv-LV"/>
              </w:rPr>
              <w:t>2020.gada plāns</w:t>
            </w:r>
          </w:p>
        </w:tc>
        <w:tc>
          <w:tcPr>
            <w:tcW w:w="1276" w:type="dxa"/>
          </w:tcPr>
          <w:p w:rsidR="00E4287C" w:rsidRPr="00173389" w:rsidRDefault="00E4287C" w:rsidP="00167F74">
            <w:pPr>
              <w:spacing w:after="0"/>
              <w:ind w:firstLine="0"/>
              <w:jc w:val="center"/>
              <w:rPr>
                <w:sz w:val="18"/>
                <w:szCs w:val="18"/>
                <w:lang w:eastAsia="lv-LV"/>
              </w:rPr>
            </w:pPr>
            <w:r w:rsidRPr="00173389">
              <w:rPr>
                <w:sz w:val="18"/>
                <w:szCs w:val="18"/>
                <w:lang w:eastAsia="lv-LV"/>
              </w:rPr>
              <w:t>2021.gada plāns</w:t>
            </w:r>
          </w:p>
        </w:tc>
        <w:tc>
          <w:tcPr>
            <w:tcW w:w="1276" w:type="dxa"/>
          </w:tcPr>
          <w:p w:rsidR="00E4287C" w:rsidRPr="00173389" w:rsidRDefault="00E4287C" w:rsidP="00167F74">
            <w:pPr>
              <w:spacing w:after="0"/>
              <w:ind w:firstLine="2"/>
              <w:jc w:val="center"/>
              <w:rPr>
                <w:sz w:val="18"/>
                <w:szCs w:val="18"/>
              </w:rPr>
            </w:pPr>
            <w:r w:rsidRPr="00173389">
              <w:rPr>
                <w:sz w:val="18"/>
                <w:szCs w:val="18"/>
                <w:lang w:eastAsia="lv-LV"/>
              </w:rPr>
              <w:t>2022.gada plāns</w:t>
            </w:r>
          </w:p>
        </w:tc>
      </w:tr>
      <w:tr w:rsidR="00E4287C" w:rsidRPr="00173389" w:rsidTr="00914B2D">
        <w:trPr>
          <w:trHeight w:val="142"/>
          <w:jc w:val="center"/>
        </w:trPr>
        <w:tc>
          <w:tcPr>
            <w:tcW w:w="2547" w:type="dxa"/>
            <w:vAlign w:val="center"/>
          </w:tcPr>
          <w:p w:rsidR="00E4287C" w:rsidRPr="00173389" w:rsidRDefault="00E4287C" w:rsidP="00A5384E">
            <w:pPr>
              <w:spacing w:after="0"/>
              <w:ind w:firstLine="0"/>
              <w:jc w:val="left"/>
              <w:rPr>
                <w:sz w:val="18"/>
                <w:szCs w:val="16"/>
              </w:rPr>
            </w:pPr>
            <w:r w:rsidRPr="00173389">
              <w:rPr>
                <w:sz w:val="18"/>
                <w:szCs w:val="16"/>
              </w:rPr>
              <w:t xml:space="preserve">Kopējie ieņēmumi, </w:t>
            </w:r>
            <w:r w:rsidRPr="00173389">
              <w:rPr>
                <w:i/>
                <w:sz w:val="18"/>
                <w:szCs w:val="16"/>
              </w:rPr>
              <w:t>euro</w:t>
            </w:r>
          </w:p>
        </w:tc>
        <w:tc>
          <w:tcPr>
            <w:tcW w:w="1276" w:type="dxa"/>
            <w:tcBorders>
              <w:top w:val="single" w:sz="4" w:space="0" w:color="auto"/>
              <w:left w:val="single" w:sz="4" w:space="0" w:color="auto"/>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2 782 322 957</w:t>
            </w:r>
          </w:p>
        </w:tc>
        <w:tc>
          <w:tcPr>
            <w:tcW w:w="1275" w:type="dxa"/>
            <w:tcBorders>
              <w:top w:val="single" w:sz="4" w:space="0" w:color="auto"/>
              <w:left w:val="nil"/>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2 989 513 183</w:t>
            </w:r>
          </w:p>
        </w:tc>
        <w:tc>
          <w:tcPr>
            <w:tcW w:w="1276" w:type="dxa"/>
            <w:tcBorders>
              <w:top w:val="single" w:sz="4" w:space="0" w:color="auto"/>
              <w:left w:val="nil"/>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3 211 460 000</w:t>
            </w:r>
          </w:p>
        </w:tc>
        <w:tc>
          <w:tcPr>
            <w:tcW w:w="1276" w:type="dxa"/>
            <w:tcBorders>
              <w:top w:val="single" w:sz="4" w:space="0" w:color="auto"/>
              <w:left w:val="nil"/>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3 395 720 775</w:t>
            </w:r>
          </w:p>
        </w:tc>
        <w:tc>
          <w:tcPr>
            <w:tcW w:w="1276" w:type="dxa"/>
            <w:tcBorders>
              <w:top w:val="single" w:sz="4" w:space="0" w:color="auto"/>
              <w:left w:val="nil"/>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3 553 986 682</w:t>
            </w:r>
          </w:p>
        </w:tc>
      </w:tr>
      <w:tr w:rsidR="00E4287C" w:rsidRPr="00173389" w:rsidTr="00914B2D">
        <w:trPr>
          <w:trHeight w:val="142"/>
          <w:jc w:val="center"/>
        </w:trPr>
        <w:tc>
          <w:tcPr>
            <w:tcW w:w="2547" w:type="dxa"/>
            <w:shd w:val="clear" w:color="auto" w:fill="D9D9D9"/>
            <w:vAlign w:val="center"/>
          </w:tcPr>
          <w:p w:rsidR="00E4287C" w:rsidRPr="00173389" w:rsidRDefault="00E4287C" w:rsidP="00A5384E">
            <w:pPr>
              <w:spacing w:after="0"/>
              <w:ind w:firstLine="0"/>
              <w:jc w:val="left"/>
              <w:rPr>
                <w:sz w:val="18"/>
                <w:szCs w:val="16"/>
                <w:lang w:eastAsia="lv-LV"/>
              </w:rPr>
            </w:pPr>
            <w:r w:rsidRPr="00173389">
              <w:rPr>
                <w:sz w:val="18"/>
                <w:szCs w:val="16"/>
                <w:lang w:eastAsia="lv-LV"/>
              </w:rPr>
              <w:t xml:space="preserve">Kopējie izdevumi, </w:t>
            </w:r>
            <w:r w:rsidRPr="00173389">
              <w:rPr>
                <w:i/>
                <w:sz w:val="18"/>
                <w:szCs w:val="16"/>
              </w:rPr>
              <w:t>euro</w:t>
            </w:r>
          </w:p>
        </w:tc>
        <w:tc>
          <w:tcPr>
            <w:tcW w:w="1276" w:type="dxa"/>
            <w:tcBorders>
              <w:top w:val="nil"/>
              <w:left w:val="single" w:sz="4" w:space="0" w:color="auto"/>
              <w:bottom w:val="single" w:sz="4" w:space="0" w:color="auto"/>
              <w:right w:val="single" w:sz="4" w:space="0" w:color="auto"/>
            </w:tcBorders>
            <w:shd w:val="clear" w:color="auto" w:fill="D9D9D9"/>
          </w:tcPr>
          <w:p w:rsidR="00E4287C" w:rsidRPr="00173389" w:rsidRDefault="00E4287C" w:rsidP="00E677C6">
            <w:pPr>
              <w:spacing w:after="0"/>
              <w:ind w:firstLine="0"/>
              <w:jc w:val="right"/>
              <w:rPr>
                <w:sz w:val="16"/>
                <w:szCs w:val="16"/>
              </w:rPr>
            </w:pPr>
            <w:r w:rsidRPr="00173389">
              <w:rPr>
                <w:sz w:val="16"/>
                <w:szCs w:val="16"/>
              </w:rPr>
              <w:t>2 580 091 227</w:t>
            </w:r>
          </w:p>
        </w:tc>
        <w:tc>
          <w:tcPr>
            <w:tcW w:w="1275" w:type="dxa"/>
            <w:tcBorders>
              <w:top w:val="nil"/>
              <w:left w:val="nil"/>
              <w:bottom w:val="single" w:sz="4" w:space="0" w:color="auto"/>
              <w:right w:val="single" w:sz="4" w:space="0" w:color="auto"/>
            </w:tcBorders>
            <w:shd w:val="clear" w:color="auto" w:fill="D9D9D9"/>
          </w:tcPr>
          <w:p w:rsidR="00E4287C" w:rsidRPr="00173389" w:rsidRDefault="00E4287C" w:rsidP="00E677C6">
            <w:pPr>
              <w:spacing w:after="0"/>
              <w:ind w:firstLine="0"/>
              <w:jc w:val="right"/>
              <w:rPr>
                <w:sz w:val="16"/>
                <w:szCs w:val="16"/>
              </w:rPr>
            </w:pPr>
            <w:r w:rsidRPr="00173389">
              <w:rPr>
                <w:sz w:val="16"/>
                <w:szCs w:val="16"/>
              </w:rPr>
              <w:t>2 765 726 756</w:t>
            </w:r>
          </w:p>
        </w:tc>
        <w:tc>
          <w:tcPr>
            <w:tcW w:w="1276" w:type="dxa"/>
            <w:tcBorders>
              <w:top w:val="nil"/>
              <w:left w:val="nil"/>
              <w:bottom w:val="single" w:sz="4" w:space="0" w:color="auto"/>
              <w:right w:val="single" w:sz="4" w:space="0" w:color="auto"/>
            </w:tcBorders>
            <w:shd w:val="clear" w:color="auto" w:fill="D9D9D9"/>
          </w:tcPr>
          <w:p w:rsidR="00E4287C" w:rsidRPr="00173389" w:rsidRDefault="00E4287C" w:rsidP="00E677C6">
            <w:pPr>
              <w:spacing w:after="0"/>
              <w:ind w:firstLine="0"/>
              <w:jc w:val="right"/>
              <w:rPr>
                <w:sz w:val="16"/>
                <w:szCs w:val="16"/>
              </w:rPr>
            </w:pPr>
            <w:r w:rsidRPr="00173389">
              <w:rPr>
                <w:sz w:val="16"/>
                <w:szCs w:val="16"/>
              </w:rPr>
              <w:t>2 976 975 860</w:t>
            </w:r>
          </w:p>
        </w:tc>
        <w:tc>
          <w:tcPr>
            <w:tcW w:w="1276" w:type="dxa"/>
            <w:tcBorders>
              <w:top w:val="nil"/>
              <w:left w:val="nil"/>
              <w:bottom w:val="single" w:sz="4" w:space="0" w:color="auto"/>
              <w:right w:val="single" w:sz="4" w:space="0" w:color="auto"/>
            </w:tcBorders>
            <w:shd w:val="clear" w:color="auto" w:fill="D9D9D9"/>
          </w:tcPr>
          <w:p w:rsidR="00E4287C" w:rsidRPr="00173389" w:rsidRDefault="00E4287C" w:rsidP="00E677C6">
            <w:pPr>
              <w:spacing w:after="0"/>
              <w:ind w:firstLine="0"/>
              <w:jc w:val="right"/>
              <w:rPr>
                <w:sz w:val="16"/>
                <w:szCs w:val="16"/>
              </w:rPr>
            </w:pPr>
            <w:r w:rsidRPr="00173389">
              <w:rPr>
                <w:sz w:val="16"/>
                <w:szCs w:val="16"/>
              </w:rPr>
              <w:t>3 160 568 695</w:t>
            </w:r>
          </w:p>
        </w:tc>
        <w:tc>
          <w:tcPr>
            <w:tcW w:w="1276" w:type="dxa"/>
            <w:tcBorders>
              <w:top w:val="nil"/>
              <w:left w:val="nil"/>
              <w:bottom w:val="single" w:sz="4" w:space="0" w:color="auto"/>
              <w:right w:val="single" w:sz="4" w:space="0" w:color="auto"/>
            </w:tcBorders>
            <w:shd w:val="clear" w:color="auto" w:fill="D9D9D9"/>
          </w:tcPr>
          <w:p w:rsidR="00E4287C" w:rsidRPr="00173389" w:rsidRDefault="00E4287C" w:rsidP="00E677C6">
            <w:pPr>
              <w:spacing w:after="0"/>
              <w:ind w:firstLine="0"/>
              <w:jc w:val="right"/>
              <w:rPr>
                <w:sz w:val="16"/>
                <w:szCs w:val="16"/>
              </w:rPr>
            </w:pPr>
            <w:r w:rsidRPr="00173389">
              <w:rPr>
                <w:sz w:val="16"/>
                <w:szCs w:val="16"/>
              </w:rPr>
              <w:t>3 333 524 005</w:t>
            </w:r>
          </w:p>
        </w:tc>
      </w:tr>
      <w:tr w:rsidR="00E4287C" w:rsidRPr="00173389" w:rsidTr="00914B2D">
        <w:trPr>
          <w:trHeight w:val="283"/>
          <w:jc w:val="center"/>
        </w:trPr>
        <w:tc>
          <w:tcPr>
            <w:tcW w:w="2547" w:type="dxa"/>
            <w:vAlign w:val="center"/>
          </w:tcPr>
          <w:p w:rsidR="00E4287C" w:rsidRPr="00173389" w:rsidRDefault="00E4287C" w:rsidP="00A5384E">
            <w:pPr>
              <w:spacing w:after="0"/>
              <w:ind w:firstLine="0"/>
              <w:jc w:val="left"/>
              <w:rPr>
                <w:sz w:val="18"/>
                <w:szCs w:val="16"/>
                <w:lang w:eastAsia="lv-LV"/>
              </w:rPr>
            </w:pPr>
            <w:r w:rsidRPr="00173389">
              <w:rPr>
                <w:sz w:val="18"/>
                <w:szCs w:val="16"/>
                <w:lang w:eastAsia="lv-LV"/>
              </w:rPr>
              <w:t xml:space="preserve">Kopējo izdevumu izmaiņas, </w:t>
            </w:r>
            <w:r w:rsidRPr="00173389">
              <w:rPr>
                <w:i/>
                <w:sz w:val="18"/>
                <w:szCs w:val="16"/>
                <w:lang w:eastAsia="lv-LV"/>
              </w:rPr>
              <w:t>euro</w:t>
            </w:r>
            <w:r w:rsidRPr="00173389">
              <w:rPr>
                <w:sz w:val="18"/>
                <w:szCs w:val="16"/>
                <w:lang w:eastAsia="lv-LV"/>
              </w:rPr>
              <w:t xml:space="preserve"> (+/–) pret iepriekšējo gadu</w:t>
            </w:r>
          </w:p>
        </w:tc>
        <w:tc>
          <w:tcPr>
            <w:tcW w:w="1276" w:type="dxa"/>
            <w:tcBorders>
              <w:top w:val="nil"/>
              <w:left w:val="single" w:sz="4" w:space="0" w:color="auto"/>
              <w:bottom w:val="single" w:sz="4" w:space="0" w:color="auto"/>
              <w:right w:val="single" w:sz="4" w:space="0" w:color="auto"/>
            </w:tcBorders>
          </w:tcPr>
          <w:p w:rsidR="00E4287C" w:rsidRPr="00173389" w:rsidRDefault="00E4287C" w:rsidP="00E677C6">
            <w:pPr>
              <w:spacing w:after="0"/>
              <w:ind w:firstLine="0"/>
              <w:jc w:val="center"/>
              <w:rPr>
                <w:sz w:val="16"/>
                <w:szCs w:val="16"/>
              </w:rPr>
            </w:pPr>
            <w:r w:rsidRPr="00173389">
              <w:rPr>
                <w:sz w:val="16"/>
                <w:szCs w:val="16"/>
              </w:rPr>
              <w:t>×</w:t>
            </w:r>
          </w:p>
        </w:tc>
        <w:tc>
          <w:tcPr>
            <w:tcW w:w="1275" w:type="dxa"/>
            <w:tcBorders>
              <w:top w:val="nil"/>
              <w:left w:val="nil"/>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185 635 529</w:t>
            </w:r>
          </w:p>
        </w:tc>
        <w:tc>
          <w:tcPr>
            <w:tcW w:w="1276" w:type="dxa"/>
            <w:tcBorders>
              <w:top w:val="nil"/>
              <w:left w:val="nil"/>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211 249 104</w:t>
            </w:r>
          </w:p>
        </w:tc>
        <w:tc>
          <w:tcPr>
            <w:tcW w:w="1276" w:type="dxa"/>
            <w:tcBorders>
              <w:top w:val="nil"/>
              <w:left w:val="nil"/>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183 592 835</w:t>
            </w:r>
          </w:p>
        </w:tc>
        <w:tc>
          <w:tcPr>
            <w:tcW w:w="1276" w:type="dxa"/>
            <w:tcBorders>
              <w:top w:val="nil"/>
              <w:left w:val="nil"/>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172 955 310</w:t>
            </w:r>
          </w:p>
        </w:tc>
      </w:tr>
      <w:tr w:rsidR="00E4287C" w:rsidRPr="00173389" w:rsidTr="00914B2D">
        <w:trPr>
          <w:trHeight w:val="283"/>
          <w:jc w:val="center"/>
        </w:trPr>
        <w:tc>
          <w:tcPr>
            <w:tcW w:w="2547" w:type="dxa"/>
            <w:vAlign w:val="center"/>
          </w:tcPr>
          <w:p w:rsidR="00E4287C" w:rsidRPr="00173389" w:rsidRDefault="00E4287C" w:rsidP="00A5384E">
            <w:pPr>
              <w:spacing w:after="0"/>
              <w:ind w:firstLine="0"/>
              <w:jc w:val="left"/>
              <w:rPr>
                <w:sz w:val="18"/>
                <w:szCs w:val="16"/>
              </w:rPr>
            </w:pPr>
            <w:r w:rsidRPr="00173389">
              <w:rPr>
                <w:sz w:val="18"/>
                <w:szCs w:val="16"/>
                <w:lang w:eastAsia="lv-LV"/>
              </w:rPr>
              <w:t>Kopējie izdevumi</w:t>
            </w:r>
            <w:r w:rsidRPr="00173389">
              <w:rPr>
                <w:sz w:val="18"/>
                <w:szCs w:val="16"/>
              </w:rPr>
              <w:t>, % (+/–) pret iepriekšējo gadu</w:t>
            </w:r>
          </w:p>
        </w:tc>
        <w:tc>
          <w:tcPr>
            <w:tcW w:w="1276" w:type="dxa"/>
            <w:tcBorders>
              <w:top w:val="nil"/>
              <w:left w:val="single" w:sz="4" w:space="0" w:color="auto"/>
              <w:bottom w:val="single" w:sz="4" w:space="0" w:color="auto"/>
              <w:right w:val="single" w:sz="4" w:space="0" w:color="auto"/>
            </w:tcBorders>
          </w:tcPr>
          <w:p w:rsidR="00E4287C" w:rsidRPr="00173389" w:rsidRDefault="00E4287C" w:rsidP="00E677C6">
            <w:pPr>
              <w:spacing w:after="0"/>
              <w:ind w:firstLine="0"/>
              <w:jc w:val="center"/>
              <w:rPr>
                <w:sz w:val="16"/>
                <w:szCs w:val="16"/>
              </w:rPr>
            </w:pPr>
            <w:r w:rsidRPr="00173389">
              <w:rPr>
                <w:sz w:val="16"/>
                <w:szCs w:val="16"/>
              </w:rPr>
              <w:t>×</w:t>
            </w:r>
          </w:p>
        </w:tc>
        <w:tc>
          <w:tcPr>
            <w:tcW w:w="1275" w:type="dxa"/>
            <w:tcBorders>
              <w:top w:val="nil"/>
              <w:left w:val="nil"/>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7,2</w:t>
            </w:r>
          </w:p>
        </w:tc>
        <w:tc>
          <w:tcPr>
            <w:tcW w:w="1276" w:type="dxa"/>
            <w:tcBorders>
              <w:top w:val="nil"/>
              <w:left w:val="nil"/>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7,6</w:t>
            </w:r>
          </w:p>
        </w:tc>
        <w:tc>
          <w:tcPr>
            <w:tcW w:w="1276" w:type="dxa"/>
            <w:tcBorders>
              <w:top w:val="nil"/>
              <w:left w:val="nil"/>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6,2</w:t>
            </w:r>
          </w:p>
        </w:tc>
        <w:tc>
          <w:tcPr>
            <w:tcW w:w="1276" w:type="dxa"/>
            <w:tcBorders>
              <w:top w:val="nil"/>
              <w:left w:val="nil"/>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5,5</w:t>
            </w:r>
          </w:p>
        </w:tc>
      </w:tr>
      <w:tr w:rsidR="00E4287C" w:rsidRPr="00173389" w:rsidTr="00914B2D">
        <w:trPr>
          <w:trHeight w:val="142"/>
          <w:jc w:val="center"/>
        </w:trPr>
        <w:tc>
          <w:tcPr>
            <w:tcW w:w="2547" w:type="dxa"/>
          </w:tcPr>
          <w:p w:rsidR="00E4287C" w:rsidRPr="00173389" w:rsidRDefault="00E4287C" w:rsidP="00A5384E">
            <w:pPr>
              <w:spacing w:after="0"/>
              <w:ind w:firstLine="0"/>
              <w:jc w:val="left"/>
              <w:rPr>
                <w:sz w:val="18"/>
                <w:szCs w:val="16"/>
                <w:lang w:eastAsia="lv-LV"/>
              </w:rPr>
            </w:pPr>
            <w:r w:rsidRPr="00173389">
              <w:rPr>
                <w:sz w:val="18"/>
                <w:szCs w:val="16"/>
              </w:rPr>
              <w:t xml:space="preserve">Atlīdzība, </w:t>
            </w:r>
            <w:r w:rsidRPr="00173389">
              <w:rPr>
                <w:i/>
                <w:sz w:val="18"/>
                <w:szCs w:val="16"/>
              </w:rPr>
              <w:t>euro</w:t>
            </w:r>
          </w:p>
        </w:tc>
        <w:tc>
          <w:tcPr>
            <w:tcW w:w="1276" w:type="dxa"/>
            <w:tcBorders>
              <w:top w:val="nil"/>
              <w:left w:val="single" w:sz="4" w:space="0" w:color="auto"/>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15 286 738</w:t>
            </w:r>
          </w:p>
        </w:tc>
        <w:tc>
          <w:tcPr>
            <w:tcW w:w="1275" w:type="dxa"/>
            <w:tcBorders>
              <w:top w:val="nil"/>
              <w:left w:val="nil"/>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15 122 918</w:t>
            </w:r>
          </w:p>
        </w:tc>
        <w:tc>
          <w:tcPr>
            <w:tcW w:w="1276" w:type="dxa"/>
            <w:tcBorders>
              <w:top w:val="nil"/>
              <w:left w:val="nil"/>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15 125 755</w:t>
            </w:r>
          </w:p>
        </w:tc>
        <w:tc>
          <w:tcPr>
            <w:tcW w:w="1276" w:type="dxa"/>
            <w:tcBorders>
              <w:top w:val="nil"/>
              <w:left w:val="nil"/>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15 122 918</w:t>
            </w:r>
          </w:p>
        </w:tc>
        <w:tc>
          <w:tcPr>
            <w:tcW w:w="1276" w:type="dxa"/>
            <w:tcBorders>
              <w:top w:val="nil"/>
              <w:left w:val="nil"/>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15 122 918</w:t>
            </w:r>
          </w:p>
        </w:tc>
      </w:tr>
      <w:tr w:rsidR="00E4287C" w:rsidRPr="00173389" w:rsidTr="00914B2D">
        <w:trPr>
          <w:trHeight w:val="142"/>
          <w:jc w:val="center"/>
        </w:trPr>
        <w:tc>
          <w:tcPr>
            <w:tcW w:w="2547" w:type="dxa"/>
            <w:vAlign w:val="center"/>
          </w:tcPr>
          <w:p w:rsidR="00E4287C" w:rsidRPr="00173389" w:rsidRDefault="00E4287C" w:rsidP="00A5384E">
            <w:pPr>
              <w:spacing w:after="0"/>
              <w:ind w:firstLine="0"/>
              <w:jc w:val="left"/>
              <w:rPr>
                <w:i/>
                <w:sz w:val="18"/>
                <w:szCs w:val="16"/>
              </w:rPr>
            </w:pPr>
            <w:r w:rsidRPr="00173389">
              <w:rPr>
                <w:sz w:val="18"/>
                <w:szCs w:val="16"/>
                <w:lang w:eastAsia="lv-LV"/>
              </w:rPr>
              <w:t xml:space="preserve">Finansiālā bilance, </w:t>
            </w:r>
            <w:r w:rsidRPr="00173389">
              <w:rPr>
                <w:i/>
                <w:sz w:val="18"/>
                <w:szCs w:val="16"/>
                <w:lang w:eastAsia="lv-LV"/>
              </w:rPr>
              <w:t>euro</w:t>
            </w:r>
          </w:p>
        </w:tc>
        <w:tc>
          <w:tcPr>
            <w:tcW w:w="1276" w:type="dxa"/>
            <w:tcBorders>
              <w:top w:val="nil"/>
              <w:left w:val="single" w:sz="4" w:space="0" w:color="auto"/>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202 231 730</w:t>
            </w:r>
          </w:p>
        </w:tc>
        <w:tc>
          <w:tcPr>
            <w:tcW w:w="1275" w:type="dxa"/>
            <w:tcBorders>
              <w:top w:val="nil"/>
              <w:left w:val="nil"/>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223 786 427</w:t>
            </w:r>
          </w:p>
        </w:tc>
        <w:tc>
          <w:tcPr>
            <w:tcW w:w="1276" w:type="dxa"/>
            <w:tcBorders>
              <w:top w:val="nil"/>
              <w:left w:val="nil"/>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234 484 140</w:t>
            </w:r>
          </w:p>
        </w:tc>
        <w:tc>
          <w:tcPr>
            <w:tcW w:w="1276" w:type="dxa"/>
            <w:tcBorders>
              <w:top w:val="nil"/>
              <w:left w:val="nil"/>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235 152 080</w:t>
            </w:r>
          </w:p>
        </w:tc>
        <w:tc>
          <w:tcPr>
            <w:tcW w:w="1276" w:type="dxa"/>
            <w:tcBorders>
              <w:top w:val="nil"/>
              <w:left w:val="nil"/>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220 462 677</w:t>
            </w:r>
          </w:p>
        </w:tc>
      </w:tr>
      <w:tr w:rsidR="00E4287C" w:rsidRPr="00173389" w:rsidTr="00914B2D">
        <w:trPr>
          <w:trHeight w:val="151"/>
          <w:jc w:val="center"/>
        </w:trPr>
        <w:tc>
          <w:tcPr>
            <w:tcW w:w="2547" w:type="dxa"/>
          </w:tcPr>
          <w:p w:rsidR="00E4287C" w:rsidRPr="00173389" w:rsidRDefault="00E4287C" w:rsidP="00A5384E">
            <w:pPr>
              <w:spacing w:after="0"/>
              <w:ind w:firstLine="0"/>
              <w:jc w:val="left"/>
              <w:rPr>
                <w:sz w:val="18"/>
                <w:szCs w:val="16"/>
              </w:rPr>
            </w:pPr>
            <w:r w:rsidRPr="00173389">
              <w:rPr>
                <w:sz w:val="18"/>
                <w:szCs w:val="16"/>
              </w:rPr>
              <w:t>Naudas līdzekļi</w:t>
            </w:r>
          </w:p>
        </w:tc>
        <w:tc>
          <w:tcPr>
            <w:tcW w:w="1276" w:type="dxa"/>
            <w:tcBorders>
              <w:top w:val="nil"/>
              <w:left w:val="single" w:sz="4" w:space="0" w:color="auto"/>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-202 231 730</w:t>
            </w:r>
          </w:p>
        </w:tc>
        <w:tc>
          <w:tcPr>
            <w:tcW w:w="1275" w:type="dxa"/>
            <w:tcBorders>
              <w:top w:val="nil"/>
              <w:left w:val="nil"/>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-223 786 427</w:t>
            </w:r>
          </w:p>
        </w:tc>
        <w:tc>
          <w:tcPr>
            <w:tcW w:w="1276" w:type="dxa"/>
            <w:tcBorders>
              <w:top w:val="nil"/>
              <w:left w:val="nil"/>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-234 484 140</w:t>
            </w:r>
          </w:p>
        </w:tc>
        <w:tc>
          <w:tcPr>
            <w:tcW w:w="1276" w:type="dxa"/>
            <w:tcBorders>
              <w:top w:val="nil"/>
              <w:left w:val="nil"/>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-235 152 080</w:t>
            </w:r>
          </w:p>
        </w:tc>
        <w:tc>
          <w:tcPr>
            <w:tcW w:w="1276" w:type="dxa"/>
            <w:tcBorders>
              <w:top w:val="nil"/>
              <w:left w:val="nil"/>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-220 462 677</w:t>
            </w:r>
          </w:p>
        </w:tc>
      </w:tr>
      <w:tr w:rsidR="00E4287C" w:rsidRPr="00173389" w:rsidTr="00914B2D">
        <w:trPr>
          <w:trHeight w:val="425"/>
          <w:jc w:val="center"/>
        </w:trPr>
        <w:tc>
          <w:tcPr>
            <w:tcW w:w="2547" w:type="dxa"/>
          </w:tcPr>
          <w:p w:rsidR="00E4287C" w:rsidRPr="00173389" w:rsidRDefault="00E4287C" w:rsidP="006248D9">
            <w:pPr>
              <w:spacing w:after="0"/>
              <w:ind w:firstLine="0"/>
              <w:jc w:val="left"/>
              <w:rPr>
                <w:sz w:val="18"/>
                <w:szCs w:val="16"/>
              </w:rPr>
            </w:pPr>
            <w:r w:rsidRPr="00173389">
              <w:rPr>
                <w:sz w:val="18"/>
                <w:szCs w:val="16"/>
              </w:rPr>
              <w:t>Valsts speciālā budžeta naudas līdzekļu atlikumu izmaiņas (palielinājums (–) vai samazinājums (+))</w:t>
            </w:r>
          </w:p>
        </w:tc>
        <w:tc>
          <w:tcPr>
            <w:tcW w:w="1276" w:type="dxa"/>
            <w:tcBorders>
              <w:top w:val="nil"/>
              <w:left w:val="single" w:sz="4" w:space="0" w:color="auto"/>
              <w:bottom w:val="single" w:sz="4" w:space="0" w:color="auto"/>
              <w:right w:val="single" w:sz="4" w:space="0" w:color="auto"/>
            </w:tcBorders>
          </w:tcPr>
          <w:p w:rsidR="00E4287C" w:rsidRPr="00173389" w:rsidRDefault="00E4287C" w:rsidP="006248D9">
            <w:pPr>
              <w:spacing w:after="0" w:line="480" w:lineRule="auto"/>
              <w:ind w:firstLine="0"/>
              <w:jc w:val="right"/>
              <w:rPr>
                <w:sz w:val="16"/>
                <w:szCs w:val="16"/>
              </w:rPr>
            </w:pPr>
            <w:r w:rsidRPr="00173389">
              <w:rPr>
                <w:sz w:val="16"/>
                <w:szCs w:val="16"/>
              </w:rPr>
              <w:t>-202 231 730</w:t>
            </w:r>
          </w:p>
        </w:tc>
        <w:tc>
          <w:tcPr>
            <w:tcW w:w="1275" w:type="dxa"/>
            <w:tcBorders>
              <w:top w:val="nil"/>
              <w:left w:val="nil"/>
              <w:bottom w:val="single" w:sz="4" w:space="0" w:color="auto"/>
              <w:right w:val="single" w:sz="4" w:space="0" w:color="auto"/>
            </w:tcBorders>
          </w:tcPr>
          <w:p w:rsidR="00E4287C" w:rsidRPr="00173389" w:rsidRDefault="00E4287C" w:rsidP="006248D9">
            <w:pPr>
              <w:spacing w:after="0" w:line="480" w:lineRule="auto"/>
              <w:ind w:firstLine="0"/>
              <w:jc w:val="right"/>
              <w:rPr>
                <w:sz w:val="16"/>
                <w:szCs w:val="16"/>
              </w:rPr>
            </w:pPr>
            <w:r w:rsidRPr="00173389">
              <w:rPr>
                <w:sz w:val="16"/>
                <w:szCs w:val="16"/>
              </w:rPr>
              <w:t>-223 786 427</w:t>
            </w:r>
          </w:p>
        </w:tc>
        <w:tc>
          <w:tcPr>
            <w:tcW w:w="1276" w:type="dxa"/>
            <w:tcBorders>
              <w:top w:val="nil"/>
              <w:left w:val="nil"/>
              <w:bottom w:val="single" w:sz="4" w:space="0" w:color="auto"/>
              <w:right w:val="single" w:sz="4" w:space="0" w:color="auto"/>
            </w:tcBorders>
          </w:tcPr>
          <w:p w:rsidR="00E4287C" w:rsidRPr="00173389" w:rsidRDefault="00E4287C" w:rsidP="006248D9">
            <w:pPr>
              <w:spacing w:after="0"/>
              <w:ind w:firstLine="0"/>
              <w:jc w:val="right"/>
              <w:rPr>
                <w:sz w:val="16"/>
                <w:szCs w:val="16"/>
              </w:rPr>
            </w:pPr>
            <w:r w:rsidRPr="00173389">
              <w:rPr>
                <w:sz w:val="16"/>
                <w:szCs w:val="16"/>
              </w:rPr>
              <w:t>-234 484 140</w:t>
            </w:r>
          </w:p>
        </w:tc>
        <w:tc>
          <w:tcPr>
            <w:tcW w:w="1276" w:type="dxa"/>
            <w:tcBorders>
              <w:top w:val="nil"/>
              <w:left w:val="nil"/>
              <w:bottom w:val="single" w:sz="4" w:space="0" w:color="auto"/>
              <w:right w:val="single" w:sz="4" w:space="0" w:color="auto"/>
            </w:tcBorders>
          </w:tcPr>
          <w:p w:rsidR="00E4287C" w:rsidRPr="00173389" w:rsidRDefault="00E4287C" w:rsidP="006248D9">
            <w:pPr>
              <w:spacing w:after="0" w:line="480" w:lineRule="auto"/>
              <w:ind w:firstLine="0"/>
              <w:jc w:val="right"/>
              <w:rPr>
                <w:sz w:val="16"/>
                <w:szCs w:val="16"/>
              </w:rPr>
            </w:pPr>
            <w:r w:rsidRPr="00173389">
              <w:rPr>
                <w:sz w:val="16"/>
                <w:szCs w:val="16"/>
              </w:rPr>
              <w:t>-235 152 080</w:t>
            </w:r>
          </w:p>
        </w:tc>
        <w:tc>
          <w:tcPr>
            <w:tcW w:w="1276" w:type="dxa"/>
            <w:tcBorders>
              <w:top w:val="nil"/>
              <w:left w:val="nil"/>
              <w:bottom w:val="single" w:sz="4" w:space="0" w:color="auto"/>
              <w:right w:val="single" w:sz="4" w:space="0" w:color="auto"/>
            </w:tcBorders>
          </w:tcPr>
          <w:p w:rsidR="00E4287C" w:rsidRPr="00173389" w:rsidRDefault="00E4287C" w:rsidP="006248D9">
            <w:pPr>
              <w:spacing w:after="0" w:line="480" w:lineRule="auto"/>
              <w:ind w:firstLine="0"/>
              <w:jc w:val="right"/>
              <w:rPr>
                <w:sz w:val="16"/>
                <w:szCs w:val="16"/>
              </w:rPr>
            </w:pPr>
            <w:r w:rsidRPr="00173389">
              <w:rPr>
                <w:sz w:val="16"/>
                <w:szCs w:val="16"/>
              </w:rPr>
              <w:t>-220 462 677</w:t>
            </w:r>
          </w:p>
        </w:tc>
      </w:tr>
      <w:tr w:rsidR="00E4287C" w:rsidRPr="00173389" w:rsidTr="00914B2D">
        <w:trPr>
          <w:trHeight w:val="237"/>
          <w:jc w:val="center"/>
        </w:trPr>
        <w:tc>
          <w:tcPr>
            <w:tcW w:w="2547" w:type="dxa"/>
          </w:tcPr>
          <w:p w:rsidR="00E4287C" w:rsidRPr="00173389" w:rsidRDefault="00E4287C" w:rsidP="00A5384E">
            <w:pPr>
              <w:spacing w:after="0"/>
              <w:ind w:firstLine="0"/>
              <w:jc w:val="left"/>
              <w:rPr>
                <w:sz w:val="18"/>
                <w:szCs w:val="16"/>
                <w:lang w:eastAsia="lv-LV"/>
              </w:rPr>
            </w:pPr>
            <w:r w:rsidRPr="00173389">
              <w:rPr>
                <w:sz w:val="18"/>
                <w:szCs w:val="16"/>
              </w:rPr>
              <w:t>Vidējais amata vietu skaits gadā</w:t>
            </w:r>
          </w:p>
        </w:tc>
        <w:tc>
          <w:tcPr>
            <w:tcW w:w="1276" w:type="dxa"/>
            <w:tcBorders>
              <w:top w:val="single" w:sz="4" w:space="0" w:color="auto"/>
              <w:left w:val="single" w:sz="4" w:space="0" w:color="auto"/>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1 043,4</w:t>
            </w:r>
          </w:p>
        </w:tc>
        <w:tc>
          <w:tcPr>
            <w:tcW w:w="1275" w:type="dxa"/>
            <w:tcBorders>
              <w:top w:val="single" w:sz="4" w:space="0" w:color="auto"/>
              <w:left w:val="nil"/>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1 071</w:t>
            </w:r>
          </w:p>
        </w:tc>
        <w:tc>
          <w:tcPr>
            <w:tcW w:w="1276" w:type="dxa"/>
            <w:tcBorders>
              <w:top w:val="single" w:sz="4" w:space="0" w:color="auto"/>
              <w:left w:val="nil"/>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1 067</w:t>
            </w:r>
          </w:p>
        </w:tc>
        <w:tc>
          <w:tcPr>
            <w:tcW w:w="1276" w:type="dxa"/>
            <w:tcBorders>
              <w:top w:val="single" w:sz="4" w:space="0" w:color="auto"/>
              <w:left w:val="nil"/>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1 067</w:t>
            </w:r>
          </w:p>
        </w:tc>
        <w:tc>
          <w:tcPr>
            <w:tcW w:w="1276" w:type="dxa"/>
            <w:tcBorders>
              <w:top w:val="single" w:sz="4" w:space="0" w:color="auto"/>
              <w:left w:val="nil"/>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1 067</w:t>
            </w:r>
          </w:p>
        </w:tc>
      </w:tr>
      <w:tr w:rsidR="00E4287C" w:rsidRPr="00173389" w:rsidTr="00914B2D">
        <w:trPr>
          <w:trHeight w:val="227"/>
          <w:jc w:val="center"/>
        </w:trPr>
        <w:tc>
          <w:tcPr>
            <w:tcW w:w="2547" w:type="dxa"/>
          </w:tcPr>
          <w:p w:rsidR="00E4287C" w:rsidRPr="00173389" w:rsidRDefault="00E4287C" w:rsidP="00A5384E">
            <w:pPr>
              <w:spacing w:after="0"/>
              <w:ind w:firstLine="0"/>
              <w:jc w:val="left"/>
              <w:rPr>
                <w:sz w:val="18"/>
                <w:szCs w:val="16"/>
                <w:lang w:eastAsia="lv-LV"/>
              </w:rPr>
            </w:pPr>
            <w:r w:rsidRPr="00173389">
              <w:rPr>
                <w:sz w:val="18"/>
                <w:szCs w:val="16"/>
              </w:rPr>
              <w:t xml:space="preserve">Vidējā atlīdzība amata vietai </w:t>
            </w:r>
            <w:r w:rsidRPr="00173389">
              <w:rPr>
                <w:sz w:val="18"/>
                <w:szCs w:val="16"/>
                <w:lang w:eastAsia="lv-LV"/>
              </w:rPr>
              <w:t>(mēnesī)</w:t>
            </w:r>
            <w:r w:rsidRPr="00173389">
              <w:rPr>
                <w:sz w:val="18"/>
                <w:szCs w:val="16"/>
              </w:rPr>
              <w:t xml:space="preserve">, </w:t>
            </w:r>
            <w:r w:rsidRPr="00173389">
              <w:rPr>
                <w:i/>
                <w:sz w:val="18"/>
                <w:szCs w:val="16"/>
              </w:rPr>
              <w:t>euro</w:t>
            </w:r>
          </w:p>
        </w:tc>
        <w:tc>
          <w:tcPr>
            <w:tcW w:w="1276" w:type="dxa"/>
            <w:tcBorders>
              <w:top w:val="nil"/>
              <w:left w:val="single" w:sz="4" w:space="0" w:color="auto"/>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1 220,9</w:t>
            </w:r>
          </w:p>
        </w:tc>
        <w:tc>
          <w:tcPr>
            <w:tcW w:w="1275" w:type="dxa"/>
            <w:tcBorders>
              <w:top w:val="nil"/>
              <w:left w:val="nil"/>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1 176,7</w:t>
            </w:r>
          </w:p>
        </w:tc>
        <w:tc>
          <w:tcPr>
            <w:tcW w:w="1276" w:type="dxa"/>
            <w:tcBorders>
              <w:top w:val="nil"/>
              <w:left w:val="nil"/>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1 181,3</w:t>
            </w:r>
          </w:p>
        </w:tc>
        <w:tc>
          <w:tcPr>
            <w:tcW w:w="1276" w:type="dxa"/>
            <w:tcBorders>
              <w:top w:val="nil"/>
              <w:left w:val="nil"/>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1 181,1</w:t>
            </w:r>
          </w:p>
        </w:tc>
        <w:tc>
          <w:tcPr>
            <w:tcW w:w="1276" w:type="dxa"/>
            <w:tcBorders>
              <w:top w:val="nil"/>
              <w:left w:val="nil"/>
              <w:bottom w:val="single" w:sz="4" w:space="0" w:color="auto"/>
              <w:right w:val="single" w:sz="4" w:space="0" w:color="auto"/>
            </w:tcBorders>
          </w:tcPr>
          <w:p w:rsidR="00E4287C" w:rsidRPr="00173389" w:rsidRDefault="00E4287C" w:rsidP="00E677C6">
            <w:pPr>
              <w:spacing w:after="0"/>
              <w:ind w:firstLine="0"/>
              <w:jc w:val="right"/>
              <w:rPr>
                <w:sz w:val="16"/>
                <w:szCs w:val="16"/>
              </w:rPr>
            </w:pPr>
            <w:r w:rsidRPr="00173389">
              <w:rPr>
                <w:sz w:val="16"/>
                <w:szCs w:val="16"/>
              </w:rPr>
              <w:t>1 181,1</w:t>
            </w:r>
          </w:p>
        </w:tc>
      </w:tr>
    </w:tbl>
    <w:p w:rsidR="00E4287C" w:rsidRPr="00173389" w:rsidRDefault="00E4287C" w:rsidP="0041505A">
      <w:pPr>
        <w:widowControl w:val="0"/>
        <w:spacing w:after="0"/>
        <w:ind w:firstLine="0"/>
        <w:rPr>
          <w:b/>
        </w:rPr>
      </w:pPr>
      <w:bookmarkStart w:id="5" w:name="_Hlk19872281"/>
    </w:p>
    <w:p w:rsidR="00E4287C" w:rsidRPr="00173389" w:rsidRDefault="00E4287C" w:rsidP="00E677C6">
      <w:pPr>
        <w:widowControl w:val="0"/>
        <w:spacing w:after="240"/>
        <w:ind w:firstLine="0"/>
        <w:jc w:val="center"/>
        <w:rPr>
          <w:b/>
        </w:rPr>
      </w:pPr>
      <w:r w:rsidRPr="00173389">
        <w:rPr>
          <w:b/>
        </w:rPr>
        <w:t>04.01.00 Valsts pensiju speciālais budžets</w:t>
      </w:r>
    </w:p>
    <w:p w:rsidR="00E4287C" w:rsidRPr="00173389" w:rsidRDefault="00E4287C" w:rsidP="00E677C6">
      <w:pPr>
        <w:spacing w:before="120"/>
        <w:ind w:firstLine="0"/>
        <w:jc w:val="left"/>
        <w:rPr>
          <w:u w:val="single"/>
          <w:lang w:eastAsia="lv-LV"/>
        </w:rPr>
      </w:pPr>
      <w:r w:rsidRPr="00173389">
        <w:rPr>
          <w:u w:val="single"/>
          <w:lang w:eastAsia="lv-LV"/>
        </w:rPr>
        <w:t>Apakšprogrammas mērķis:</w:t>
      </w:r>
    </w:p>
    <w:p w:rsidR="00E4287C" w:rsidRPr="00173389" w:rsidRDefault="00E4287C" w:rsidP="00E677C6">
      <w:pPr>
        <w:spacing w:before="120"/>
        <w:ind w:firstLine="720"/>
      </w:pPr>
      <w:r w:rsidRPr="00173389">
        <w:t>kompensēt sociāli apdrošinātām personām ienākumu zaudējumu, iestājoties pensionēšanās vecumam un aizejot pensijā, zaudējot apgādnieku.</w:t>
      </w:r>
    </w:p>
    <w:p w:rsidR="00E4287C" w:rsidRPr="00173389" w:rsidRDefault="00E4287C" w:rsidP="00E677C6">
      <w:pPr>
        <w:spacing w:before="120"/>
        <w:ind w:firstLine="0"/>
        <w:jc w:val="left"/>
        <w:rPr>
          <w:bCs/>
          <w:u w:val="single"/>
        </w:rPr>
      </w:pPr>
      <w:r w:rsidRPr="00173389">
        <w:rPr>
          <w:bCs/>
          <w:u w:val="single"/>
        </w:rPr>
        <w:t>Galvenās aktivitātes:</w:t>
      </w:r>
    </w:p>
    <w:p w:rsidR="00E4287C" w:rsidRPr="00173389" w:rsidRDefault="00E4287C" w:rsidP="00E677C6">
      <w:pPr>
        <w:numPr>
          <w:ilvl w:val="0"/>
          <w:numId w:val="39"/>
        </w:numPr>
        <w:spacing w:before="120"/>
        <w:ind w:left="714" w:hanging="357"/>
      </w:pPr>
      <w:r w:rsidRPr="00173389">
        <w:t xml:space="preserve">nodrošināt 2019. gada oktobrī veiktās pensiju un piemaksas pie vecuma pensijas apmēra par vienu apdrošināšanas stāža gadu, kas uzkrāts līdz 1995. gada 31. decembrim, indeksācijas izmaksas 2020. gadā, kā arī plānoto pensiju, tai skaitā piemaksas pie vecuma pensijas, indeksāciju 2020. gada oktobrī; </w:t>
      </w:r>
    </w:p>
    <w:p w:rsidR="00E4287C" w:rsidRPr="00173389" w:rsidRDefault="00E4287C" w:rsidP="00E677C6">
      <w:pPr>
        <w:numPr>
          <w:ilvl w:val="0"/>
          <w:numId w:val="39"/>
        </w:numPr>
        <w:spacing w:before="120"/>
        <w:ind w:left="714" w:hanging="357"/>
      </w:pPr>
      <w:r w:rsidRPr="00173389">
        <w:t xml:space="preserve">nodrošināt no personas apdrošināšanas iemaksu algas, vecuma un apdrošināšanas stāža atkarīgu vecuma pensiju izmaksas (pensijas apmērs 398,85 </w:t>
      </w:r>
      <w:r w:rsidRPr="00173389">
        <w:rPr>
          <w:i/>
        </w:rPr>
        <w:t>euro</w:t>
      </w:r>
      <w:r w:rsidRPr="00173389">
        <w:t xml:space="preserve"> vidēji mēnesī), tai skaitā piemaksu, kas laika periodā no 2006. gada 1. janvāra līdz 2011. gada 31. decembrim piešķirta pie vecuma pensijas par apdrošināšanas stāžu, kas uzkrāts līdz 1995. gada 31. decembrim (piemaksas apmērs 40,55 </w:t>
      </w:r>
      <w:r w:rsidRPr="00173389">
        <w:rPr>
          <w:i/>
        </w:rPr>
        <w:t xml:space="preserve">euro </w:t>
      </w:r>
      <w:r w:rsidRPr="00173389">
        <w:t xml:space="preserve">vidēji mēnesī). Ar 2012. gada 1. janvāri piemaksas piešķiršana ir pārtraukta, tomēr, piešķirot invaliditātes pensijas vietā vecuma pensiju, piemaksa, kas līdz 2012. gadam bija piešķirta pie invaliditātes pensijas, uz invaliditātes laiku tiek saglabāta. Sākot ar 2014. gadu piemaksas pie vecuma pensijas tiek finansētas no valsts pamatbudžeta, valsts pensiju speciālajā budžetā saņemot dotāciju no valsts pamatbudžeta. Sākot ar 2014. gada 1. janvāri tiek paaugstināts gan vispārējais, gan priekšlaicīgās pensionēšanās vecums – par 3 mēnešiem ik gadu </w:t>
      </w:r>
      <w:r w:rsidRPr="00173389">
        <w:rPr>
          <w:shd w:val="clear" w:color="auto" w:fill="FFFFFF"/>
        </w:rPr>
        <w:t>– līdz 2025. gada 1. janvārī vispārējais pensionēšanās vecums būs 65 gadi, bet priekšlaicīgās – 63 gadi</w:t>
      </w:r>
      <w:r w:rsidRPr="00173389">
        <w:t>, kā arī minimālais apdrošināšanas stāžs tiesību iegūšanai uz vecuma pensiju – no 10 uz 15 gadiem. 2020. gadā pensionēšanās vecums ir 63 gadi un 9 mēneši, priekšlaicīgai pensionēšanai – 61 gads un 9 mēneši;</w:t>
      </w:r>
    </w:p>
    <w:p w:rsidR="00E4287C" w:rsidRPr="00173389" w:rsidRDefault="00E4287C" w:rsidP="00E677C6">
      <w:pPr>
        <w:numPr>
          <w:ilvl w:val="0"/>
          <w:numId w:val="39"/>
        </w:numPr>
        <w:spacing w:before="120"/>
        <w:ind w:left="714" w:hanging="357"/>
      </w:pPr>
      <w:r w:rsidRPr="00173389">
        <w:t xml:space="preserve">nodrošināt no personas apdrošināšanas iemaksu algas, vecuma, apdrošināšanas stāža un apgādājamo skaita atkarīgu pensiju apgādnieka zaudējuma gadījumā izmaksas (pensijas apmērs 211,48 </w:t>
      </w:r>
      <w:r w:rsidRPr="00173389">
        <w:rPr>
          <w:i/>
        </w:rPr>
        <w:t>euro</w:t>
      </w:r>
      <w:r w:rsidRPr="00173389">
        <w:t xml:space="preserve"> vidēji mēnesī);</w:t>
      </w:r>
    </w:p>
    <w:p w:rsidR="00E4287C" w:rsidRPr="00173389" w:rsidRDefault="00E4287C" w:rsidP="00E677C6">
      <w:pPr>
        <w:numPr>
          <w:ilvl w:val="0"/>
          <w:numId w:val="39"/>
        </w:numPr>
        <w:spacing w:before="120"/>
        <w:ind w:left="714" w:hanging="357"/>
      </w:pPr>
      <w:r w:rsidRPr="00173389">
        <w:t xml:space="preserve">nodrošināt no personas apdrošināšanas iemaksu algas un apdrošināšanas stāža atkarīgu izdienas pensiju izmaksas (pensijas apmērs 477,97 </w:t>
      </w:r>
      <w:r w:rsidRPr="00173389">
        <w:rPr>
          <w:i/>
        </w:rPr>
        <w:t>euro</w:t>
      </w:r>
      <w:r w:rsidRPr="00173389">
        <w:t xml:space="preserve"> vidēji mēnesī);</w:t>
      </w:r>
    </w:p>
    <w:p w:rsidR="00E4287C" w:rsidRPr="00173389" w:rsidRDefault="00E4287C" w:rsidP="00E677C6">
      <w:pPr>
        <w:numPr>
          <w:ilvl w:val="0"/>
          <w:numId w:val="39"/>
        </w:numPr>
        <w:spacing w:before="120"/>
      </w:pPr>
      <w:r w:rsidRPr="00173389">
        <w:t xml:space="preserve">nodrošināt apbedīšanas pabalstu pensijas saņēmēja nāves gadījumā izmaksas (pabalsta apmērs tiek noteikts mirušā pensijas saņēmēja divu mēnešu pensijas, ieskaitot pie tās piešķirto piemaksu par apdrošināšanas stāžu, kas uzkrāts līdz 1995. gada 31. decembrim, apmērā (pabalsta apmērs 674,41 </w:t>
      </w:r>
      <w:r w:rsidRPr="00173389">
        <w:rPr>
          <w:i/>
        </w:rPr>
        <w:t>euro</w:t>
      </w:r>
      <w:r w:rsidRPr="00173389">
        <w:t xml:space="preserve"> vidēji mēnesī));</w:t>
      </w:r>
    </w:p>
    <w:p w:rsidR="00E4287C" w:rsidRPr="00173389" w:rsidRDefault="00E4287C" w:rsidP="00E677C6">
      <w:pPr>
        <w:pStyle w:val="ListParagraph"/>
        <w:numPr>
          <w:ilvl w:val="0"/>
          <w:numId w:val="39"/>
        </w:numPr>
        <w:spacing w:before="120" w:after="120"/>
        <w:ind w:left="714" w:hanging="357"/>
        <w:jc w:val="both"/>
      </w:pPr>
      <w:r w:rsidRPr="00173389">
        <w:t xml:space="preserve">nodrošināt pensijas saņēmēja nāves gadījumā pārdzīvojušajam laulātajam, kas arī ir pensijas saņēmējs, 12 mēnešus pabalstu 50 procentu apmērā no mirušā laulātā pensijas, ieskaitot pie tās piešķirto piemaksu par apdrošināšanas stāžu, kas uzkrāts līdz 1995. gada 31. decembrim (pabalsta apmērs 197,01 </w:t>
      </w:r>
      <w:r w:rsidRPr="00173389">
        <w:rPr>
          <w:i/>
        </w:rPr>
        <w:t>euro</w:t>
      </w:r>
      <w:r w:rsidRPr="00173389">
        <w:t xml:space="preserve"> vidēji mēnesī);</w:t>
      </w:r>
    </w:p>
    <w:p w:rsidR="00E4287C" w:rsidRPr="00173389" w:rsidRDefault="00E4287C" w:rsidP="00E677C6">
      <w:pPr>
        <w:numPr>
          <w:ilvl w:val="0"/>
          <w:numId w:val="39"/>
        </w:numPr>
        <w:spacing w:before="120"/>
        <w:ind w:left="714" w:hanging="357"/>
      </w:pPr>
      <w:r w:rsidRPr="00173389">
        <w:t xml:space="preserve">nodrošināt Augstākās Padomes deputātu pensiju izmaksas (pensijas apmērs tiek noteikts 80% apmērā no Saeimas deputāta mēnešalgas (pensijas apmērs 2 370,40 </w:t>
      </w:r>
      <w:r w:rsidRPr="00173389">
        <w:rPr>
          <w:i/>
        </w:rPr>
        <w:t>euro</w:t>
      </w:r>
      <w:r w:rsidRPr="00173389">
        <w:t xml:space="preserve"> vidēji mēnesī));</w:t>
      </w:r>
    </w:p>
    <w:p w:rsidR="00E4287C" w:rsidRPr="00173389" w:rsidRDefault="00E4287C" w:rsidP="00E677C6">
      <w:pPr>
        <w:numPr>
          <w:ilvl w:val="0"/>
          <w:numId w:val="39"/>
        </w:numPr>
        <w:spacing w:before="120"/>
        <w:ind w:left="714" w:hanging="357"/>
      </w:pPr>
      <w:r w:rsidRPr="00173389">
        <w:t xml:space="preserve">nodrošināt pensiju saskaņā ar speciāliem lēmumiem izmaksas – (apgādībā bijušajiem darbnespējīgiem ģimenes locekļiem par mirušu Černobiļas AES avārijas seku likvidēšanas dalībnieku, kuram noteikta invaliditāte vai darbspēju zaudējums 10–25% apmērā) – apmērs atkarīgs no ģimenes locekļu skaita, kuram ir piešķirta apgādnieka zaudējuma pensija (pensijas apmērs 6,58 </w:t>
      </w:r>
      <w:r w:rsidRPr="00173389">
        <w:rPr>
          <w:i/>
        </w:rPr>
        <w:t>euro</w:t>
      </w:r>
      <w:r w:rsidRPr="00173389">
        <w:t xml:space="preserve"> vidēji mēnesī);</w:t>
      </w:r>
    </w:p>
    <w:p w:rsidR="00E4287C" w:rsidRPr="00173389" w:rsidRDefault="00E4287C" w:rsidP="00E677C6">
      <w:pPr>
        <w:numPr>
          <w:ilvl w:val="0"/>
          <w:numId w:val="39"/>
        </w:numPr>
        <w:spacing w:before="120"/>
        <w:ind w:left="714" w:hanging="357"/>
      </w:pPr>
      <w:r w:rsidRPr="00173389">
        <w:t xml:space="preserve">nodrošināt kaitējuma atlīdzību Černobiļas AES avārijas rezultātā cietušajām personām izmaksas – atlīdzības apmērs atkarīgs no iepriekšējā kalendāra gada vidējās apdrošināšanas iemaksu algas valstī un dalībniekam noteiktā darbspēju zaudējuma pakāpes (procentos), (atlīdzības apmērs 325,87 </w:t>
      </w:r>
      <w:r w:rsidRPr="00173389">
        <w:rPr>
          <w:i/>
        </w:rPr>
        <w:t>euro</w:t>
      </w:r>
      <w:r w:rsidRPr="00173389">
        <w:t xml:space="preserve"> vidēji mēnesī);</w:t>
      </w:r>
    </w:p>
    <w:p w:rsidR="00E4287C" w:rsidRPr="00173389" w:rsidRDefault="00E4287C" w:rsidP="00E677C6">
      <w:pPr>
        <w:numPr>
          <w:ilvl w:val="0"/>
          <w:numId w:val="39"/>
        </w:numPr>
        <w:spacing w:before="120"/>
        <w:ind w:left="714" w:hanging="357"/>
      </w:pPr>
      <w:r w:rsidRPr="00173389">
        <w:t>nodrošināt Eiropas Savienības pensiju shēmas dalībnieka Latvijas valsts obligātajā pensiju apdrošināšanas sistēmā uzkrātā pensijas kapitāla un obligāto iemaksu nodošanu Eiropas Savienības pensiju shēmai;</w:t>
      </w:r>
    </w:p>
    <w:p w:rsidR="00E4287C" w:rsidRPr="00173389" w:rsidRDefault="00E4287C" w:rsidP="00E677C6">
      <w:pPr>
        <w:numPr>
          <w:ilvl w:val="0"/>
          <w:numId w:val="39"/>
        </w:numPr>
        <w:spacing w:before="120"/>
        <w:ind w:left="714" w:hanging="357"/>
      </w:pPr>
      <w:r w:rsidRPr="00173389">
        <w:t>nodrošināt transferta pārskaitījumu uz VSAA speciālo budžetu valsts pensiju speciālā budžeta administrēšanai.</w:t>
      </w:r>
    </w:p>
    <w:p w:rsidR="00E4287C" w:rsidRPr="00173389" w:rsidRDefault="00E4287C" w:rsidP="00E677C6">
      <w:pPr>
        <w:spacing w:before="120"/>
        <w:ind w:firstLine="0"/>
        <w:jc w:val="left"/>
      </w:pPr>
      <w:r w:rsidRPr="00173389">
        <w:rPr>
          <w:u w:val="single"/>
        </w:rPr>
        <w:t>Apakšprogrammas izpildītājs</w:t>
      </w:r>
      <w:r w:rsidRPr="00173389">
        <w:t>: Valsts sociālās apdrošināšanas aģentūra.</w:t>
      </w:r>
    </w:p>
    <w:p w:rsidR="00E4287C" w:rsidRPr="00173389" w:rsidRDefault="00E4287C" w:rsidP="00E677C6">
      <w:pPr>
        <w:spacing w:after="0"/>
        <w:ind w:firstLine="0"/>
        <w:jc w:val="center"/>
        <w:rPr>
          <w:b/>
          <w:lang w:eastAsia="lv-LV"/>
        </w:rPr>
      </w:pPr>
    </w:p>
    <w:p w:rsidR="00E4287C" w:rsidRPr="00173389" w:rsidRDefault="00E4287C" w:rsidP="00E677C6">
      <w:pPr>
        <w:spacing w:after="240"/>
        <w:ind w:firstLine="0"/>
        <w:jc w:val="center"/>
        <w:rPr>
          <w:b/>
          <w:lang w:eastAsia="lv-LV"/>
        </w:rPr>
      </w:pPr>
      <w:r w:rsidRPr="00173389">
        <w:rPr>
          <w:b/>
          <w:lang w:eastAsia="lv-LV"/>
        </w:rPr>
        <w:t>Darbības rezultāti un to rezultatīvie rādītāji no 2018. līdz 2022.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50"/>
        <w:gridCol w:w="965"/>
        <w:gridCol w:w="965"/>
        <w:gridCol w:w="965"/>
        <w:gridCol w:w="965"/>
        <w:gridCol w:w="965"/>
      </w:tblGrid>
      <w:tr w:rsidR="00E4287C" w:rsidRPr="00173389" w:rsidTr="000C415D">
        <w:trPr>
          <w:tblHeader/>
          <w:jc w:val="center"/>
        </w:trPr>
        <w:tc>
          <w:tcPr>
            <w:tcW w:w="4250" w:type="dxa"/>
          </w:tcPr>
          <w:p w:rsidR="00E4287C" w:rsidRPr="00173389" w:rsidRDefault="00E4287C" w:rsidP="00A5384E">
            <w:pPr>
              <w:spacing w:after="0"/>
              <w:ind w:firstLine="0"/>
              <w:jc w:val="center"/>
              <w:rPr>
                <w:sz w:val="18"/>
                <w:szCs w:val="18"/>
              </w:rPr>
            </w:pP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2018.gads (izpilde)</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2019.gada     plāns</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2020.gada plāns</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2021.gada prognoze</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2022.gada prognoze</w:t>
            </w:r>
          </w:p>
        </w:tc>
      </w:tr>
      <w:tr w:rsidR="00E4287C" w:rsidRPr="00173389" w:rsidTr="000C415D">
        <w:trPr>
          <w:jc w:val="center"/>
        </w:trPr>
        <w:tc>
          <w:tcPr>
            <w:tcW w:w="9075" w:type="dxa"/>
            <w:gridSpan w:val="6"/>
            <w:shd w:val="clear" w:color="auto" w:fill="D9D9D9"/>
            <w:vAlign w:val="center"/>
          </w:tcPr>
          <w:p w:rsidR="00E4287C" w:rsidRPr="00173389" w:rsidRDefault="00E4287C" w:rsidP="00A5384E">
            <w:pPr>
              <w:spacing w:before="40" w:after="40"/>
              <w:ind w:firstLine="0"/>
              <w:jc w:val="center"/>
              <w:rPr>
                <w:sz w:val="18"/>
                <w:szCs w:val="18"/>
              </w:rPr>
            </w:pPr>
            <w:r w:rsidRPr="00173389">
              <w:rPr>
                <w:sz w:val="18"/>
                <w:szCs w:val="18"/>
                <w:lang w:eastAsia="lv-LV"/>
              </w:rPr>
              <w:t>Noteiktām iedzīvotāju grupām, pārtraucot aktīvās darba gaitas vai zaudējot apgādnieku, nodrošināta ienākumu kompensācija, (saņēmēju skaits (vidēji mēnesī))</w:t>
            </w:r>
          </w:p>
        </w:tc>
      </w:tr>
      <w:tr w:rsidR="00E4287C" w:rsidRPr="00173389" w:rsidTr="000C415D">
        <w:trPr>
          <w:jc w:val="center"/>
        </w:trPr>
        <w:tc>
          <w:tcPr>
            <w:tcW w:w="4250" w:type="dxa"/>
          </w:tcPr>
          <w:p w:rsidR="00E4287C" w:rsidRPr="00173389" w:rsidRDefault="00E4287C" w:rsidP="00A5384E">
            <w:pPr>
              <w:spacing w:after="0"/>
              <w:ind w:left="35" w:firstLine="0"/>
              <w:rPr>
                <w:sz w:val="18"/>
                <w:szCs w:val="18"/>
              </w:rPr>
            </w:pPr>
            <w:r w:rsidRPr="00173389">
              <w:rPr>
                <w:sz w:val="18"/>
              </w:rPr>
              <w:t>Vecuma pensija</w:t>
            </w:r>
          </w:p>
        </w:tc>
        <w:tc>
          <w:tcPr>
            <w:tcW w:w="965" w:type="dxa"/>
            <w:tcBorders>
              <w:top w:val="single" w:sz="4" w:space="0" w:color="auto"/>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448 174</w:t>
            </w:r>
          </w:p>
        </w:tc>
        <w:tc>
          <w:tcPr>
            <w:tcW w:w="965" w:type="dxa"/>
          </w:tcPr>
          <w:p w:rsidR="00E4287C" w:rsidRPr="00173389" w:rsidRDefault="00E4287C" w:rsidP="00A5384E">
            <w:pPr>
              <w:spacing w:after="0"/>
              <w:ind w:firstLine="0"/>
              <w:jc w:val="center"/>
              <w:rPr>
                <w:sz w:val="18"/>
                <w:szCs w:val="18"/>
              </w:rPr>
            </w:pPr>
            <w:r w:rsidRPr="00173389">
              <w:rPr>
                <w:sz w:val="18"/>
                <w:szCs w:val="18"/>
              </w:rPr>
              <w:t>444 281</w:t>
            </w:r>
          </w:p>
        </w:tc>
        <w:tc>
          <w:tcPr>
            <w:tcW w:w="965" w:type="dxa"/>
          </w:tcPr>
          <w:p w:rsidR="00E4287C" w:rsidRPr="00173389" w:rsidRDefault="00E4287C" w:rsidP="00A5384E">
            <w:pPr>
              <w:spacing w:after="0"/>
              <w:ind w:firstLine="0"/>
              <w:jc w:val="center"/>
              <w:rPr>
                <w:sz w:val="18"/>
                <w:szCs w:val="18"/>
              </w:rPr>
            </w:pPr>
            <w:r w:rsidRPr="00173389">
              <w:rPr>
                <w:sz w:val="18"/>
                <w:szCs w:val="18"/>
              </w:rPr>
              <w:t>440 428</w:t>
            </w:r>
          </w:p>
        </w:tc>
        <w:tc>
          <w:tcPr>
            <w:tcW w:w="965" w:type="dxa"/>
          </w:tcPr>
          <w:p w:rsidR="00E4287C" w:rsidRPr="00173389" w:rsidRDefault="00E4287C" w:rsidP="00A5384E">
            <w:pPr>
              <w:spacing w:after="0"/>
              <w:ind w:firstLine="0"/>
              <w:jc w:val="center"/>
              <w:rPr>
                <w:sz w:val="18"/>
                <w:szCs w:val="18"/>
              </w:rPr>
            </w:pPr>
            <w:r w:rsidRPr="00173389">
              <w:rPr>
                <w:sz w:val="18"/>
                <w:szCs w:val="18"/>
              </w:rPr>
              <w:t>437 345</w:t>
            </w:r>
          </w:p>
        </w:tc>
        <w:tc>
          <w:tcPr>
            <w:tcW w:w="965" w:type="dxa"/>
          </w:tcPr>
          <w:p w:rsidR="00E4287C" w:rsidRPr="00173389" w:rsidRDefault="00E4287C" w:rsidP="00A5384E">
            <w:pPr>
              <w:spacing w:after="0"/>
              <w:ind w:firstLine="0"/>
              <w:jc w:val="center"/>
              <w:rPr>
                <w:sz w:val="18"/>
                <w:szCs w:val="18"/>
              </w:rPr>
            </w:pPr>
            <w:r w:rsidRPr="00173389">
              <w:rPr>
                <w:sz w:val="18"/>
                <w:szCs w:val="18"/>
              </w:rPr>
              <w:t>434 264</w:t>
            </w:r>
          </w:p>
        </w:tc>
      </w:tr>
      <w:tr w:rsidR="00E4287C" w:rsidRPr="00173389" w:rsidTr="000C415D">
        <w:trPr>
          <w:jc w:val="center"/>
        </w:trPr>
        <w:tc>
          <w:tcPr>
            <w:tcW w:w="4250" w:type="dxa"/>
          </w:tcPr>
          <w:p w:rsidR="00E4287C" w:rsidRPr="00173389" w:rsidRDefault="00E4287C" w:rsidP="00A5384E">
            <w:pPr>
              <w:spacing w:after="0"/>
              <w:ind w:left="35" w:firstLine="0"/>
              <w:rPr>
                <w:sz w:val="18"/>
                <w:szCs w:val="18"/>
              </w:rPr>
            </w:pPr>
            <w:r w:rsidRPr="00173389">
              <w:rPr>
                <w:sz w:val="18"/>
              </w:rPr>
              <w:t>Pensija apgādnieka zaudējuma gadījumā</w:t>
            </w:r>
          </w:p>
        </w:tc>
        <w:tc>
          <w:tcPr>
            <w:tcW w:w="965"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15 149</w:t>
            </w:r>
          </w:p>
        </w:tc>
        <w:tc>
          <w:tcPr>
            <w:tcW w:w="965" w:type="dxa"/>
          </w:tcPr>
          <w:p w:rsidR="00E4287C" w:rsidRPr="00173389" w:rsidRDefault="00E4287C" w:rsidP="00A5384E">
            <w:pPr>
              <w:spacing w:after="0"/>
              <w:ind w:firstLine="0"/>
              <w:jc w:val="center"/>
              <w:rPr>
                <w:sz w:val="18"/>
                <w:szCs w:val="18"/>
              </w:rPr>
            </w:pPr>
            <w:r w:rsidRPr="00173389">
              <w:rPr>
                <w:sz w:val="18"/>
                <w:szCs w:val="18"/>
              </w:rPr>
              <w:t>15 010</w:t>
            </w:r>
          </w:p>
        </w:tc>
        <w:tc>
          <w:tcPr>
            <w:tcW w:w="965" w:type="dxa"/>
          </w:tcPr>
          <w:p w:rsidR="00E4287C" w:rsidRPr="00173389" w:rsidRDefault="00E4287C" w:rsidP="00A5384E">
            <w:pPr>
              <w:spacing w:after="0"/>
              <w:ind w:firstLine="0"/>
              <w:jc w:val="center"/>
              <w:rPr>
                <w:sz w:val="18"/>
                <w:szCs w:val="18"/>
              </w:rPr>
            </w:pPr>
            <w:r w:rsidRPr="00173389">
              <w:rPr>
                <w:sz w:val="18"/>
                <w:szCs w:val="18"/>
              </w:rPr>
              <w:t>15 039</w:t>
            </w:r>
          </w:p>
        </w:tc>
        <w:tc>
          <w:tcPr>
            <w:tcW w:w="965" w:type="dxa"/>
          </w:tcPr>
          <w:p w:rsidR="00E4287C" w:rsidRPr="00173389" w:rsidRDefault="00E4287C" w:rsidP="00A5384E">
            <w:pPr>
              <w:spacing w:after="0"/>
              <w:ind w:firstLine="0"/>
              <w:jc w:val="center"/>
              <w:rPr>
                <w:sz w:val="18"/>
                <w:szCs w:val="18"/>
              </w:rPr>
            </w:pPr>
            <w:r w:rsidRPr="00173389">
              <w:rPr>
                <w:sz w:val="18"/>
                <w:szCs w:val="18"/>
              </w:rPr>
              <w:t>15 025</w:t>
            </w:r>
          </w:p>
        </w:tc>
        <w:tc>
          <w:tcPr>
            <w:tcW w:w="965" w:type="dxa"/>
          </w:tcPr>
          <w:p w:rsidR="00E4287C" w:rsidRPr="00173389" w:rsidRDefault="00E4287C" w:rsidP="00A5384E">
            <w:pPr>
              <w:spacing w:after="0"/>
              <w:ind w:firstLine="0"/>
              <w:jc w:val="center"/>
              <w:rPr>
                <w:sz w:val="18"/>
                <w:szCs w:val="18"/>
              </w:rPr>
            </w:pPr>
            <w:r w:rsidRPr="00173389">
              <w:rPr>
                <w:sz w:val="18"/>
                <w:szCs w:val="18"/>
              </w:rPr>
              <w:t>14 988</w:t>
            </w:r>
          </w:p>
        </w:tc>
      </w:tr>
      <w:tr w:rsidR="00E4287C" w:rsidRPr="00173389" w:rsidTr="000C415D">
        <w:trPr>
          <w:jc w:val="center"/>
        </w:trPr>
        <w:tc>
          <w:tcPr>
            <w:tcW w:w="4250" w:type="dxa"/>
          </w:tcPr>
          <w:p w:rsidR="00E4287C" w:rsidRPr="00173389" w:rsidRDefault="00E4287C" w:rsidP="00A5384E">
            <w:pPr>
              <w:spacing w:after="0"/>
              <w:ind w:left="35" w:firstLine="0"/>
              <w:rPr>
                <w:sz w:val="18"/>
                <w:szCs w:val="18"/>
              </w:rPr>
            </w:pPr>
            <w:r w:rsidRPr="00173389">
              <w:rPr>
                <w:sz w:val="18"/>
              </w:rPr>
              <w:t>Apbedīšanas pabalsts</w:t>
            </w:r>
          </w:p>
        </w:tc>
        <w:tc>
          <w:tcPr>
            <w:tcW w:w="965"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1 962</w:t>
            </w:r>
          </w:p>
        </w:tc>
        <w:tc>
          <w:tcPr>
            <w:tcW w:w="965" w:type="dxa"/>
          </w:tcPr>
          <w:p w:rsidR="00E4287C" w:rsidRPr="00173389" w:rsidRDefault="00E4287C" w:rsidP="00A5384E">
            <w:pPr>
              <w:spacing w:after="0"/>
              <w:ind w:firstLine="0"/>
              <w:jc w:val="center"/>
              <w:rPr>
                <w:sz w:val="18"/>
                <w:szCs w:val="18"/>
              </w:rPr>
            </w:pPr>
            <w:r w:rsidRPr="00173389">
              <w:rPr>
                <w:sz w:val="18"/>
                <w:szCs w:val="18"/>
              </w:rPr>
              <w:t>2 000</w:t>
            </w:r>
          </w:p>
        </w:tc>
        <w:tc>
          <w:tcPr>
            <w:tcW w:w="965" w:type="dxa"/>
          </w:tcPr>
          <w:p w:rsidR="00E4287C" w:rsidRPr="00173389" w:rsidRDefault="00E4287C" w:rsidP="00A5384E">
            <w:pPr>
              <w:spacing w:after="0"/>
              <w:ind w:firstLine="0"/>
              <w:jc w:val="center"/>
              <w:rPr>
                <w:sz w:val="18"/>
                <w:szCs w:val="18"/>
              </w:rPr>
            </w:pPr>
            <w:r w:rsidRPr="00173389">
              <w:rPr>
                <w:sz w:val="18"/>
                <w:szCs w:val="18"/>
              </w:rPr>
              <w:t>2 000</w:t>
            </w:r>
          </w:p>
        </w:tc>
        <w:tc>
          <w:tcPr>
            <w:tcW w:w="965" w:type="dxa"/>
          </w:tcPr>
          <w:p w:rsidR="00E4287C" w:rsidRPr="00173389" w:rsidRDefault="00E4287C" w:rsidP="00A5384E">
            <w:pPr>
              <w:spacing w:after="0"/>
              <w:ind w:firstLine="0"/>
              <w:jc w:val="center"/>
              <w:rPr>
                <w:sz w:val="18"/>
                <w:szCs w:val="18"/>
              </w:rPr>
            </w:pPr>
            <w:r w:rsidRPr="00173389">
              <w:rPr>
                <w:sz w:val="18"/>
                <w:szCs w:val="18"/>
              </w:rPr>
              <w:t>2 000</w:t>
            </w:r>
          </w:p>
        </w:tc>
        <w:tc>
          <w:tcPr>
            <w:tcW w:w="965" w:type="dxa"/>
          </w:tcPr>
          <w:p w:rsidR="00E4287C" w:rsidRPr="00173389" w:rsidRDefault="00E4287C" w:rsidP="00A5384E">
            <w:pPr>
              <w:spacing w:after="0"/>
              <w:ind w:firstLine="0"/>
              <w:jc w:val="center"/>
              <w:rPr>
                <w:sz w:val="18"/>
                <w:szCs w:val="18"/>
              </w:rPr>
            </w:pPr>
            <w:r w:rsidRPr="00173389">
              <w:rPr>
                <w:sz w:val="18"/>
                <w:szCs w:val="18"/>
              </w:rPr>
              <w:t>2 000</w:t>
            </w:r>
          </w:p>
        </w:tc>
      </w:tr>
      <w:tr w:rsidR="00E4287C" w:rsidRPr="00173389" w:rsidTr="000C415D">
        <w:trPr>
          <w:jc w:val="center"/>
        </w:trPr>
        <w:tc>
          <w:tcPr>
            <w:tcW w:w="4250" w:type="dxa"/>
          </w:tcPr>
          <w:p w:rsidR="00E4287C" w:rsidRPr="00173389" w:rsidRDefault="00E4287C" w:rsidP="00A5384E">
            <w:pPr>
              <w:spacing w:after="0"/>
              <w:ind w:left="35" w:firstLine="0"/>
              <w:rPr>
                <w:sz w:val="18"/>
                <w:szCs w:val="18"/>
              </w:rPr>
            </w:pPr>
            <w:r w:rsidRPr="00173389">
              <w:rPr>
                <w:sz w:val="18"/>
              </w:rPr>
              <w:t>Pabalsts pensijas saņēmēja nāves gadījumā pārdzīvojušajam laulātajam</w:t>
            </w:r>
          </w:p>
        </w:tc>
        <w:tc>
          <w:tcPr>
            <w:tcW w:w="965"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bCs/>
                <w:sz w:val="18"/>
                <w:szCs w:val="18"/>
                <w:lang w:eastAsia="lv-LV"/>
              </w:rPr>
            </w:pPr>
            <w:r w:rsidRPr="00173389">
              <w:rPr>
                <w:bCs/>
                <w:sz w:val="18"/>
                <w:szCs w:val="18"/>
                <w:lang w:eastAsia="lv-LV"/>
              </w:rPr>
              <w:t>453</w:t>
            </w:r>
          </w:p>
        </w:tc>
        <w:tc>
          <w:tcPr>
            <w:tcW w:w="965" w:type="dxa"/>
          </w:tcPr>
          <w:p w:rsidR="00E4287C" w:rsidRPr="00173389" w:rsidRDefault="00E4287C" w:rsidP="00A5384E">
            <w:pPr>
              <w:spacing w:after="0"/>
              <w:ind w:firstLine="0"/>
              <w:jc w:val="center"/>
              <w:rPr>
                <w:sz w:val="18"/>
                <w:szCs w:val="18"/>
              </w:rPr>
            </w:pPr>
            <w:r w:rsidRPr="00173389">
              <w:rPr>
                <w:bCs/>
                <w:sz w:val="18"/>
                <w:szCs w:val="18"/>
                <w:lang w:eastAsia="lv-LV"/>
              </w:rPr>
              <w:t>3 250</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6 000</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6 000</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6 000</w:t>
            </w:r>
          </w:p>
        </w:tc>
      </w:tr>
      <w:tr w:rsidR="00E4287C" w:rsidRPr="00173389" w:rsidTr="000C415D">
        <w:trPr>
          <w:jc w:val="center"/>
        </w:trPr>
        <w:tc>
          <w:tcPr>
            <w:tcW w:w="4250" w:type="dxa"/>
          </w:tcPr>
          <w:p w:rsidR="00E4287C" w:rsidRPr="00173389" w:rsidRDefault="00E4287C" w:rsidP="00A5384E">
            <w:pPr>
              <w:spacing w:after="0"/>
              <w:ind w:left="35" w:firstLine="0"/>
              <w:rPr>
                <w:sz w:val="18"/>
                <w:szCs w:val="18"/>
              </w:rPr>
            </w:pPr>
            <w:r w:rsidRPr="00173389">
              <w:rPr>
                <w:sz w:val="18"/>
              </w:rPr>
              <w:t>Izdienas pensija</w:t>
            </w:r>
          </w:p>
        </w:tc>
        <w:tc>
          <w:tcPr>
            <w:tcW w:w="965"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bCs/>
                <w:sz w:val="18"/>
                <w:szCs w:val="18"/>
                <w:lang w:eastAsia="lv-LV"/>
              </w:rPr>
            </w:pPr>
            <w:r w:rsidRPr="00173389">
              <w:rPr>
                <w:bCs/>
                <w:sz w:val="18"/>
                <w:szCs w:val="18"/>
                <w:lang w:eastAsia="lv-LV"/>
              </w:rPr>
              <w:t>2 425</w:t>
            </w:r>
          </w:p>
        </w:tc>
        <w:tc>
          <w:tcPr>
            <w:tcW w:w="965" w:type="dxa"/>
          </w:tcPr>
          <w:p w:rsidR="00E4287C" w:rsidRPr="00173389" w:rsidRDefault="00E4287C" w:rsidP="00A5384E">
            <w:pPr>
              <w:spacing w:after="0"/>
              <w:ind w:firstLine="0"/>
              <w:jc w:val="center"/>
              <w:rPr>
                <w:sz w:val="18"/>
                <w:szCs w:val="18"/>
              </w:rPr>
            </w:pPr>
            <w:r w:rsidRPr="00173389">
              <w:rPr>
                <w:bCs/>
                <w:sz w:val="18"/>
                <w:szCs w:val="18"/>
                <w:lang w:eastAsia="lv-LV"/>
              </w:rPr>
              <w:t>2 248</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2 068</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1 902</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1 749</w:t>
            </w:r>
          </w:p>
        </w:tc>
      </w:tr>
      <w:tr w:rsidR="00E4287C" w:rsidRPr="00173389" w:rsidTr="000C415D">
        <w:trPr>
          <w:jc w:val="center"/>
        </w:trPr>
        <w:tc>
          <w:tcPr>
            <w:tcW w:w="4250" w:type="dxa"/>
          </w:tcPr>
          <w:p w:rsidR="00E4287C" w:rsidRPr="00173389" w:rsidRDefault="00E4287C" w:rsidP="00A5384E">
            <w:pPr>
              <w:spacing w:after="0"/>
              <w:ind w:left="35" w:firstLine="0"/>
              <w:rPr>
                <w:sz w:val="18"/>
                <w:szCs w:val="18"/>
              </w:rPr>
            </w:pPr>
            <w:r w:rsidRPr="00173389">
              <w:rPr>
                <w:sz w:val="18"/>
              </w:rPr>
              <w:t>Augstākās Padomes deputāta pensija</w:t>
            </w:r>
          </w:p>
        </w:tc>
        <w:tc>
          <w:tcPr>
            <w:tcW w:w="965"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bCs/>
                <w:sz w:val="18"/>
                <w:szCs w:val="18"/>
                <w:lang w:eastAsia="lv-LV"/>
              </w:rPr>
            </w:pPr>
            <w:r w:rsidRPr="00173389">
              <w:rPr>
                <w:bCs/>
                <w:sz w:val="18"/>
                <w:szCs w:val="18"/>
                <w:lang w:eastAsia="lv-LV"/>
              </w:rPr>
              <w:t>96</w:t>
            </w:r>
          </w:p>
        </w:tc>
        <w:tc>
          <w:tcPr>
            <w:tcW w:w="965" w:type="dxa"/>
          </w:tcPr>
          <w:p w:rsidR="00E4287C" w:rsidRPr="00173389" w:rsidRDefault="00E4287C" w:rsidP="00A5384E">
            <w:pPr>
              <w:spacing w:after="0"/>
              <w:ind w:firstLine="0"/>
              <w:jc w:val="center"/>
              <w:rPr>
                <w:sz w:val="18"/>
                <w:szCs w:val="18"/>
              </w:rPr>
            </w:pPr>
            <w:r w:rsidRPr="00173389">
              <w:rPr>
                <w:bCs/>
                <w:sz w:val="18"/>
                <w:szCs w:val="18"/>
                <w:lang w:eastAsia="lv-LV"/>
              </w:rPr>
              <w:t>110</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110</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115</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115</w:t>
            </w:r>
          </w:p>
        </w:tc>
      </w:tr>
      <w:tr w:rsidR="00E4287C" w:rsidRPr="00173389" w:rsidTr="000C415D">
        <w:trPr>
          <w:jc w:val="center"/>
        </w:trPr>
        <w:tc>
          <w:tcPr>
            <w:tcW w:w="4250" w:type="dxa"/>
          </w:tcPr>
          <w:p w:rsidR="00E4287C" w:rsidRPr="00173389" w:rsidRDefault="00E4287C" w:rsidP="00A5384E">
            <w:pPr>
              <w:spacing w:after="0"/>
              <w:ind w:left="35" w:firstLine="0"/>
              <w:rPr>
                <w:sz w:val="18"/>
                <w:szCs w:val="18"/>
              </w:rPr>
            </w:pPr>
            <w:r w:rsidRPr="00173389">
              <w:rPr>
                <w:sz w:val="18"/>
              </w:rPr>
              <w:t>Pensija saskaņā ar speciāliem lēmumiem</w:t>
            </w:r>
          </w:p>
        </w:tc>
        <w:tc>
          <w:tcPr>
            <w:tcW w:w="965"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bCs/>
                <w:sz w:val="18"/>
                <w:szCs w:val="18"/>
                <w:lang w:eastAsia="lv-LV"/>
              </w:rPr>
            </w:pPr>
            <w:r w:rsidRPr="00173389">
              <w:rPr>
                <w:bCs/>
                <w:sz w:val="18"/>
                <w:szCs w:val="18"/>
                <w:lang w:eastAsia="lv-LV"/>
              </w:rPr>
              <w:t>25</w:t>
            </w:r>
          </w:p>
        </w:tc>
        <w:tc>
          <w:tcPr>
            <w:tcW w:w="965" w:type="dxa"/>
          </w:tcPr>
          <w:p w:rsidR="00E4287C" w:rsidRPr="00173389" w:rsidRDefault="00E4287C" w:rsidP="00A5384E">
            <w:pPr>
              <w:spacing w:after="0"/>
              <w:ind w:firstLine="0"/>
              <w:jc w:val="center"/>
              <w:rPr>
                <w:sz w:val="18"/>
                <w:szCs w:val="18"/>
              </w:rPr>
            </w:pPr>
            <w:r w:rsidRPr="00173389">
              <w:rPr>
                <w:bCs/>
                <w:sz w:val="18"/>
                <w:szCs w:val="18"/>
                <w:lang w:eastAsia="lv-LV"/>
              </w:rPr>
              <w:t>30</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24</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24</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24</w:t>
            </w:r>
          </w:p>
        </w:tc>
      </w:tr>
      <w:tr w:rsidR="00E4287C" w:rsidRPr="00173389" w:rsidTr="000C415D">
        <w:trPr>
          <w:jc w:val="center"/>
        </w:trPr>
        <w:tc>
          <w:tcPr>
            <w:tcW w:w="4250" w:type="dxa"/>
          </w:tcPr>
          <w:p w:rsidR="00E4287C" w:rsidRPr="00173389" w:rsidRDefault="00E4287C" w:rsidP="00A5384E">
            <w:pPr>
              <w:spacing w:after="0"/>
              <w:ind w:left="35" w:firstLine="0"/>
              <w:rPr>
                <w:sz w:val="18"/>
                <w:szCs w:val="18"/>
              </w:rPr>
            </w:pPr>
            <w:r w:rsidRPr="00173389">
              <w:rPr>
                <w:sz w:val="18"/>
              </w:rPr>
              <w:t>Kaitējuma atlīdzība Černobiļas AES avārijas rezultātā cietušajām personām</w:t>
            </w:r>
          </w:p>
        </w:tc>
        <w:tc>
          <w:tcPr>
            <w:tcW w:w="965"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bCs/>
                <w:sz w:val="18"/>
                <w:szCs w:val="18"/>
                <w:lang w:eastAsia="lv-LV"/>
              </w:rPr>
            </w:pPr>
            <w:r w:rsidRPr="00173389">
              <w:rPr>
                <w:bCs/>
                <w:sz w:val="18"/>
                <w:szCs w:val="18"/>
                <w:lang w:eastAsia="lv-LV"/>
              </w:rPr>
              <w:t>32</w:t>
            </w:r>
          </w:p>
        </w:tc>
        <w:tc>
          <w:tcPr>
            <w:tcW w:w="965" w:type="dxa"/>
          </w:tcPr>
          <w:p w:rsidR="00E4287C" w:rsidRPr="00173389" w:rsidRDefault="00E4287C" w:rsidP="00A5384E">
            <w:pPr>
              <w:spacing w:after="0"/>
              <w:ind w:firstLine="0"/>
              <w:jc w:val="center"/>
              <w:rPr>
                <w:sz w:val="18"/>
                <w:szCs w:val="18"/>
              </w:rPr>
            </w:pPr>
            <w:r w:rsidRPr="00173389">
              <w:rPr>
                <w:bCs/>
                <w:sz w:val="18"/>
                <w:szCs w:val="18"/>
                <w:lang w:eastAsia="lv-LV"/>
              </w:rPr>
              <w:t>28</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33</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33</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33</w:t>
            </w:r>
          </w:p>
        </w:tc>
      </w:tr>
    </w:tbl>
    <w:p w:rsidR="00E4287C" w:rsidRPr="00173389" w:rsidRDefault="00E4287C" w:rsidP="00A5384E">
      <w:pPr>
        <w:spacing w:after="0"/>
        <w:ind w:firstLine="0"/>
        <w:jc w:val="center"/>
        <w:rPr>
          <w:b/>
        </w:rPr>
      </w:pPr>
    </w:p>
    <w:p w:rsidR="00E4287C" w:rsidRPr="00173389" w:rsidRDefault="00E4287C" w:rsidP="00A5384E">
      <w:pPr>
        <w:spacing w:after="240"/>
        <w:ind w:firstLine="0"/>
        <w:jc w:val="center"/>
        <w:rPr>
          <w:b/>
          <w:lang w:eastAsia="lv-LV"/>
        </w:rPr>
      </w:pPr>
      <w:r w:rsidRPr="00173389">
        <w:rPr>
          <w:b/>
          <w:lang w:eastAsia="lv-LV"/>
        </w:rPr>
        <w:t>Finansiālie rādītāji no 2018. līdz 2022.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78"/>
        <w:gridCol w:w="1131"/>
        <w:gridCol w:w="1132"/>
        <w:gridCol w:w="1132"/>
        <w:gridCol w:w="1132"/>
        <w:gridCol w:w="1132"/>
      </w:tblGrid>
      <w:tr w:rsidR="00E4287C" w:rsidRPr="00173389" w:rsidTr="00A5384E">
        <w:trPr>
          <w:trHeight w:val="283"/>
          <w:tblHeader/>
          <w:jc w:val="center"/>
        </w:trPr>
        <w:tc>
          <w:tcPr>
            <w:tcW w:w="3378" w:type="dxa"/>
            <w:vAlign w:val="center"/>
          </w:tcPr>
          <w:p w:rsidR="00E4287C" w:rsidRPr="00173389" w:rsidRDefault="00E4287C" w:rsidP="00167F74">
            <w:pPr>
              <w:spacing w:after="0"/>
              <w:ind w:firstLine="0"/>
              <w:jc w:val="center"/>
              <w:rPr>
                <w:sz w:val="18"/>
                <w:szCs w:val="18"/>
              </w:rPr>
            </w:pPr>
          </w:p>
        </w:tc>
        <w:tc>
          <w:tcPr>
            <w:tcW w:w="1131" w:type="dxa"/>
          </w:tcPr>
          <w:p w:rsidR="00E4287C" w:rsidRPr="00173389" w:rsidRDefault="00E4287C" w:rsidP="00167F74">
            <w:pPr>
              <w:spacing w:after="0"/>
              <w:ind w:firstLine="0"/>
              <w:jc w:val="center"/>
              <w:rPr>
                <w:sz w:val="18"/>
                <w:szCs w:val="18"/>
                <w:lang w:eastAsia="lv-LV"/>
              </w:rPr>
            </w:pPr>
            <w:r w:rsidRPr="00173389">
              <w:rPr>
                <w:sz w:val="18"/>
                <w:szCs w:val="18"/>
                <w:lang w:eastAsia="lv-LV"/>
              </w:rPr>
              <w:t>2018.gads (izpilde)</w:t>
            </w:r>
          </w:p>
        </w:tc>
        <w:tc>
          <w:tcPr>
            <w:tcW w:w="1132" w:type="dxa"/>
          </w:tcPr>
          <w:p w:rsidR="00E4287C" w:rsidRPr="00173389" w:rsidRDefault="00E4287C" w:rsidP="00167F74">
            <w:pPr>
              <w:spacing w:after="0"/>
              <w:ind w:firstLine="0"/>
              <w:jc w:val="center"/>
              <w:rPr>
                <w:sz w:val="18"/>
                <w:szCs w:val="18"/>
                <w:lang w:eastAsia="lv-LV"/>
              </w:rPr>
            </w:pPr>
            <w:r w:rsidRPr="00173389">
              <w:rPr>
                <w:sz w:val="18"/>
                <w:szCs w:val="18"/>
                <w:lang w:eastAsia="lv-LV"/>
              </w:rPr>
              <w:t>2019.gada     plāns</w:t>
            </w:r>
          </w:p>
        </w:tc>
        <w:tc>
          <w:tcPr>
            <w:tcW w:w="1132" w:type="dxa"/>
          </w:tcPr>
          <w:p w:rsidR="00E4287C" w:rsidRPr="00173389" w:rsidRDefault="00E4287C" w:rsidP="00167F74">
            <w:pPr>
              <w:spacing w:after="0"/>
              <w:ind w:firstLine="0"/>
              <w:jc w:val="center"/>
              <w:rPr>
                <w:sz w:val="18"/>
                <w:szCs w:val="18"/>
                <w:lang w:eastAsia="lv-LV"/>
              </w:rPr>
            </w:pPr>
            <w:r w:rsidRPr="00173389">
              <w:rPr>
                <w:sz w:val="18"/>
                <w:szCs w:val="18"/>
                <w:lang w:eastAsia="lv-LV"/>
              </w:rPr>
              <w:t>2020.gada plāns</w:t>
            </w:r>
          </w:p>
        </w:tc>
        <w:tc>
          <w:tcPr>
            <w:tcW w:w="1132" w:type="dxa"/>
          </w:tcPr>
          <w:p w:rsidR="00E4287C" w:rsidRPr="00173389" w:rsidRDefault="00E4287C" w:rsidP="00167F74">
            <w:pPr>
              <w:spacing w:after="0"/>
              <w:ind w:firstLine="0"/>
              <w:jc w:val="center"/>
              <w:rPr>
                <w:sz w:val="18"/>
                <w:szCs w:val="18"/>
                <w:lang w:eastAsia="lv-LV"/>
              </w:rPr>
            </w:pPr>
            <w:r w:rsidRPr="00173389">
              <w:rPr>
                <w:sz w:val="18"/>
                <w:szCs w:val="18"/>
                <w:lang w:eastAsia="lv-LV"/>
              </w:rPr>
              <w:t>2021.gada plāns</w:t>
            </w:r>
          </w:p>
        </w:tc>
        <w:tc>
          <w:tcPr>
            <w:tcW w:w="1132" w:type="dxa"/>
          </w:tcPr>
          <w:p w:rsidR="00E4287C" w:rsidRPr="00173389" w:rsidRDefault="00E4287C" w:rsidP="00167F74">
            <w:pPr>
              <w:spacing w:after="0"/>
              <w:ind w:firstLine="2"/>
              <w:jc w:val="center"/>
              <w:rPr>
                <w:sz w:val="18"/>
                <w:szCs w:val="18"/>
              </w:rPr>
            </w:pPr>
            <w:r w:rsidRPr="00173389">
              <w:rPr>
                <w:sz w:val="18"/>
                <w:szCs w:val="18"/>
                <w:lang w:eastAsia="lv-LV"/>
              </w:rPr>
              <w:t>2022.gada plāns</w:t>
            </w:r>
          </w:p>
        </w:tc>
      </w:tr>
      <w:tr w:rsidR="00E4287C" w:rsidRPr="00173389" w:rsidTr="00A5384E">
        <w:trPr>
          <w:trHeight w:val="70"/>
          <w:jc w:val="center"/>
        </w:trPr>
        <w:tc>
          <w:tcPr>
            <w:tcW w:w="3378" w:type="dxa"/>
            <w:vAlign w:val="center"/>
          </w:tcPr>
          <w:p w:rsidR="00E4287C" w:rsidRPr="00173389" w:rsidRDefault="00E4287C" w:rsidP="00A5384E">
            <w:pPr>
              <w:spacing w:after="0"/>
              <w:ind w:firstLine="0"/>
              <w:jc w:val="left"/>
              <w:rPr>
                <w:sz w:val="18"/>
                <w:szCs w:val="18"/>
              </w:rPr>
            </w:pPr>
            <w:r w:rsidRPr="00173389">
              <w:rPr>
                <w:sz w:val="18"/>
                <w:szCs w:val="18"/>
              </w:rPr>
              <w:t xml:space="preserve">Kopējie ieņēmumi, </w:t>
            </w:r>
            <w:r w:rsidRPr="00173389">
              <w:rPr>
                <w:i/>
                <w:sz w:val="18"/>
                <w:szCs w:val="18"/>
              </w:rPr>
              <w:t>euro</w:t>
            </w:r>
          </w:p>
        </w:tc>
        <w:tc>
          <w:tcPr>
            <w:tcW w:w="1131" w:type="dxa"/>
            <w:tcBorders>
              <w:top w:val="single" w:sz="4" w:space="0" w:color="auto"/>
              <w:left w:val="single" w:sz="4" w:space="0" w:color="auto"/>
              <w:bottom w:val="single" w:sz="4" w:space="0" w:color="auto"/>
              <w:right w:val="single" w:sz="4" w:space="0" w:color="auto"/>
            </w:tcBorders>
          </w:tcPr>
          <w:p w:rsidR="00E4287C" w:rsidRPr="00173389" w:rsidRDefault="00E4287C" w:rsidP="00A5384E">
            <w:pPr>
              <w:spacing w:after="0"/>
              <w:ind w:left="-102" w:right="-119" w:firstLine="0"/>
              <w:jc w:val="center"/>
              <w:rPr>
                <w:sz w:val="18"/>
                <w:szCs w:val="18"/>
              </w:rPr>
            </w:pPr>
            <w:r w:rsidRPr="00173389">
              <w:rPr>
                <w:sz w:val="18"/>
                <w:szCs w:val="18"/>
              </w:rPr>
              <w:t>2 056 181 926</w:t>
            </w:r>
          </w:p>
        </w:tc>
        <w:tc>
          <w:tcPr>
            <w:tcW w:w="1132" w:type="dxa"/>
            <w:tcBorders>
              <w:top w:val="single" w:sz="4" w:space="0" w:color="auto"/>
              <w:left w:val="nil"/>
              <w:bottom w:val="single" w:sz="4" w:space="0" w:color="auto"/>
              <w:right w:val="single" w:sz="4" w:space="0" w:color="auto"/>
            </w:tcBorders>
          </w:tcPr>
          <w:p w:rsidR="00E4287C" w:rsidRPr="00173389" w:rsidRDefault="00E4287C" w:rsidP="00A5384E">
            <w:pPr>
              <w:spacing w:after="0"/>
              <w:ind w:left="-102" w:right="-119" w:firstLine="0"/>
              <w:jc w:val="center"/>
              <w:rPr>
                <w:sz w:val="18"/>
                <w:szCs w:val="18"/>
              </w:rPr>
            </w:pPr>
            <w:r w:rsidRPr="00173389">
              <w:rPr>
                <w:sz w:val="18"/>
                <w:szCs w:val="18"/>
              </w:rPr>
              <w:t>2 262 199 957</w:t>
            </w:r>
          </w:p>
        </w:tc>
        <w:tc>
          <w:tcPr>
            <w:tcW w:w="1132" w:type="dxa"/>
            <w:tcBorders>
              <w:top w:val="single" w:sz="4" w:space="0" w:color="auto"/>
              <w:left w:val="nil"/>
              <w:bottom w:val="single" w:sz="4" w:space="0" w:color="auto"/>
              <w:right w:val="single" w:sz="4" w:space="0" w:color="auto"/>
            </w:tcBorders>
          </w:tcPr>
          <w:p w:rsidR="00E4287C" w:rsidRPr="00173389" w:rsidRDefault="00E4287C" w:rsidP="00A5384E">
            <w:pPr>
              <w:spacing w:after="0"/>
              <w:ind w:left="-102" w:right="-119" w:firstLine="0"/>
              <w:jc w:val="center"/>
              <w:rPr>
                <w:sz w:val="18"/>
                <w:szCs w:val="18"/>
              </w:rPr>
            </w:pPr>
            <w:r w:rsidRPr="00173389">
              <w:rPr>
                <w:sz w:val="18"/>
                <w:szCs w:val="18"/>
              </w:rPr>
              <w:t>2 436 953 441</w:t>
            </w:r>
          </w:p>
        </w:tc>
        <w:tc>
          <w:tcPr>
            <w:tcW w:w="1132" w:type="dxa"/>
            <w:tcBorders>
              <w:top w:val="single" w:sz="4" w:space="0" w:color="auto"/>
              <w:left w:val="nil"/>
              <w:bottom w:val="single" w:sz="4" w:space="0" w:color="auto"/>
              <w:right w:val="single" w:sz="4" w:space="0" w:color="auto"/>
            </w:tcBorders>
          </w:tcPr>
          <w:p w:rsidR="00E4287C" w:rsidRPr="00173389" w:rsidRDefault="00E4287C" w:rsidP="00A5384E">
            <w:pPr>
              <w:spacing w:after="0"/>
              <w:ind w:left="-102" w:right="-119" w:firstLine="0"/>
              <w:jc w:val="center"/>
              <w:rPr>
                <w:sz w:val="18"/>
                <w:szCs w:val="18"/>
              </w:rPr>
            </w:pPr>
            <w:r w:rsidRPr="00173389">
              <w:rPr>
                <w:sz w:val="18"/>
                <w:szCs w:val="18"/>
              </w:rPr>
              <w:t>2 566 893 426</w:t>
            </w:r>
          </w:p>
        </w:tc>
        <w:tc>
          <w:tcPr>
            <w:tcW w:w="1132" w:type="dxa"/>
            <w:tcBorders>
              <w:top w:val="single" w:sz="4" w:space="0" w:color="auto"/>
              <w:left w:val="nil"/>
              <w:bottom w:val="single" w:sz="4" w:space="0" w:color="auto"/>
              <w:right w:val="single" w:sz="4" w:space="0" w:color="auto"/>
            </w:tcBorders>
          </w:tcPr>
          <w:p w:rsidR="00E4287C" w:rsidRPr="00173389" w:rsidRDefault="00E4287C" w:rsidP="00A5384E">
            <w:pPr>
              <w:spacing w:after="0"/>
              <w:ind w:left="-102" w:right="-119" w:firstLine="0"/>
              <w:jc w:val="center"/>
              <w:rPr>
                <w:sz w:val="18"/>
                <w:szCs w:val="18"/>
              </w:rPr>
            </w:pPr>
            <w:r w:rsidRPr="00173389">
              <w:rPr>
                <w:sz w:val="18"/>
                <w:szCs w:val="18"/>
              </w:rPr>
              <w:t>2 677 019 695</w:t>
            </w:r>
          </w:p>
        </w:tc>
      </w:tr>
      <w:tr w:rsidR="00E4287C" w:rsidRPr="00173389" w:rsidTr="00A5384E">
        <w:trPr>
          <w:trHeight w:val="191"/>
          <w:jc w:val="center"/>
        </w:trPr>
        <w:tc>
          <w:tcPr>
            <w:tcW w:w="3378" w:type="dxa"/>
            <w:shd w:val="clear" w:color="auto" w:fill="D9D9D9"/>
            <w:vAlign w:val="center"/>
          </w:tcPr>
          <w:p w:rsidR="00E4287C" w:rsidRPr="00173389" w:rsidRDefault="00E4287C" w:rsidP="00A5384E">
            <w:pPr>
              <w:spacing w:after="0"/>
              <w:ind w:firstLine="0"/>
              <w:jc w:val="left"/>
              <w:rPr>
                <w:sz w:val="18"/>
                <w:szCs w:val="18"/>
                <w:lang w:eastAsia="lv-LV"/>
              </w:rPr>
            </w:pPr>
            <w:r w:rsidRPr="00173389">
              <w:rPr>
                <w:sz w:val="18"/>
                <w:szCs w:val="18"/>
                <w:lang w:eastAsia="lv-LV"/>
              </w:rPr>
              <w:t xml:space="preserve">Kopējie izdevumi, </w:t>
            </w:r>
            <w:r w:rsidRPr="00173389">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D9D9D9"/>
          </w:tcPr>
          <w:p w:rsidR="00E4287C" w:rsidRPr="00173389" w:rsidRDefault="00E4287C" w:rsidP="00A5384E">
            <w:pPr>
              <w:spacing w:after="0"/>
              <w:ind w:left="-102" w:right="-119" w:firstLine="0"/>
              <w:jc w:val="center"/>
              <w:rPr>
                <w:sz w:val="18"/>
                <w:szCs w:val="18"/>
              </w:rPr>
            </w:pPr>
            <w:r w:rsidRPr="00173389">
              <w:rPr>
                <w:sz w:val="18"/>
                <w:szCs w:val="18"/>
              </w:rPr>
              <w:t>1 915 358 245</w:t>
            </w:r>
          </w:p>
        </w:tc>
        <w:tc>
          <w:tcPr>
            <w:tcW w:w="1132" w:type="dxa"/>
            <w:tcBorders>
              <w:top w:val="nil"/>
              <w:left w:val="nil"/>
              <w:bottom w:val="single" w:sz="4" w:space="0" w:color="auto"/>
              <w:right w:val="single" w:sz="4" w:space="0" w:color="auto"/>
            </w:tcBorders>
            <w:shd w:val="clear" w:color="auto" w:fill="D9D9D9"/>
          </w:tcPr>
          <w:p w:rsidR="00E4287C" w:rsidRPr="00173389" w:rsidRDefault="00E4287C" w:rsidP="00A5384E">
            <w:pPr>
              <w:spacing w:after="0"/>
              <w:ind w:left="-102" w:right="-119" w:firstLine="0"/>
              <w:jc w:val="center"/>
              <w:rPr>
                <w:sz w:val="18"/>
                <w:szCs w:val="18"/>
              </w:rPr>
            </w:pPr>
            <w:r w:rsidRPr="00173389">
              <w:rPr>
                <w:sz w:val="18"/>
                <w:szCs w:val="18"/>
              </w:rPr>
              <w:t>2 043 980 948</w:t>
            </w:r>
          </w:p>
        </w:tc>
        <w:tc>
          <w:tcPr>
            <w:tcW w:w="1132" w:type="dxa"/>
            <w:tcBorders>
              <w:top w:val="nil"/>
              <w:left w:val="nil"/>
              <w:bottom w:val="single" w:sz="4" w:space="0" w:color="auto"/>
              <w:right w:val="single" w:sz="4" w:space="0" w:color="auto"/>
            </w:tcBorders>
            <w:shd w:val="clear" w:color="auto" w:fill="D9D9D9"/>
          </w:tcPr>
          <w:p w:rsidR="00E4287C" w:rsidRPr="00173389" w:rsidRDefault="00E4287C" w:rsidP="00A5384E">
            <w:pPr>
              <w:spacing w:after="0"/>
              <w:ind w:left="-102" w:right="-119" w:firstLine="0"/>
              <w:jc w:val="center"/>
              <w:rPr>
                <w:sz w:val="18"/>
                <w:szCs w:val="18"/>
              </w:rPr>
            </w:pPr>
            <w:r w:rsidRPr="00173389">
              <w:rPr>
                <w:sz w:val="18"/>
                <w:szCs w:val="18"/>
              </w:rPr>
              <w:t>2 205 322 532</w:t>
            </w:r>
          </w:p>
        </w:tc>
        <w:tc>
          <w:tcPr>
            <w:tcW w:w="1132" w:type="dxa"/>
            <w:tcBorders>
              <w:top w:val="nil"/>
              <w:left w:val="nil"/>
              <w:bottom w:val="single" w:sz="4" w:space="0" w:color="auto"/>
              <w:right w:val="single" w:sz="4" w:space="0" w:color="auto"/>
            </w:tcBorders>
            <w:shd w:val="clear" w:color="auto" w:fill="D9D9D9"/>
          </w:tcPr>
          <w:p w:rsidR="00E4287C" w:rsidRPr="00173389" w:rsidRDefault="00E4287C" w:rsidP="00A5384E">
            <w:pPr>
              <w:spacing w:after="0"/>
              <w:ind w:left="-102" w:right="-119" w:firstLine="0"/>
              <w:jc w:val="center"/>
              <w:rPr>
                <w:sz w:val="18"/>
                <w:szCs w:val="18"/>
              </w:rPr>
            </w:pPr>
            <w:r w:rsidRPr="00173389">
              <w:rPr>
                <w:sz w:val="18"/>
                <w:szCs w:val="18"/>
              </w:rPr>
              <w:t>2 329 996 651</w:t>
            </w:r>
          </w:p>
        </w:tc>
        <w:tc>
          <w:tcPr>
            <w:tcW w:w="1132" w:type="dxa"/>
            <w:tcBorders>
              <w:top w:val="nil"/>
              <w:left w:val="nil"/>
              <w:bottom w:val="single" w:sz="4" w:space="0" w:color="auto"/>
              <w:right w:val="single" w:sz="4" w:space="0" w:color="auto"/>
            </w:tcBorders>
            <w:shd w:val="clear" w:color="auto" w:fill="D9D9D9"/>
          </w:tcPr>
          <w:p w:rsidR="00E4287C" w:rsidRPr="00173389" w:rsidRDefault="00E4287C" w:rsidP="00A5384E">
            <w:pPr>
              <w:spacing w:after="0"/>
              <w:ind w:left="-102" w:right="-119" w:firstLine="0"/>
              <w:jc w:val="center"/>
              <w:rPr>
                <w:sz w:val="18"/>
                <w:szCs w:val="18"/>
              </w:rPr>
            </w:pPr>
            <w:r w:rsidRPr="00173389">
              <w:rPr>
                <w:sz w:val="18"/>
                <w:szCs w:val="18"/>
              </w:rPr>
              <w:t>2 446 727 351</w:t>
            </w:r>
          </w:p>
        </w:tc>
      </w:tr>
      <w:tr w:rsidR="00E4287C" w:rsidRPr="00173389" w:rsidTr="00A5384E">
        <w:trPr>
          <w:trHeight w:val="283"/>
          <w:jc w:val="center"/>
        </w:trPr>
        <w:tc>
          <w:tcPr>
            <w:tcW w:w="3378" w:type="dxa"/>
            <w:vAlign w:val="center"/>
          </w:tcPr>
          <w:p w:rsidR="00E4287C" w:rsidRPr="00173389" w:rsidRDefault="00E4287C" w:rsidP="00A5384E">
            <w:pPr>
              <w:spacing w:after="0"/>
              <w:ind w:firstLine="0"/>
              <w:jc w:val="left"/>
              <w:rPr>
                <w:sz w:val="18"/>
                <w:szCs w:val="18"/>
                <w:lang w:eastAsia="lv-LV"/>
              </w:rPr>
            </w:pPr>
            <w:r w:rsidRPr="00173389">
              <w:rPr>
                <w:sz w:val="18"/>
                <w:szCs w:val="18"/>
                <w:lang w:eastAsia="lv-LV"/>
              </w:rPr>
              <w:t xml:space="preserve">Kopējo izdevumu izmaiņas, </w:t>
            </w:r>
            <w:r w:rsidRPr="00173389">
              <w:rPr>
                <w:i/>
                <w:sz w:val="18"/>
                <w:szCs w:val="18"/>
                <w:lang w:eastAsia="lv-LV"/>
              </w:rPr>
              <w:t>euro</w:t>
            </w:r>
            <w:r w:rsidRPr="00173389">
              <w:rPr>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6"/>
                <w:szCs w:val="16"/>
              </w:rPr>
              <w:t>×</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128 622 703</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left="-96" w:right="-122" w:firstLine="0"/>
              <w:jc w:val="center"/>
              <w:rPr>
                <w:sz w:val="18"/>
                <w:szCs w:val="18"/>
              </w:rPr>
            </w:pPr>
            <w:r w:rsidRPr="00173389">
              <w:rPr>
                <w:sz w:val="18"/>
                <w:szCs w:val="18"/>
              </w:rPr>
              <w:t>161 341 584</w:t>
            </w:r>
          </w:p>
        </w:tc>
        <w:tc>
          <w:tcPr>
            <w:tcW w:w="1132" w:type="dxa"/>
            <w:tcBorders>
              <w:top w:val="nil"/>
              <w:left w:val="nil"/>
              <w:bottom w:val="single" w:sz="4" w:space="0" w:color="auto"/>
              <w:right w:val="single" w:sz="4" w:space="0" w:color="auto"/>
            </w:tcBorders>
          </w:tcPr>
          <w:p w:rsidR="00E4287C" w:rsidRPr="00173389" w:rsidRDefault="00E4287C" w:rsidP="00A5384E">
            <w:pPr>
              <w:ind w:left="-96" w:right="-122" w:firstLine="0"/>
              <w:jc w:val="center"/>
              <w:rPr>
                <w:sz w:val="18"/>
                <w:szCs w:val="18"/>
              </w:rPr>
            </w:pPr>
            <w:r w:rsidRPr="00173389">
              <w:rPr>
                <w:sz w:val="18"/>
                <w:szCs w:val="18"/>
              </w:rPr>
              <w:t>124 674 119</w:t>
            </w:r>
          </w:p>
        </w:tc>
        <w:tc>
          <w:tcPr>
            <w:tcW w:w="1132" w:type="dxa"/>
            <w:tcBorders>
              <w:top w:val="nil"/>
              <w:left w:val="nil"/>
              <w:bottom w:val="single" w:sz="4" w:space="0" w:color="auto"/>
              <w:right w:val="single" w:sz="4" w:space="0" w:color="auto"/>
            </w:tcBorders>
          </w:tcPr>
          <w:p w:rsidR="00E4287C" w:rsidRPr="00173389" w:rsidRDefault="00E4287C" w:rsidP="00A5384E">
            <w:pPr>
              <w:ind w:left="-96" w:right="-122" w:firstLine="0"/>
              <w:jc w:val="center"/>
              <w:rPr>
                <w:sz w:val="18"/>
                <w:szCs w:val="18"/>
              </w:rPr>
            </w:pPr>
            <w:r w:rsidRPr="00173389">
              <w:rPr>
                <w:sz w:val="18"/>
                <w:szCs w:val="18"/>
              </w:rPr>
              <w:t>116 730 700</w:t>
            </w:r>
          </w:p>
        </w:tc>
      </w:tr>
      <w:tr w:rsidR="00E4287C" w:rsidRPr="00173389" w:rsidTr="00A5384E">
        <w:trPr>
          <w:trHeight w:val="283"/>
          <w:jc w:val="center"/>
        </w:trPr>
        <w:tc>
          <w:tcPr>
            <w:tcW w:w="3378" w:type="dxa"/>
            <w:vAlign w:val="center"/>
          </w:tcPr>
          <w:p w:rsidR="00E4287C" w:rsidRPr="00173389" w:rsidRDefault="00E4287C" w:rsidP="00A5384E">
            <w:pPr>
              <w:spacing w:after="0"/>
              <w:ind w:firstLine="0"/>
              <w:jc w:val="left"/>
              <w:rPr>
                <w:sz w:val="18"/>
                <w:szCs w:val="18"/>
              </w:rPr>
            </w:pPr>
            <w:r w:rsidRPr="00173389">
              <w:rPr>
                <w:sz w:val="18"/>
                <w:szCs w:val="18"/>
                <w:lang w:eastAsia="lv-LV"/>
              </w:rPr>
              <w:t>Kopējie izdevumi</w:t>
            </w:r>
            <w:r w:rsidRPr="00173389">
              <w:rPr>
                <w:sz w:val="18"/>
                <w:szCs w:val="18"/>
              </w:rPr>
              <w:t>, % (+/–) pret iepriekšējo gadu</w:t>
            </w:r>
          </w:p>
        </w:tc>
        <w:tc>
          <w:tcPr>
            <w:tcW w:w="1131"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6"/>
                <w:szCs w:val="16"/>
              </w:rPr>
              <w:t>×</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6,7</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7,9</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5,7</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5,0</w:t>
            </w:r>
          </w:p>
        </w:tc>
      </w:tr>
      <w:tr w:rsidR="00E4287C" w:rsidRPr="00173389" w:rsidTr="00A5384E">
        <w:trPr>
          <w:trHeight w:val="142"/>
          <w:jc w:val="center"/>
        </w:trPr>
        <w:tc>
          <w:tcPr>
            <w:tcW w:w="3378" w:type="dxa"/>
            <w:vAlign w:val="center"/>
          </w:tcPr>
          <w:p w:rsidR="00E4287C" w:rsidRPr="00173389" w:rsidRDefault="00E4287C" w:rsidP="00A5384E">
            <w:pPr>
              <w:spacing w:after="0"/>
              <w:ind w:firstLine="0"/>
              <w:jc w:val="left"/>
              <w:rPr>
                <w:i/>
                <w:sz w:val="18"/>
                <w:szCs w:val="18"/>
              </w:rPr>
            </w:pPr>
            <w:r w:rsidRPr="00173389">
              <w:rPr>
                <w:sz w:val="18"/>
                <w:szCs w:val="18"/>
                <w:lang w:eastAsia="lv-LV"/>
              </w:rPr>
              <w:t xml:space="preserve">Finansiālā bilance, </w:t>
            </w:r>
            <w:r w:rsidRPr="00173389">
              <w:rPr>
                <w:i/>
                <w:sz w:val="18"/>
                <w:szCs w:val="18"/>
                <w:lang w:eastAsia="lv-LV"/>
              </w:rPr>
              <w:t>euro</w:t>
            </w:r>
          </w:p>
        </w:tc>
        <w:tc>
          <w:tcPr>
            <w:tcW w:w="1131" w:type="dxa"/>
            <w:tcBorders>
              <w:top w:val="nil"/>
              <w:left w:val="single" w:sz="4" w:space="0" w:color="auto"/>
              <w:bottom w:val="single" w:sz="4" w:space="0" w:color="auto"/>
              <w:right w:val="single" w:sz="4" w:space="0" w:color="auto"/>
            </w:tcBorders>
          </w:tcPr>
          <w:p w:rsidR="00E4287C" w:rsidRPr="00173389" w:rsidRDefault="00E4287C" w:rsidP="00A5384E">
            <w:pPr>
              <w:tabs>
                <w:tab w:val="left" w:pos="38"/>
              </w:tabs>
              <w:spacing w:after="0"/>
              <w:ind w:right="20" w:hanging="101"/>
              <w:jc w:val="right"/>
              <w:rPr>
                <w:sz w:val="18"/>
                <w:szCs w:val="18"/>
              </w:rPr>
            </w:pPr>
            <w:r w:rsidRPr="00173389">
              <w:rPr>
                <w:sz w:val="18"/>
                <w:szCs w:val="18"/>
              </w:rPr>
              <w:t>140 823 681</w:t>
            </w:r>
          </w:p>
        </w:tc>
        <w:tc>
          <w:tcPr>
            <w:tcW w:w="1132" w:type="dxa"/>
            <w:tcBorders>
              <w:top w:val="nil"/>
              <w:left w:val="nil"/>
              <w:bottom w:val="single" w:sz="4" w:space="0" w:color="auto"/>
              <w:right w:val="single" w:sz="4" w:space="0" w:color="auto"/>
            </w:tcBorders>
          </w:tcPr>
          <w:p w:rsidR="00E4287C" w:rsidRPr="00173389" w:rsidRDefault="00E4287C" w:rsidP="00A5384E">
            <w:pPr>
              <w:tabs>
                <w:tab w:val="left" w:pos="38"/>
              </w:tabs>
              <w:spacing w:after="0"/>
              <w:ind w:right="20" w:hanging="101"/>
              <w:jc w:val="right"/>
              <w:rPr>
                <w:sz w:val="18"/>
                <w:szCs w:val="18"/>
              </w:rPr>
            </w:pPr>
            <w:r w:rsidRPr="00173389">
              <w:rPr>
                <w:sz w:val="18"/>
                <w:szCs w:val="18"/>
              </w:rPr>
              <w:t xml:space="preserve">  218 219 009</w:t>
            </w:r>
          </w:p>
        </w:tc>
        <w:tc>
          <w:tcPr>
            <w:tcW w:w="1132" w:type="dxa"/>
            <w:tcBorders>
              <w:top w:val="nil"/>
              <w:left w:val="nil"/>
              <w:bottom w:val="single" w:sz="4" w:space="0" w:color="auto"/>
              <w:right w:val="single" w:sz="4" w:space="0" w:color="auto"/>
            </w:tcBorders>
          </w:tcPr>
          <w:p w:rsidR="00E4287C" w:rsidRPr="00173389" w:rsidRDefault="00E4287C" w:rsidP="00A5384E">
            <w:pPr>
              <w:tabs>
                <w:tab w:val="left" w:pos="38"/>
              </w:tabs>
              <w:spacing w:after="0"/>
              <w:ind w:right="20" w:hanging="101"/>
              <w:jc w:val="right"/>
              <w:rPr>
                <w:sz w:val="18"/>
                <w:szCs w:val="18"/>
              </w:rPr>
            </w:pPr>
            <w:r w:rsidRPr="00173389">
              <w:rPr>
                <w:sz w:val="18"/>
                <w:szCs w:val="18"/>
              </w:rPr>
              <w:t>231 630 909</w:t>
            </w:r>
          </w:p>
        </w:tc>
        <w:tc>
          <w:tcPr>
            <w:tcW w:w="1132" w:type="dxa"/>
            <w:tcBorders>
              <w:top w:val="nil"/>
              <w:left w:val="nil"/>
              <w:bottom w:val="single" w:sz="4" w:space="0" w:color="auto"/>
              <w:right w:val="single" w:sz="4" w:space="0" w:color="auto"/>
            </w:tcBorders>
          </w:tcPr>
          <w:p w:rsidR="00E4287C" w:rsidRPr="00173389" w:rsidRDefault="00E4287C" w:rsidP="00A5384E">
            <w:pPr>
              <w:tabs>
                <w:tab w:val="left" w:pos="38"/>
              </w:tabs>
              <w:spacing w:after="0"/>
              <w:ind w:right="20" w:hanging="101"/>
              <w:jc w:val="right"/>
              <w:rPr>
                <w:sz w:val="18"/>
                <w:szCs w:val="18"/>
              </w:rPr>
            </w:pPr>
            <w:r w:rsidRPr="00173389">
              <w:rPr>
                <w:sz w:val="18"/>
                <w:szCs w:val="18"/>
              </w:rPr>
              <w:t>236 896 775</w:t>
            </w:r>
          </w:p>
        </w:tc>
        <w:tc>
          <w:tcPr>
            <w:tcW w:w="1132" w:type="dxa"/>
            <w:tcBorders>
              <w:top w:val="nil"/>
              <w:left w:val="nil"/>
              <w:bottom w:val="single" w:sz="4" w:space="0" w:color="auto"/>
              <w:right w:val="single" w:sz="4" w:space="0" w:color="auto"/>
            </w:tcBorders>
          </w:tcPr>
          <w:p w:rsidR="00E4287C" w:rsidRPr="00173389" w:rsidRDefault="00E4287C" w:rsidP="00A5384E">
            <w:pPr>
              <w:tabs>
                <w:tab w:val="left" w:pos="38"/>
              </w:tabs>
              <w:spacing w:after="0"/>
              <w:ind w:right="20" w:hanging="101"/>
              <w:jc w:val="right"/>
              <w:rPr>
                <w:sz w:val="18"/>
                <w:szCs w:val="18"/>
              </w:rPr>
            </w:pPr>
            <w:r w:rsidRPr="00173389">
              <w:rPr>
                <w:sz w:val="18"/>
                <w:szCs w:val="18"/>
              </w:rPr>
              <w:t>230 292 344</w:t>
            </w:r>
          </w:p>
        </w:tc>
      </w:tr>
      <w:tr w:rsidR="00E4287C" w:rsidRPr="00173389" w:rsidTr="00A5384E">
        <w:trPr>
          <w:trHeight w:val="141"/>
          <w:jc w:val="center"/>
        </w:trPr>
        <w:tc>
          <w:tcPr>
            <w:tcW w:w="3378" w:type="dxa"/>
          </w:tcPr>
          <w:p w:rsidR="00E4287C" w:rsidRPr="00173389" w:rsidRDefault="00E4287C" w:rsidP="00A5384E">
            <w:pPr>
              <w:spacing w:after="0"/>
              <w:ind w:firstLine="0"/>
              <w:jc w:val="left"/>
              <w:rPr>
                <w:sz w:val="18"/>
                <w:szCs w:val="18"/>
              </w:rPr>
            </w:pPr>
            <w:r w:rsidRPr="00173389">
              <w:rPr>
                <w:sz w:val="18"/>
                <w:szCs w:val="18"/>
              </w:rPr>
              <w:t xml:space="preserve">Naudas līdzekļi </w:t>
            </w:r>
          </w:p>
        </w:tc>
        <w:tc>
          <w:tcPr>
            <w:tcW w:w="1131" w:type="dxa"/>
            <w:tcBorders>
              <w:top w:val="nil"/>
              <w:left w:val="single" w:sz="4" w:space="0" w:color="auto"/>
              <w:bottom w:val="single" w:sz="4" w:space="0" w:color="auto"/>
              <w:right w:val="single" w:sz="4" w:space="0" w:color="auto"/>
            </w:tcBorders>
          </w:tcPr>
          <w:p w:rsidR="00E4287C" w:rsidRPr="00173389" w:rsidRDefault="00E4287C" w:rsidP="00A5384E">
            <w:pPr>
              <w:tabs>
                <w:tab w:val="left" w:pos="38"/>
              </w:tabs>
              <w:spacing w:after="0"/>
              <w:ind w:right="20" w:hanging="101"/>
              <w:jc w:val="right"/>
              <w:rPr>
                <w:sz w:val="18"/>
                <w:szCs w:val="18"/>
              </w:rPr>
            </w:pPr>
            <w:r w:rsidRPr="00173389">
              <w:rPr>
                <w:sz w:val="18"/>
                <w:szCs w:val="18"/>
              </w:rPr>
              <w:t>-140 823 681</w:t>
            </w:r>
          </w:p>
        </w:tc>
        <w:tc>
          <w:tcPr>
            <w:tcW w:w="1132" w:type="dxa"/>
            <w:tcBorders>
              <w:top w:val="nil"/>
              <w:left w:val="nil"/>
              <w:bottom w:val="single" w:sz="4" w:space="0" w:color="auto"/>
              <w:right w:val="single" w:sz="4" w:space="0" w:color="auto"/>
            </w:tcBorders>
          </w:tcPr>
          <w:p w:rsidR="00E4287C" w:rsidRPr="00173389" w:rsidRDefault="00E4287C" w:rsidP="00A5384E">
            <w:pPr>
              <w:tabs>
                <w:tab w:val="left" w:pos="38"/>
              </w:tabs>
              <w:spacing w:after="0"/>
              <w:ind w:right="20" w:hanging="101"/>
              <w:jc w:val="right"/>
              <w:rPr>
                <w:sz w:val="18"/>
                <w:szCs w:val="18"/>
              </w:rPr>
            </w:pPr>
            <w:r w:rsidRPr="00173389">
              <w:rPr>
                <w:sz w:val="18"/>
                <w:szCs w:val="18"/>
              </w:rPr>
              <w:t>-218 219 009</w:t>
            </w:r>
          </w:p>
        </w:tc>
        <w:tc>
          <w:tcPr>
            <w:tcW w:w="1132" w:type="dxa"/>
            <w:tcBorders>
              <w:top w:val="nil"/>
              <w:left w:val="nil"/>
              <w:bottom w:val="single" w:sz="4" w:space="0" w:color="auto"/>
              <w:right w:val="single" w:sz="4" w:space="0" w:color="auto"/>
            </w:tcBorders>
          </w:tcPr>
          <w:p w:rsidR="00E4287C" w:rsidRPr="00173389" w:rsidRDefault="00E4287C" w:rsidP="00A5384E">
            <w:pPr>
              <w:tabs>
                <w:tab w:val="left" w:pos="38"/>
              </w:tabs>
              <w:spacing w:after="0"/>
              <w:ind w:right="20" w:hanging="101"/>
              <w:jc w:val="right"/>
              <w:rPr>
                <w:sz w:val="18"/>
                <w:szCs w:val="18"/>
              </w:rPr>
            </w:pPr>
            <w:r w:rsidRPr="00173389">
              <w:rPr>
                <w:sz w:val="18"/>
                <w:szCs w:val="18"/>
              </w:rPr>
              <w:t>-231 630 909</w:t>
            </w:r>
          </w:p>
        </w:tc>
        <w:tc>
          <w:tcPr>
            <w:tcW w:w="1132" w:type="dxa"/>
            <w:tcBorders>
              <w:top w:val="nil"/>
              <w:left w:val="nil"/>
              <w:bottom w:val="single" w:sz="4" w:space="0" w:color="auto"/>
              <w:right w:val="single" w:sz="4" w:space="0" w:color="auto"/>
            </w:tcBorders>
          </w:tcPr>
          <w:p w:rsidR="00E4287C" w:rsidRPr="00173389" w:rsidRDefault="00E4287C" w:rsidP="00A5384E">
            <w:pPr>
              <w:tabs>
                <w:tab w:val="left" w:pos="38"/>
              </w:tabs>
              <w:spacing w:after="0"/>
              <w:ind w:right="20" w:hanging="101"/>
              <w:jc w:val="right"/>
              <w:rPr>
                <w:sz w:val="18"/>
                <w:szCs w:val="18"/>
              </w:rPr>
            </w:pPr>
            <w:r w:rsidRPr="00173389">
              <w:rPr>
                <w:sz w:val="18"/>
                <w:szCs w:val="18"/>
              </w:rPr>
              <w:t>-236 896 775</w:t>
            </w:r>
          </w:p>
        </w:tc>
        <w:tc>
          <w:tcPr>
            <w:tcW w:w="1132" w:type="dxa"/>
            <w:tcBorders>
              <w:top w:val="nil"/>
              <w:left w:val="nil"/>
              <w:bottom w:val="single" w:sz="4" w:space="0" w:color="auto"/>
              <w:right w:val="single" w:sz="4" w:space="0" w:color="auto"/>
            </w:tcBorders>
          </w:tcPr>
          <w:p w:rsidR="00E4287C" w:rsidRPr="00173389" w:rsidRDefault="00E4287C" w:rsidP="00A5384E">
            <w:pPr>
              <w:tabs>
                <w:tab w:val="left" w:pos="38"/>
              </w:tabs>
              <w:spacing w:after="0"/>
              <w:ind w:right="20" w:hanging="101"/>
              <w:jc w:val="right"/>
              <w:rPr>
                <w:sz w:val="18"/>
                <w:szCs w:val="18"/>
              </w:rPr>
            </w:pPr>
            <w:r w:rsidRPr="00173389">
              <w:rPr>
                <w:sz w:val="18"/>
                <w:szCs w:val="18"/>
              </w:rPr>
              <w:t>-230 292 344</w:t>
            </w:r>
          </w:p>
        </w:tc>
      </w:tr>
      <w:tr w:rsidR="00E4287C" w:rsidRPr="00173389" w:rsidTr="00A5384E">
        <w:trPr>
          <w:trHeight w:val="425"/>
          <w:jc w:val="center"/>
        </w:trPr>
        <w:tc>
          <w:tcPr>
            <w:tcW w:w="3378" w:type="dxa"/>
          </w:tcPr>
          <w:p w:rsidR="00E4287C" w:rsidRPr="00173389" w:rsidRDefault="00E4287C" w:rsidP="00A5384E">
            <w:pPr>
              <w:spacing w:after="0"/>
              <w:ind w:firstLine="0"/>
              <w:jc w:val="left"/>
              <w:rPr>
                <w:sz w:val="18"/>
                <w:szCs w:val="18"/>
              </w:rPr>
            </w:pPr>
            <w:r w:rsidRPr="00173389">
              <w:rPr>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tcPr>
          <w:p w:rsidR="00E4287C" w:rsidRPr="00173389" w:rsidRDefault="00E4287C" w:rsidP="00A5384E">
            <w:pPr>
              <w:tabs>
                <w:tab w:val="left" w:pos="38"/>
                <w:tab w:val="left" w:pos="322"/>
              </w:tabs>
              <w:spacing w:after="0"/>
              <w:ind w:right="20" w:hanging="101"/>
              <w:jc w:val="right"/>
              <w:rPr>
                <w:sz w:val="18"/>
                <w:szCs w:val="18"/>
              </w:rPr>
            </w:pPr>
            <w:r w:rsidRPr="00173389">
              <w:rPr>
                <w:sz w:val="18"/>
                <w:szCs w:val="18"/>
              </w:rPr>
              <w:t>-140 823 681</w:t>
            </w:r>
          </w:p>
        </w:tc>
        <w:tc>
          <w:tcPr>
            <w:tcW w:w="1132" w:type="dxa"/>
            <w:tcBorders>
              <w:top w:val="nil"/>
              <w:left w:val="nil"/>
              <w:bottom w:val="single" w:sz="4" w:space="0" w:color="auto"/>
              <w:right w:val="single" w:sz="4" w:space="0" w:color="auto"/>
            </w:tcBorders>
          </w:tcPr>
          <w:p w:rsidR="00E4287C" w:rsidRPr="00173389" w:rsidRDefault="00E4287C" w:rsidP="00A5384E">
            <w:pPr>
              <w:tabs>
                <w:tab w:val="left" w:pos="38"/>
              </w:tabs>
              <w:spacing w:after="0"/>
              <w:ind w:right="20" w:hanging="101"/>
              <w:jc w:val="right"/>
              <w:rPr>
                <w:sz w:val="18"/>
                <w:szCs w:val="18"/>
              </w:rPr>
            </w:pPr>
            <w:r w:rsidRPr="00173389">
              <w:rPr>
                <w:sz w:val="18"/>
                <w:szCs w:val="18"/>
              </w:rPr>
              <w:t>-218 219 009</w:t>
            </w:r>
          </w:p>
        </w:tc>
        <w:tc>
          <w:tcPr>
            <w:tcW w:w="1132" w:type="dxa"/>
            <w:tcBorders>
              <w:top w:val="nil"/>
              <w:left w:val="nil"/>
              <w:bottom w:val="single" w:sz="4" w:space="0" w:color="auto"/>
              <w:right w:val="single" w:sz="4" w:space="0" w:color="auto"/>
            </w:tcBorders>
          </w:tcPr>
          <w:p w:rsidR="00E4287C" w:rsidRPr="00173389" w:rsidRDefault="00E4287C" w:rsidP="00A5384E">
            <w:pPr>
              <w:tabs>
                <w:tab w:val="left" w:pos="38"/>
              </w:tabs>
              <w:spacing w:after="0"/>
              <w:ind w:right="20" w:hanging="101"/>
              <w:jc w:val="right"/>
              <w:rPr>
                <w:sz w:val="18"/>
                <w:szCs w:val="18"/>
              </w:rPr>
            </w:pPr>
            <w:r w:rsidRPr="00173389">
              <w:rPr>
                <w:sz w:val="18"/>
                <w:szCs w:val="18"/>
              </w:rPr>
              <w:t>-231 630 909</w:t>
            </w:r>
          </w:p>
        </w:tc>
        <w:tc>
          <w:tcPr>
            <w:tcW w:w="1132" w:type="dxa"/>
            <w:tcBorders>
              <w:top w:val="nil"/>
              <w:left w:val="nil"/>
              <w:bottom w:val="single" w:sz="4" w:space="0" w:color="auto"/>
              <w:right w:val="single" w:sz="4" w:space="0" w:color="auto"/>
            </w:tcBorders>
          </w:tcPr>
          <w:p w:rsidR="00E4287C" w:rsidRPr="00173389" w:rsidRDefault="00E4287C" w:rsidP="00A5384E">
            <w:pPr>
              <w:tabs>
                <w:tab w:val="left" w:pos="38"/>
              </w:tabs>
              <w:spacing w:after="0"/>
              <w:ind w:right="20" w:hanging="101"/>
              <w:jc w:val="right"/>
              <w:rPr>
                <w:sz w:val="18"/>
                <w:szCs w:val="18"/>
              </w:rPr>
            </w:pPr>
            <w:r w:rsidRPr="00173389">
              <w:rPr>
                <w:sz w:val="18"/>
                <w:szCs w:val="18"/>
              </w:rPr>
              <w:t>-236 896 775</w:t>
            </w:r>
          </w:p>
        </w:tc>
        <w:tc>
          <w:tcPr>
            <w:tcW w:w="1132" w:type="dxa"/>
            <w:tcBorders>
              <w:top w:val="nil"/>
              <w:left w:val="nil"/>
              <w:bottom w:val="single" w:sz="4" w:space="0" w:color="auto"/>
              <w:right w:val="single" w:sz="4" w:space="0" w:color="auto"/>
            </w:tcBorders>
          </w:tcPr>
          <w:p w:rsidR="00E4287C" w:rsidRPr="00173389" w:rsidRDefault="00E4287C" w:rsidP="00A5384E">
            <w:pPr>
              <w:tabs>
                <w:tab w:val="left" w:pos="38"/>
              </w:tabs>
              <w:spacing w:after="0"/>
              <w:ind w:right="20" w:hanging="101"/>
              <w:jc w:val="right"/>
              <w:rPr>
                <w:sz w:val="18"/>
                <w:szCs w:val="18"/>
              </w:rPr>
            </w:pPr>
            <w:r w:rsidRPr="00173389">
              <w:rPr>
                <w:sz w:val="18"/>
                <w:szCs w:val="18"/>
              </w:rPr>
              <w:t>-230 292 344</w:t>
            </w:r>
          </w:p>
        </w:tc>
      </w:tr>
    </w:tbl>
    <w:p w:rsidR="00E4287C" w:rsidRPr="00173389" w:rsidRDefault="00E4287C" w:rsidP="00CD761D">
      <w:pPr>
        <w:ind w:firstLine="0"/>
        <w:jc w:val="center"/>
        <w:rPr>
          <w:b/>
          <w:lang w:eastAsia="lv-LV"/>
        </w:rPr>
      </w:pPr>
    </w:p>
    <w:p w:rsidR="00E4287C" w:rsidRPr="00173389" w:rsidRDefault="00E4287C" w:rsidP="00E677C6">
      <w:pPr>
        <w:spacing w:after="240"/>
        <w:ind w:firstLine="0"/>
        <w:jc w:val="center"/>
        <w:rPr>
          <w:b/>
          <w:lang w:eastAsia="lv-LV"/>
        </w:rPr>
      </w:pPr>
      <w:r w:rsidRPr="00173389">
        <w:rPr>
          <w:b/>
          <w:lang w:eastAsia="lv-LV"/>
        </w:rPr>
        <w:t>Izmaiņas izdevumos, salīdzinot 2020. gada plānu ar 2019. gada plānu</w:t>
      </w:r>
    </w:p>
    <w:p w:rsidR="00E4287C" w:rsidRPr="00173389" w:rsidRDefault="00E4287C" w:rsidP="00A5384E">
      <w:pPr>
        <w:spacing w:after="0"/>
        <w:ind w:left="7921" w:firstLine="720"/>
        <w:jc w:val="center"/>
        <w:rPr>
          <w:i/>
          <w:sz w:val="18"/>
          <w:szCs w:val="18"/>
        </w:rPr>
      </w:pPr>
      <w:r w:rsidRPr="00173389">
        <w:rPr>
          <w:i/>
          <w:sz w:val="18"/>
          <w:szCs w:val="18"/>
        </w:rPr>
        <w:t>Euro</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44"/>
        <w:gridCol w:w="1277"/>
        <w:gridCol w:w="1280"/>
        <w:gridCol w:w="1274"/>
      </w:tblGrid>
      <w:tr w:rsidR="00E4287C" w:rsidRPr="00173389" w:rsidTr="008F532C">
        <w:trPr>
          <w:tblHeader/>
          <w:jc w:val="center"/>
        </w:trPr>
        <w:tc>
          <w:tcPr>
            <w:tcW w:w="5244" w:type="dxa"/>
            <w:vAlign w:val="center"/>
          </w:tcPr>
          <w:p w:rsidR="00E4287C" w:rsidRPr="00173389" w:rsidRDefault="00E4287C" w:rsidP="00A5384E">
            <w:pPr>
              <w:spacing w:after="0"/>
              <w:ind w:firstLine="0"/>
              <w:jc w:val="center"/>
              <w:rPr>
                <w:sz w:val="18"/>
              </w:rPr>
            </w:pPr>
            <w:r w:rsidRPr="00173389">
              <w:rPr>
                <w:sz w:val="18"/>
                <w:szCs w:val="18"/>
                <w:lang w:eastAsia="lv-LV"/>
              </w:rPr>
              <w:t>Pasākums</w:t>
            </w:r>
          </w:p>
        </w:tc>
        <w:tc>
          <w:tcPr>
            <w:tcW w:w="1277" w:type="dxa"/>
            <w:vAlign w:val="center"/>
          </w:tcPr>
          <w:p w:rsidR="00E4287C" w:rsidRPr="00173389" w:rsidRDefault="00E4287C" w:rsidP="00A5384E">
            <w:pPr>
              <w:spacing w:after="0"/>
              <w:ind w:firstLine="0"/>
              <w:jc w:val="center"/>
              <w:rPr>
                <w:sz w:val="18"/>
                <w:lang w:eastAsia="lv-LV"/>
              </w:rPr>
            </w:pPr>
            <w:r w:rsidRPr="00173389">
              <w:rPr>
                <w:sz w:val="18"/>
                <w:szCs w:val="18"/>
                <w:lang w:eastAsia="lv-LV"/>
              </w:rPr>
              <w:t>Samazinājums</w:t>
            </w:r>
          </w:p>
        </w:tc>
        <w:tc>
          <w:tcPr>
            <w:tcW w:w="1280" w:type="dxa"/>
            <w:vAlign w:val="center"/>
          </w:tcPr>
          <w:p w:rsidR="00E4287C" w:rsidRPr="00173389" w:rsidRDefault="00E4287C" w:rsidP="00A5384E">
            <w:pPr>
              <w:spacing w:after="0"/>
              <w:ind w:firstLine="0"/>
              <w:jc w:val="center"/>
              <w:rPr>
                <w:sz w:val="18"/>
                <w:lang w:eastAsia="lv-LV"/>
              </w:rPr>
            </w:pPr>
            <w:r w:rsidRPr="00173389">
              <w:rPr>
                <w:sz w:val="18"/>
                <w:szCs w:val="18"/>
                <w:lang w:eastAsia="lv-LV"/>
              </w:rPr>
              <w:t>Palielinājums</w:t>
            </w:r>
          </w:p>
        </w:tc>
        <w:tc>
          <w:tcPr>
            <w:tcW w:w="1274" w:type="dxa"/>
            <w:vAlign w:val="center"/>
          </w:tcPr>
          <w:p w:rsidR="00E4287C" w:rsidRPr="00173389" w:rsidRDefault="00E4287C" w:rsidP="00A5384E">
            <w:pPr>
              <w:spacing w:after="0"/>
              <w:ind w:firstLine="0"/>
              <w:jc w:val="center"/>
              <w:rPr>
                <w:sz w:val="18"/>
                <w:lang w:eastAsia="lv-LV"/>
              </w:rPr>
            </w:pPr>
            <w:r w:rsidRPr="00173389">
              <w:rPr>
                <w:sz w:val="18"/>
                <w:szCs w:val="18"/>
                <w:lang w:eastAsia="lv-LV"/>
              </w:rPr>
              <w:t>Izmaiņas</w:t>
            </w:r>
          </w:p>
        </w:tc>
      </w:tr>
      <w:tr w:rsidR="00E4287C" w:rsidRPr="00173389" w:rsidTr="008F532C">
        <w:trPr>
          <w:trHeight w:val="142"/>
          <w:jc w:val="center"/>
        </w:trPr>
        <w:tc>
          <w:tcPr>
            <w:tcW w:w="5244" w:type="dxa"/>
            <w:shd w:val="clear" w:color="auto" w:fill="D9D9D9"/>
          </w:tcPr>
          <w:p w:rsidR="00E4287C" w:rsidRPr="00173389" w:rsidRDefault="00E4287C" w:rsidP="00A5384E">
            <w:pPr>
              <w:spacing w:after="0"/>
              <w:ind w:firstLine="0"/>
              <w:jc w:val="left"/>
              <w:rPr>
                <w:sz w:val="18"/>
                <w:szCs w:val="18"/>
              </w:rPr>
            </w:pPr>
            <w:r w:rsidRPr="00173389">
              <w:rPr>
                <w:b/>
                <w:bCs/>
                <w:sz w:val="18"/>
                <w:szCs w:val="18"/>
                <w:lang w:eastAsia="lv-LV"/>
              </w:rPr>
              <w:t>Izdevumi - kopā</w:t>
            </w:r>
          </w:p>
        </w:tc>
        <w:tc>
          <w:tcPr>
            <w:tcW w:w="1277" w:type="dxa"/>
            <w:shd w:val="clear" w:color="auto" w:fill="D9D9D9"/>
          </w:tcPr>
          <w:p w:rsidR="00E4287C" w:rsidRPr="00173389" w:rsidRDefault="00E4287C" w:rsidP="00A5384E">
            <w:pPr>
              <w:spacing w:after="0"/>
              <w:ind w:firstLine="0"/>
              <w:jc w:val="right"/>
              <w:rPr>
                <w:b/>
                <w:sz w:val="18"/>
                <w:szCs w:val="18"/>
              </w:rPr>
            </w:pPr>
            <w:r w:rsidRPr="00173389">
              <w:rPr>
                <w:b/>
                <w:sz w:val="18"/>
                <w:szCs w:val="18"/>
              </w:rPr>
              <w:t>19 477 018</w:t>
            </w:r>
          </w:p>
        </w:tc>
        <w:tc>
          <w:tcPr>
            <w:tcW w:w="1280" w:type="dxa"/>
            <w:shd w:val="clear" w:color="auto" w:fill="D9D9D9"/>
          </w:tcPr>
          <w:p w:rsidR="00E4287C" w:rsidRPr="00173389" w:rsidRDefault="00E4287C" w:rsidP="00A5384E">
            <w:pPr>
              <w:spacing w:after="0"/>
              <w:ind w:firstLine="0"/>
              <w:jc w:val="right"/>
              <w:rPr>
                <w:b/>
                <w:sz w:val="18"/>
                <w:szCs w:val="18"/>
              </w:rPr>
            </w:pPr>
            <w:r w:rsidRPr="00173389">
              <w:rPr>
                <w:b/>
                <w:sz w:val="18"/>
                <w:szCs w:val="18"/>
              </w:rPr>
              <w:t>180 818 602</w:t>
            </w:r>
          </w:p>
        </w:tc>
        <w:tc>
          <w:tcPr>
            <w:tcW w:w="1274" w:type="dxa"/>
            <w:shd w:val="clear" w:color="auto" w:fill="D9D9D9"/>
          </w:tcPr>
          <w:p w:rsidR="00E4287C" w:rsidRPr="00173389" w:rsidRDefault="00E4287C" w:rsidP="00A5384E">
            <w:pPr>
              <w:spacing w:after="0"/>
              <w:ind w:firstLine="0"/>
              <w:jc w:val="right"/>
              <w:rPr>
                <w:b/>
                <w:sz w:val="18"/>
                <w:szCs w:val="18"/>
              </w:rPr>
            </w:pPr>
            <w:r w:rsidRPr="00173389">
              <w:rPr>
                <w:b/>
                <w:sz w:val="18"/>
                <w:szCs w:val="18"/>
              </w:rPr>
              <w:t>161 341 584</w:t>
            </w:r>
          </w:p>
        </w:tc>
      </w:tr>
      <w:tr w:rsidR="00E4287C" w:rsidRPr="00173389" w:rsidTr="008F532C">
        <w:trPr>
          <w:jc w:val="center"/>
        </w:trPr>
        <w:tc>
          <w:tcPr>
            <w:tcW w:w="9075" w:type="dxa"/>
            <w:gridSpan w:val="4"/>
          </w:tcPr>
          <w:p w:rsidR="00E4287C" w:rsidRPr="00173389" w:rsidRDefault="00E4287C" w:rsidP="00A5384E">
            <w:pPr>
              <w:spacing w:after="0"/>
              <w:ind w:firstLine="313"/>
              <w:jc w:val="left"/>
              <w:rPr>
                <w:sz w:val="16"/>
              </w:rPr>
            </w:pPr>
            <w:r w:rsidRPr="00173389">
              <w:rPr>
                <w:i/>
                <w:sz w:val="18"/>
                <w:szCs w:val="18"/>
                <w:lang w:eastAsia="lv-LV"/>
              </w:rPr>
              <w:t>t. sk.:</w:t>
            </w:r>
          </w:p>
        </w:tc>
      </w:tr>
      <w:tr w:rsidR="00E4287C" w:rsidRPr="00173389" w:rsidTr="008F532C">
        <w:trPr>
          <w:jc w:val="center"/>
        </w:trPr>
        <w:tc>
          <w:tcPr>
            <w:tcW w:w="5244" w:type="dxa"/>
            <w:shd w:val="clear" w:color="auto" w:fill="F2F2F2"/>
            <w:vAlign w:val="center"/>
          </w:tcPr>
          <w:p w:rsidR="00E4287C" w:rsidRPr="00173389" w:rsidRDefault="00E4287C" w:rsidP="00A5384E">
            <w:pPr>
              <w:spacing w:after="0"/>
              <w:ind w:firstLine="0"/>
              <w:jc w:val="left"/>
              <w:rPr>
                <w:sz w:val="18"/>
                <w:szCs w:val="18"/>
                <w:u w:val="single"/>
                <w:lang w:eastAsia="lv-LV"/>
              </w:rPr>
            </w:pPr>
            <w:r w:rsidRPr="00173389">
              <w:rPr>
                <w:sz w:val="18"/>
                <w:szCs w:val="18"/>
                <w:u w:val="single"/>
                <w:lang w:eastAsia="lv-LV"/>
              </w:rPr>
              <w:t>Prioritāri pasākumi</w:t>
            </w:r>
          </w:p>
        </w:tc>
        <w:tc>
          <w:tcPr>
            <w:tcW w:w="1277" w:type="dxa"/>
            <w:shd w:val="clear" w:color="auto" w:fill="F2F2F2"/>
          </w:tcPr>
          <w:p w:rsidR="00E4287C" w:rsidRPr="00173389" w:rsidRDefault="00E4287C" w:rsidP="00A5384E">
            <w:pPr>
              <w:spacing w:after="0"/>
              <w:ind w:firstLine="0"/>
              <w:jc w:val="center"/>
              <w:rPr>
                <w:sz w:val="18"/>
                <w:szCs w:val="18"/>
              </w:rPr>
            </w:pPr>
            <w:r w:rsidRPr="00173389">
              <w:rPr>
                <w:sz w:val="18"/>
                <w:szCs w:val="18"/>
              </w:rPr>
              <w:t>-</w:t>
            </w:r>
          </w:p>
        </w:tc>
        <w:tc>
          <w:tcPr>
            <w:tcW w:w="1280" w:type="dxa"/>
            <w:shd w:val="clear" w:color="auto" w:fill="F2F2F2"/>
          </w:tcPr>
          <w:p w:rsidR="00E4287C" w:rsidRPr="00173389" w:rsidRDefault="00E4287C" w:rsidP="00A5384E">
            <w:pPr>
              <w:spacing w:after="0"/>
              <w:ind w:firstLine="0"/>
              <w:jc w:val="right"/>
              <w:rPr>
                <w:sz w:val="18"/>
                <w:szCs w:val="18"/>
              </w:rPr>
            </w:pPr>
            <w:r w:rsidRPr="00173389">
              <w:rPr>
                <w:sz w:val="18"/>
                <w:szCs w:val="18"/>
              </w:rPr>
              <w:t>1 799 279</w:t>
            </w:r>
          </w:p>
        </w:tc>
        <w:tc>
          <w:tcPr>
            <w:tcW w:w="1274" w:type="dxa"/>
            <w:shd w:val="clear" w:color="auto" w:fill="F2F2F2"/>
          </w:tcPr>
          <w:p w:rsidR="00E4287C" w:rsidRPr="00173389" w:rsidRDefault="00E4287C" w:rsidP="00A5384E">
            <w:pPr>
              <w:spacing w:after="0"/>
              <w:ind w:firstLine="36"/>
              <w:jc w:val="right"/>
              <w:rPr>
                <w:sz w:val="18"/>
                <w:szCs w:val="18"/>
              </w:rPr>
            </w:pPr>
            <w:r w:rsidRPr="00173389">
              <w:rPr>
                <w:sz w:val="18"/>
                <w:szCs w:val="18"/>
              </w:rPr>
              <w:t>1 799 279</w:t>
            </w:r>
          </w:p>
        </w:tc>
      </w:tr>
      <w:tr w:rsidR="00E4287C" w:rsidRPr="00173389" w:rsidTr="008F532C">
        <w:trPr>
          <w:jc w:val="center"/>
        </w:trPr>
        <w:tc>
          <w:tcPr>
            <w:tcW w:w="5244" w:type="dxa"/>
            <w:vAlign w:val="center"/>
          </w:tcPr>
          <w:p w:rsidR="00E4287C" w:rsidRPr="00173389" w:rsidRDefault="00E4287C" w:rsidP="00A5384E">
            <w:pPr>
              <w:spacing w:after="0"/>
              <w:ind w:firstLine="0"/>
              <w:rPr>
                <w:i/>
                <w:sz w:val="18"/>
                <w:szCs w:val="18"/>
                <w:lang w:eastAsia="lv-LV"/>
              </w:rPr>
            </w:pPr>
            <w:r w:rsidRPr="00173389">
              <w:rPr>
                <w:i/>
                <w:sz w:val="18"/>
                <w:szCs w:val="18"/>
                <w:lang w:eastAsia="lv-LV"/>
              </w:rPr>
              <w:t>Prioritārā pasākuma “Atbalsts minimālo ienākumu līmeņa palielināšanai” īstenošana atbilstoši Ministru kabineta 2019. gada 17. septembra sēdes protokola Nr. 42 34.§ 2. punktam, tai skaitā:</w:t>
            </w:r>
          </w:p>
          <w:p w:rsidR="00E4287C" w:rsidRPr="00173389" w:rsidRDefault="00E4287C" w:rsidP="00A5384E">
            <w:pPr>
              <w:spacing w:after="0"/>
              <w:ind w:firstLine="0"/>
              <w:rPr>
                <w:i/>
                <w:sz w:val="18"/>
                <w:szCs w:val="18"/>
                <w:lang w:eastAsia="lv-LV"/>
              </w:rPr>
            </w:pPr>
            <w:r w:rsidRPr="00173389">
              <w:rPr>
                <w:i/>
                <w:sz w:val="18"/>
                <w:szCs w:val="18"/>
                <w:lang w:eastAsia="lv-LV"/>
              </w:rPr>
              <w:t xml:space="preserve"> - vecuma pensijas izmaksām 1 769 081 euro apmērā, nodrošinot 20 494 minimālās vecuma pensijas saņēmējiem vidēji mēnesī pensijas vidējā apmēra (bez piemaksas) mēnesī palielināšanos par 7,19  euro (no 91,92 euro līdz 99,11 euro); </w:t>
            </w:r>
          </w:p>
          <w:p w:rsidR="00E4287C" w:rsidRPr="00173389" w:rsidRDefault="00E4287C" w:rsidP="00A5384E">
            <w:pPr>
              <w:spacing w:after="0"/>
              <w:ind w:firstLine="0"/>
              <w:rPr>
                <w:i/>
                <w:iCs/>
                <w:sz w:val="18"/>
                <w:szCs w:val="18"/>
                <w:lang w:eastAsia="lv-LV"/>
              </w:rPr>
            </w:pPr>
            <w:r w:rsidRPr="00173389">
              <w:rPr>
                <w:i/>
                <w:sz w:val="18"/>
                <w:szCs w:val="18"/>
                <w:lang w:eastAsia="lv-LV"/>
              </w:rPr>
              <w:t xml:space="preserve">- apbedīšanas pabalsta izmaksām 17 256 euro, nodrošinot 100 apbedīšanas pabalsta saņēmējiem vidēji mēnesī </w:t>
            </w:r>
            <w:r w:rsidRPr="00173389">
              <w:rPr>
                <w:i/>
                <w:iCs/>
                <w:sz w:val="18"/>
                <w:szCs w:val="18"/>
                <w:lang w:eastAsia="lv-LV"/>
              </w:rPr>
              <w:t>pabalsta vidējā apmēra (bez piemaksas) mēnesī palielināšanos par 14,38 euro (no 169,81 euro līdz 184,19 euro)</w:t>
            </w:r>
            <w:r w:rsidRPr="00173389">
              <w:rPr>
                <w:i/>
                <w:sz w:val="18"/>
                <w:szCs w:val="18"/>
                <w:lang w:eastAsia="lv-LV"/>
              </w:rPr>
              <w:t>;</w:t>
            </w:r>
          </w:p>
          <w:p w:rsidR="00E4287C" w:rsidRPr="00173389" w:rsidRDefault="00E4287C" w:rsidP="00A5384E">
            <w:pPr>
              <w:spacing w:after="0"/>
              <w:ind w:firstLine="0"/>
              <w:rPr>
                <w:i/>
                <w:sz w:val="18"/>
                <w:szCs w:val="18"/>
                <w:lang w:eastAsia="lv-LV"/>
              </w:rPr>
            </w:pPr>
            <w:r w:rsidRPr="00173389">
              <w:rPr>
                <w:i/>
                <w:sz w:val="18"/>
                <w:szCs w:val="18"/>
                <w:lang w:eastAsia="lv-LV"/>
              </w:rPr>
              <w:t>- pabalsta pensijas saņēmēja nāves gadījumā pārdzīvojušajam laulātajam izmaksām 12 942 euro, nodrošinot</w:t>
            </w:r>
            <w:r w:rsidRPr="00173389">
              <w:rPr>
                <w:i/>
                <w:iCs/>
                <w:sz w:val="18"/>
                <w:szCs w:val="18"/>
                <w:lang w:eastAsia="lv-LV"/>
              </w:rPr>
              <w:t xml:space="preserve"> 300 </w:t>
            </w:r>
            <w:r w:rsidRPr="00173389">
              <w:rPr>
                <w:i/>
                <w:sz w:val="18"/>
                <w:szCs w:val="18"/>
                <w:lang w:eastAsia="lv-LV"/>
              </w:rPr>
              <w:t xml:space="preserve">pabalsta saņēmējiem </w:t>
            </w:r>
            <w:r w:rsidRPr="00173389">
              <w:rPr>
                <w:i/>
                <w:iCs/>
                <w:sz w:val="18"/>
                <w:szCs w:val="18"/>
                <w:lang w:eastAsia="lv-LV"/>
              </w:rPr>
              <w:t xml:space="preserve">vidēji mēnesī pabalsta vidējā apmēra (bez piemaksas) mēnesī </w:t>
            </w:r>
            <w:r w:rsidRPr="00173389">
              <w:rPr>
                <w:i/>
                <w:sz w:val="18"/>
                <w:szCs w:val="18"/>
                <w:lang w:eastAsia="lv-LV"/>
              </w:rPr>
              <w:t>palielināšanos</w:t>
            </w:r>
            <w:r w:rsidRPr="00173389">
              <w:rPr>
                <w:i/>
                <w:iCs/>
                <w:sz w:val="18"/>
                <w:szCs w:val="18"/>
                <w:lang w:eastAsia="lv-LV"/>
              </w:rPr>
              <w:t xml:space="preserve"> par 3,60 euro (no 45,96 euro līdz 49,56 euro).</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1 799 279</w:t>
            </w:r>
          </w:p>
        </w:tc>
        <w:tc>
          <w:tcPr>
            <w:tcW w:w="1274" w:type="dxa"/>
          </w:tcPr>
          <w:p w:rsidR="00E4287C" w:rsidRPr="00173389" w:rsidRDefault="00E4287C" w:rsidP="00A5384E">
            <w:pPr>
              <w:spacing w:after="0"/>
              <w:ind w:firstLine="36"/>
              <w:jc w:val="right"/>
              <w:rPr>
                <w:iCs/>
                <w:sz w:val="18"/>
                <w:szCs w:val="18"/>
              </w:rPr>
            </w:pPr>
            <w:r w:rsidRPr="00173389">
              <w:rPr>
                <w:iCs/>
                <w:sz w:val="18"/>
                <w:szCs w:val="18"/>
              </w:rPr>
              <w:t>1 799 279</w:t>
            </w:r>
          </w:p>
        </w:tc>
      </w:tr>
      <w:tr w:rsidR="00E4287C" w:rsidRPr="00173389" w:rsidTr="008F532C">
        <w:trPr>
          <w:jc w:val="center"/>
        </w:trPr>
        <w:tc>
          <w:tcPr>
            <w:tcW w:w="5244" w:type="dxa"/>
            <w:shd w:val="clear" w:color="auto" w:fill="F2F2F2"/>
            <w:vAlign w:val="center"/>
          </w:tcPr>
          <w:p w:rsidR="00E4287C" w:rsidRPr="00173389" w:rsidRDefault="00E4287C" w:rsidP="00A5384E">
            <w:pPr>
              <w:spacing w:after="0"/>
              <w:ind w:firstLine="0"/>
              <w:jc w:val="left"/>
              <w:rPr>
                <w:sz w:val="18"/>
                <w:szCs w:val="18"/>
                <w:u w:val="single"/>
                <w:lang w:eastAsia="lv-LV"/>
              </w:rPr>
            </w:pPr>
            <w:r w:rsidRPr="00173389">
              <w:rPr>
                <w:sz w:val="18"/>
                <w:szCs w:val="18"/>
                <w:u w:val="single"/>
                <w:lang w:eastAsia="lv-LV"/>
              </w:rPr>
              <w:t>Citas izmaiņas</w:t>
            </w:r>
          </w:p>
        </w:tc>
        <w:tc>
          <w:tcPr>
            <w:tcW w:w="1277" w:type="dxa"/>
            <w:shd w:val="clear" w:color="auto" w:fill="F2F2F2"/>
          </w:tcPr>
          <w:p w:rsidR="00E4287C" w:rsidRPr="00173389" w:rsidRDefault="00E4287C" w:rsidP="00A5384E">
            <w:pPr>
              <w:spacing w:after="0"/>
              <w:ind w:firstLine="0"/>
              <w:jc w:val="right"/>
              <w:rPr>
                <w:iCs/>
                <w:sz w:val="18"/>
                <w:szCs w:val="18"/>
              </w:rPr>
            </w:pPr>
            <w:r w:rsidRPr="00173389">
              <w:rPr>
                <w:iCs/>
                <w:sz w:val="18"/>
                <w:szCs w:val="18"/>
              </w:rPr>
              <w:t>19 477 018</w:t>
            </w:r>
          </w:p>
        </w:tc>
        <w:tc>
          <w:tcPr>
            <w:tcW w:w="1280" w:type="dxa"/>
            <w:shd w:val="clear" w:color="auto" w:fill="F2F2F2"/>
          </w:tcPr>
          <w:p w:rsidR="00E4287C" w:rsidRPr="00173389" w:rsidRDefault="00E4287C" w:rsidP="00A5384E">
            <w:pPr>
              <w:spacing w:after="0"/>
              <w:ind w:firstLine="0"/>
              <w:jc w:val="right"/>
              <w:rPr>
                <w:iCs/>
                <w:sz w:val="18"/>
                <w:szCs w:val="18"/>
              </w:rPr>
            </w:pPr>
            <w:r w:rsidRPr="00173389">
              <w:rPr>
                <w:iCs/>
                <w:sz w:val="18"/>
                <w:szCs w:val="18"/>
              </w:rPr>
              <w:t>179 019 323</w:t>
            </w:r>
          </w:p>
        </w:tc>
        <w:tc>
          <w:tcPr>
            <w:tcW w:w="1274" w:type="dxa"/>
            <w:shd w:val="clear" w:color="auto" w:fill="F2F2F2"/>
          </w:tcPr>
          <w:p w:rsidR="00E4287C" w:rsidRPr="00173389" w:rsidRDefault="00E4287C" w:rsidP="00A5384E">
            <w:pPr>
              <w:spacing w:after="0"/>
              <w:ind w:firstLine="36"/>
              <w:jc w:val="right"/>
              <w:rPr>
                <w:iCs/>
                <w:sz w:val="18"/>
                <w:szCs w:val="18"/>
              </w:rPr>
            </w:pPr>
            <w:r w:rsidRPr="00173389">
              <w:rPr>
                <w:iCs/>
                <w:sz w:val="18"/>
                <w:szCs w:val="18"/>
              </w:rPr>
              <w:t>159 542 305</w:t>
            </w:r>
          </w:p>
        </w:tc>
      </w:tr>
      <w:tr w:rsidR="00E4287C" w:rsidRPr="00173389" w:rsidTr="008F532C">
        <w:trPr>
          <w:jc w:val="center"/>
        </w:trPr>
        <w:tc>
          <w:tcPr>
            <w:tcW w:w="5244" w:type="dxa"/>
          </w:tcPr>
          <w:p w:rsidR="00E4287C" w:rsidRPr="00173389" w:rsidRDefault="00E4287C" w:rsidP="00A5384E">
            <w:pPr>
              <w:spacing w:after="0"/>
              <w:ind w:firstLine="0"/>
              <w:rPr>
                <w:i/>
                <w:sz w:val="18"/>
                <w:szCs w:val="18"/>
                <w:lang w:eastAsia="lv-LV"/>
              </w:rPr>
            </w:pPr>
            <w:r w:rsidRPr="00173389">
              <w:rPr>
                <w:i/>
                <w:sz w:val="18"/>
                <w:szCs w:val="18"/>
                <w:lang w:eastAsia="lv-LV"/>
              </w:rPr>
              <w:t>1. Sociālā rakstura maksājumi un kompensācijas</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19 477 018</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177 525 664</w:t>
            </w:r>
          </w:p>
        </w:tc>
        <w:tc>
          <w:tcPr>
            <w:tcW w:w="1274" w:type="dxa"/>
          </w:tcPr>
          <w:p w:rsidR="00E4287C" w:rsidRPr="00173389" w:rsidRDefault="00E4287C" w:rsidP="00A5384E">
            <w:pPr>
              <w:spacing w:after="0"/>
              <w:ind w:firstLine="0"/>
              <w:jc w:val="right"/>
              <w:rPr>
                <w:iCs/>
                <w:sz w:val="18"/>
                <w:szCs w:val="18"/>
                <w:highlight w:val="yellow"/>
              </w:rPr>
            </w:pPr>
            <w:r w:rsidRPr="00173389">
              <w:rPr>
                <w:iCs/>
                <w:sz w:val="18"/>
                <w:szCs w:val="18"/>
              </w:rPr>
              <w:t>158 048 646</w:t>
            </w:r>
          </w:p>
        </w:tc>
      </w:tr>
      <w:tr w:rsidR="00E4287C" w:rsidRPr="00173389" w:rsidTr="008F532C">
        <w:trPr>
          <w:jc w:val="center"/>
        </w:trPr>
        <w:tc>
          <w:tcPr>
            <w:tcW w:w="5244" w:type="dxa"/>
          </w:tcPr>
          <w:p w:rsidR="00E4287C" w:rsidRPr="00173389" w:rsidRDefault="00E4287C" w:rsidP="00A5384E">
            <w:pPr>
              <w:spacing w:after="0"/>
              <w:ind w:firstLine="0"/>
              <w:rPr>
                <w:i/>
                <w:sz w:val="18"/>
                <w:szCs w:val="18"/>
                <w:lang w:eastAsia="lv-LV"/>
              </w:rPr>
            </w:pPr>
            <w:r w:rsidRPr="00173389">
              <w:rPr>
                <w:i/>
                <w:sz w:val="18"/>
                <w:szCs w:val="18"/>
                <w:lang w:eastAsia="lv-LV"/>
              </w:rPr>
              <w:t>1.1. Vecuma pensija, t.sk.:</w:t>
            </w:r>
          </w:p>
          <w:p w:rsidR="00E4287C" w:rsidRPr="00173389" w:rsidRDefault="00E4287C" w:rsidP="00A5384E">
            <w:pPr>
              <w:spacing w:after="0"/>
              <w:ind w:firstLine="0"/>
              <w:rPr>
                <w:i/>
                <w:sz w:val="18"/>
                <w:szCs w:val="18"/>
                <w:lang w:eastAsia="lv-LV"/>
              </w:rPr>
            </w:pPr>
            <w:r w:rsidRPr="00173389">
              <w:rPr>
                <w:i/>
                <w:sz w:val="18"/>
                <w:szCs w:val="18"/>
                <w:lang w:eastAsia="lv-LV"/>
              </w:rPr>
              <w:t>- palielinājums izmaksām saistībā ar vecuma pensijas vidējā apmēra mēnesī prognozēto palielināšanos par 30,99 euro (no 367,52 euro līdz 398,51 euro). Plānoti izdevumi 2019. gada pensiju indeksācijai 2020. gadā 144 601 321 euro apmērā un pensiju indeksācijai 2020. gada 1. oktobrī 29 712 332 euro apmērā, tai skaitā izdevumi 2019. gada piemaksu pie vecuma pensijas par vienu apdrošināšanas stāža gadu, kas uzkrāts līdz 1995. gada 31. decembrim, indeksācijai 2020. gadā 10 663 462 euro apmērā un piemaksu pie vecuma pensijas indeksācijai 2020. gada 1. oktobrī 2 131 926 euro apmērā;</w:t>
            </w:r>
          </w:p>
          <w:p w:rsidR="00E4287C" w:rsidRPr="00173389" w:rsidRDefault="00E4287C" w:rsidP="00A5384E">
            <w:pPr>
              <w:spacing w:after="0"/>
              <w:ind w:firstLine="0"/>
              <w:rPr>
                <w:i/>
                <w:sz w:val="18"/>
                <w:szCs w:val="18"/>
                <w:lang w:eastAsia="lv-LV"/>
              </w:rPr>
            </w:pPr>
            <w:r w:rsidRPr="00173389">
              <w:rPr>
                <w:i/>
                <w:sz w:val="18"/>
                <w:szCs w:val="18"/>
                <w:lang w:eastAsia="lv-LV"/>
              </w:rPr>
              <w:t>- samazinājums izmaksām saistībā ar pensijas saņēmēju skaita prognozēto samazināšanos par 3 853 personām vidēji mēnesī (no 444 281 personas līdz 440 428 personām).</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18 425 564</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165 222 056</w:t>
            </w:r>
          </w:p>
        </w:tc>
        <w:tc>
          <w:tcPr>
            <w:tcW w:w="1274" w:type="dxa"/>
          </w:tcPr>
          <w:p w:rsidR="00E4287C" w:rsidRPr="00173389" w:rsidRDefault="00E4287C" w:rsidP="00A5384E">
            <w:pPr>
              <w:spacing w:after="0"/>
              <w:ind w:firstLine="0"/>
              <w:jc w:val="right"/>
              <w:rPr>
                <w:iCs/>
                <w:sz w:val="18"/>
                <w:szCs w:val="18"/>
              </w:rPr>
            </w:pPr>
            <w:r w:rsidRPr="00173389">
              <w:rPr>
                <w:iCs/>
                <w:sz w:val="18"/>
                <w:szCs w:val="18"/>
              </w:rPr>
              <w:t>146 796 492</w:t>
            </w:r>
          </w:p>
        </w:tc>
      </w:tr>
      <w:tr w:rsidR="00E4287C" w:rsidRPr="00173389" w:rsidTr="008F532C">
        <w:trPr>
          <w:jc w:val="center"/>
        </w:trPr>
        <w:tc>
          <w:tcPr>
            <w:tcW w:w="5244" w:type="dxa"/>
          </w:tcPr>
          <w:p w:rsidR="00E4287C" w:rsidRPr="00173389" w:rsidRDefault="00E4287C" w:rsidP="00A5384E">
            <w:pPr>
              <w:spacing w:after="0"/>
              <w:ind w:firstLine="0"/>
              <w:rPr>
                <w:i/>
                <w:sz w:val="18"/>
                <w:szCs w:val="18"/>
                <w:lang w:eastAsia="lv-LV"/>
              </w:rPr>
            </w:pPr>
            <w:r w:rsidRPr="00173389">
              <w:rPr>
                <w:i/>
                <w:sz w:val="18"/>
                <w:szCs w:val="18"/>
                <w:lang w:eastAsia="lv-LV"/>
              </w:rPr>
              <w:t>1.2. Palielinājums pensijas apgādnieka zaudējuma gadījumā izmaksām saistībā ar pensijas saņēmēju skaita prognozēto palielināšanos par 29 personām vidēji mēnesī (no 15 010 personām līdz 15 039 personām) un pensijas vidējā apmēra mēnesī prognozēto palielināšanos par 12,58 euro (no 198,90 euro līdz 211,48 euro). Plānoti izdevumi 2019. gada pensiju indeksācijai 2020. gadā 2 416 467 euro apmērā un pensiju indeksācijai 2020. gada 1. oktobrī 493 707 euro apmērā.</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2 338 814</w:t>
            </w:r>
          </w:p>
        </w:tc>
        <w:tc>
          <w:tcPr>
            <w:tcW w:w="1274" w:type="dxa"/>
          </w:tcPr>
          <w:p w:rsidR="00E4287C" w:rsidRPr="00173389" w:rsidRDefault="00E4287C" w:rsidP="00A5384E">
            <w:pPr>
              <w:spacing w:after="0"/>
              <w:ind w:firstLine="0"/>
              <w:jc w:val="right"/>
              <w:rPr>
                <w:iCs/>
                <w:sz w:val="18"/>
                <w:szCs w:val="18"/>
              </w:rPr>
            </w:pPr>
            <w:r w:rsidRPr="00173389">
              <w:rPr>
                <w:iCs/>
                <w:sz w:val="18"/>
                <w:szCs w:val="18"/>
              </w:rPr>
              <w:t>2 338 814</w:t>
            </w:r>
          </w:p>
        </w:tc>
      </w:tr>
      <w:tr w:rsidR="00E4287C" w:rsidRPr="00173389" w:rsidTr="008F532C">
        <w:trPr>
          <w:jc w:val="center"/>
        </w:trPr>
        <w:tc>
          <w:tcPr>
            <w:tcW w:w="5244" w:type="dxa"/>
          </w:tcPr>
          <w:p w:rsidR="00E4287C" w:rsidRPr="00173389" w:rsidRDefault="00E4287C" w:rsidP="00A5384E">
            <w:pPr>
              <w:spacing w:after="0"/>
              <w:ind w:firstLine="0"/>
              <w:rPr>
                <w:i/>
                <w:sz w:val="18"/>
                <w:szCs w:val="18"/>
                <w:lang w:eastAsia="lv-LV"/>
              </w:rPr>
            </w:pPr>
            <w:r w:rsidRPr="00173389">
              <w:rPr>
                <w:i/>
                <w:sz w:val="18"/>
                <w:szCs w:val="18"/>
                <w:lang w:eastAsia="lv-LV"/>
              </w:rPr>
              <w:t>1.3. Palielinājums Augstākās Padomes deputātu pensijas izmaksām saistībā ar pensijas vidējā apmēra mēnesī prognozēto palielināšanos par 171,20 euro (no 2 199,20 euro līdz 2 370,40 euro)</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225 984</w:t>
            </w:r>
          </w:p>
        </w:tc>
        <w:tc>
          <w:tcPr>
            <w:tcW w:w="1274" w:type="dxa"/>
          </w:tcPr>
          <w:p w:rsidR="00E4287C" w:rsidRPr="00173389" w:rsidRDefault="00E4287C" w:rsidP="00A5384E">
            <w:pPr>
              <w:spacing w:after="0"/>
              <w:ind w:firstLine="0"/>
              <w:jc w:val="right"/>
              <w:rPr>
                <w:iCs/>
                <w:sz w:val="18"/>
                <w:szCs w:val="18"/>
              </w:rPr>
            </w:pPr>
            <w:r w:rsidRPr="00173389">
              <w:rPr>
                <w:iCs/>
                <w:sz w:val="18"/>
                <w:szCs w:val="18"/>
              </w:rPr>
              <w:t>225 984</w:t>
            </w:r>
          </w:p>
        </w:tc>
      </w:tr>
      <w:tr w:rsidR="00E4287C" w:rsidRPr="00173389" w:rsidTr="008F532C">
        <w:trPr>
          <w:jc w:val="center"/>
        </w:trPr>
        <w:tc>
          <w:tcPr>
            <w:tcW w:w="5244" w:type="dxa"/>
          </w:tcPr>
          <w:p w:rsidR="00E4287C" w:rsidRPr="00173389" w:rsidRDefault="00E4287C" w:rsidP="00A5384E">
            <w:pPr>
              <w:spacing w:after="0"/>
              <w:ind w:firstLine="0"/>
              <w:rPr>
                <w:i/>
                <w:sz w:val="18"/>
                <w:szCs w:val="18"/>
                <w:lang w:eastAsia="lv-LV"/>
              </w:rPr>
            </w:pPr>
            <w:r w:rsidRPr="00173389">
              <w:rPr>
                <w:i/>
                <w:sz w:val="18"/>
                <w:szCs w:val="18"/>
                <w:lang w:eastAsia="lv-LV"/>
              </w:rPr>
              <w:t>1.4. Samazinājums pensijas saskaņā ar speciāliem lēmumiem izmaksām saistībā ar pensijas saņēmēju skaita prognozēto samazināšanos par 6 personām vidēji mēnesī (no 30 personām līdz 24 personām) un pensijas vidējā apmēra mēnesī prognozēto samazināšanos par 0,53 euro (no 7,11 euro līdz 6,58 euro). Plānoti izdevumi 2019. gada pensiju indeksācijai 2020. gadā 121 euro apmērā un pensiju indeksācijai 2020. gada 1. oktobrī 25 euro apmērā.</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666</w:t>
            </w:r>
          </w:p>
        </w:tc>
        <w:tc>
          <w:tcPr>
            <w:tcW w:w="1280" w:type="dxa"/>
          </w:tcPr>
          <w:p w:rsidR="00E4287C" w:rsidRPr="00173389" w:rsidRDefault="00E4287C" w:rsidP="00A5384E">
            <w:pPr>
              <w:spacing w:after="0"/>
              <w:ind w:firstLine="0"/>
              <w:jc w:val="center"/>
              <w:rPr>
                <w:iCs/>
                <w:sz w:val="18"/>
                <w:szCs w:val="18"/>
              </w:rPr>
            </w:pPr>
            <w:r w:rsidRPr="00173389">
              <w:rPr>
                <w:iCs/>
                <w:sz w:val="18"/>
                <w:szCs w:val="18"/>
              </w:rPr>
              <w:t>-</w:t>
            </w:r>
          </w:p>
        </w:tc>
        <w:tc>
          <w:tcPr>
            <w:tcW w:w="1274" w:type="dxa"/>
          </w:tcPr>
          <w:p w:rsidR="00E4287C" w:rsidRPr="00173389" w:rsidRDefault="00E4287C" w:rsidP="00A5384E">
            <w:pPr>
              <w:spacing w:after="0"/>
              <w:ind w:firstLine="0"/>
              <w:jc w:val="right"/>
              <w:rPr>
                <w:iCs/>
                <w:sz w:val="18"/>
                <w:szCs w:val="18"/>
              </w:rPr>
            </w:pPr>
            <w:r w:rsidRPr="00173389">
              <w:rPr>
                <w:iCs/>
                <w:sz w:val="18"/>
                <w:szCs w:val="18"/>
              </w:rPr>
              <w:t>-666</w:t>
            </w:r>
          </w:p>
        </w:tc>
      </w:tr>
      <w:tr w:rsidR="00E4287C" w:rsidRPr="00173389" w:rsidTr="008F532C">
        <w:trPr>
          <w:jc w:val="center"/>
        </w:trPr>
        <w:tc>
          <w:tcPr>
            <w:tcW w:w="5244" w:type="dxa"/>
          </w:tcPr>
          <w:p w:rsidR="00E4287C" w:rsidRPr="00173389" w:rsidRDefault="00E4287C" w:rsidP="00A5384E">
            <w:pPr>
              <w:spacing w:after="0"/>
              <w:ind w:firstLine="0"/>
              <w:jc w:val="left"/>
              <w:rPr>
                <w:i/>
                <w:sz w:val="18"/>
                <w:szCs w:val="18"/>
                <w:lang w:eastAsia="lv-LV"/>
              </w:rPr>
            </w:pPr>
            <w:r w:rsidRPr="00173389">
              <w:rPr>
                <w:i/>
                <w:sz w:val="18"/>
                <w:szCs w:val="18"/>
                <w:lang w:eastAsia="lv-LV"/>
              </w:rPr>
              <w:t>1.5. Izdienas pensija, t.sk.:</w:t>
            </w:r>
          </w:p>
          <w:p w:rsidR="00E4287C" w:rsidRPr="00173389" w:rsidRDefault="00E4287C" w:rsidP="00A5384E">
            <w:pPr>
              <w:spacing w:after="0"/>
              <w:ind w:firstLine="0"/>
              <w:rPr>
                <w:i/>
                <w:sz w:val="18"/>
                <w:szCs w:val="18"/>
                <w:highlight w:val="yellow"/>
                <w:lang w:eastAsia="lv-LV"/>
              </w:rPr>
            </w:pPr>
            <w:r w:rsidRPr="00173389">
              <w:rPr>
                <w:i/>
                <w:sz w:val="18"/>
                <w:szCs w:val="18"/>
                <w:lang w:eastAsia="lv-LV"/>
              </w:rPr>
              <w:t>- palielinājums izmaksām saistībā ar pensijas vidējā apmēra mēnesī prognozēto palielināšanos par 36,79 euro (no 441,18 euro līdz 477,97 euro). Plānoti izdevumi 2019. gada pensiju indeksācijai 2020. gadā 571 761 euro apmērā un pensiju indeksācijai 2020. gada 1. oktobrī 122 879  euro apmērā;</w:t>
            </w:r>
          </w:p>
          <w:p w:rsidR="00E4287C" w:rsidRPr="00173389" w:rsidRDefault="00E4287C" w:rsidP="00A5384E">
            <w:pPr>
              <w:spacing w:after="0"/>
              <w:ind w:firstLine="0"/>
              <w:rPr>
                <w:i/>
                <w:sz w:val="18"/>
                <w:szCs w:val="18"/>
                <w:lang w:eastAsia="lv-LV"/>
              </w:rPr>
            </w:pPr>
            <w:r w:rsidRPr="00173389">
              <w:rPr>
                <w:i/>
                <w:sz w:val="18"/>
                <w:szCs w:val="18"/>
                <w:lang w:eastAsia="lv-LV"/>
              </w:rPr>
              <w:t>- samazinājums izmaksām saistībā ar pensijas saņēmēju skaita prognozēto samazināšanos par 180 personām vidēji mēnesī (no  2 248 personām līdz 2 068 personām).</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1 032 418</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992 483</w:t>
            </w:r>
          </w:p>
        </w:tc>
        <w:tc>
          <w:tcPr>
            <w:tcW w:w="1274" w:type="dxa"/>
          </w:tcPr>
          <w:p w:rsidR="00E4287C" w:rsidRPr="00173389" w:rsidRDefault="00E4287C" w:rsidP="00A5384E">
            <w:pPr>
              <w:spacing w:after="0"/>
              <w:ind w:firstLine="0"/>
              <w:jc w:val="right"/>
              <w:rPr>
                <w:iCs/>
                <w:sz w:val="18"/>
                <w:szCs w:val="18"/>
              </w:rPr>
            </w:pPr>
            <w:r w:rsidRPr="00173389">
              <w:rPr>
                <w:iCs/>
                <w:sz w:val="18"/>
                <w:szCs w:val="18"/>
              </w:rPr>
              <w:t>-39 935</w:t>
            </w:r>
          </w:p>
        </w:tc>
      </w:tr>
      <w:tr w:rsidR="00E4287C" w:rsidRPr="00173389" w:rsidTr="008F532C">
        <w:trPr>
          <w:jc w:val="center"/>
        </w:trPr>
        <w:tc>
          <w:tcPr>
            <w:tcW w:w="5244" w:type="dxa"/>
          </w:tcPr>
          <w:p w:rsidR="00E4287C" w:rsidRPr="00173389" w:rsidRDefault="00E4287C" w:rsidP="00A5384E">
            <w:pPr>
              <w:spacing w:after="0"/>
              <w:ind w:firstLine="0"/>
              <w:rPr>
                <w:i/>
                <w:sz w:val="18"/>
                <w:szCs w:val="18"/>
                <w:lang w:eastAsia="lv-LV"/>
              </w:rPr>
            </w:pPr>
            <w:r w:rsidRPr="00173389">
              <w:rPr>
                <w:i/>
                <w:sz w:val="18"/>
                <w:szCs w:val="18"/>
                <w:lang w:eastAsia="lv-LV"/>
              </w:rPr>
              <w:t>1.6. Palielinājums apbedīšanas pabalsta izmaksām saistībā ar pabalsta vidējā apmēra mēnesī prognozēto palielināšanos par 54,02 euro (no 619,67 euro līdz 673,69 euro). Plānoti izdevumi 2019. gada pensiju indeksācijai 2020. gadā 971 760 euro apmērā un pensiju indeksācijai 2020. gada 1. oktobrī 204 571 euro apmērā.</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1 296 554</w:t>
            </w:r>
          </w:p>
        </w:tc>
        <w:tc>
          <w:tcPr>
            <w:tcW w:w="1274" w:type="dxa"/>
          </w:tcPr>
          <w:p w:rsidR="00E4287C" w:rsidRPr="00173389" w:rsidRDefault="00E4287C" w:rsidP="00A5384E">
            <w:pPr>
              <w:spacing w:after="0"/>
              <w:ind w:firstLine="0"/>
              <w:jc w:val="right"/>
              <w:rPr>
                <w:iCs/>
                <w:sz w:val="18"/>
                <w:szCs w:val="18"/>
              </w:rPr>
            </w:pPr>
            <w:r w:rsidRPr="00173389">
              <w:rPr>
                <w:iCs/>
                <w:sz w:val="18"/>
                <w:szCs w:val="18"/>
              </w:rPr>
              <w:t>1 296 554</w:t>
            </w:r>
          </w:p>
        </w:tc>
      </w:tr>
      <w:tr w:rsidR="00E4287C" w:rsidRPr="00173389" w:rsidTr="008F532C">
        <w:trPr>
          <w:jc w:val="center"/>
        </w:trPr>
        <w:tc>
          <w:tcPr>
            <w:tcW w:w="5244" w:type="dxa"/>
          </w:tcPr>
          <w:p w:rsidR="00E4287C" w:rsidRPr="00173389" w:rsidRDefault="00E4287C" w:rsidP="00A5384E">
            <w:pPr>
              <w:spacing w:after="0"/>
              <w:ind w:firstLine="0"/>
              <w:rPr>
                <w:i/>
                <w:sz w:val="18"/>
                <w:szCs w:val="18"/>
                <w:lang w:eastAsia="lv-LV"/>
              </w:rPr>
            </w:pPr>
            <w:r w:rsidRPr="00173389">
              <w:rPr>
                <w:i/>
                <w:sz w:val="18"/>
                <w:szCs w:val="18"/>
                <w:lang w:eastAsia="lv-LV"/>
              </w:rPr>
              <w:t>1.7. Kaitējuma atlīdzība Černobiļas AES avārijas rezultātā cietušajām personām, t.sk.:</w:t>
            </w:r>
          </w:p>
          <w:p w:rsidR="00E4287C" w:rsidRPr="00173389" w:rsidRDefault="00E4287C" w:rsidP="00A5384E">
            <w:pPr>
              <w:spacing w:after="0"/>
              <w:ind w:firstLine="0"/>
              <w:rPr>
                <w:i/>
                <w:sz w:val="18"/>
                <w:szCs w:val="18"/>
                <w:lang w:eastAsia="lv-LV"/>
              </w:rPr>
            </w:pPr>
            <w:r w:rsidRPr="00173389">
              <w:rPr>
                <w:i/>
                <w:sz w:val="18"/>
                <w:szCs w:val="18"/>
                <w:lang w:eastAsia="lv-LV"/>
              </w:rPr>
              <w:t>- palielinājums izmaksām saistībā ar atlīdzības saņēmēju skaita prognozēto palielināšanos par 5 personām vidēji mēnesī (no 28 personām līdz 33 personām);</w:t>
            </w:r>
          </w:p>
          <w:p w:rsidR="00E4287C" w:rsidRPr="00173389" w:rsidRDefault="00E4287C" w:rsidP="00A5384E">
            <w:pPr>
              <w:spacing w:after="0"/>
              <w:ind w:firstLine="0"/>
              <w:rPr>
                <w:i/>
                <w:sz w:val="18"/>
                <w:szCs w:val="18"/>
                <w:lang w:eastAsia="lv-LV"/>
              </w:rPr>
            </w:pPr>
            <w:r w:rsidRPr="00173389">
              <w:rPr>
                <w:i/>
                <w:sz w:val="18"/>
                <w:szCs w:val="18"/>
                <w:lang w:eastAsia="lv-LV"/>
              </w:rPr>
              <w:t>- samazinājums izmaksām saistībā ar atlīdzības vidējā apmēra mēnesī prognozēto samazināšanos par 54,67 euro (no 380,54 euro līdz 325,87 euro).</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18 370</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19 552</w:t>
            </w:r>
          </w:p>
        </w:tc>
        <w:tc>
          <w:tcPr>
            <w:tcW w:w="1274" w:type="dxa"/>
          </w:tcPr>
          <w:p w:rsidR="00E4287C" w:rsidRPr="00173389" w:rsidRDefault="00E4287C" w:rsidP="00A5384E">
            <w:pPr>
              <w:spacing w:after="0"/>
              <w:ind w:firstLine="0"/>
              <w:jc w:val="right"/>
              <w:rPr>
                <w:iCs/>
                <w:sz w:val="18"/>
                <w:szCs w:val="18"/>
              </w:rPr>
            </w:pPr>
            <w:r w:rsidRPr="00173389">
              <w:rPr>
                <w:iCs/>
                <w:sz w:val="18"/>
                <w:szCs w:val="18"/>
              </w:rPr>
              <w:t>1 182</w:t>
            </w:r>
          </w:p>
        </w:tc>
      </w:tr>
      <w:tr w:rsidR="00E4287C" w:rsidRPr="00173389" w:rsidTr="008F532C">
        <w:trPr>
          <w:jc w:val="center"/>
        </w:trPr>
        <w:tc>
          <w:tcPr>
            <w:tcW w:w="5244" w:type="dxa"/>
          </w:tcPr>
          <w:p w:rsidR="00E4287C" w:rsidRPr="00173389" w:rsidRDefault="00E4287C" w:rsidP="00A5384E">
            <w:pPr>
              <w:spacing w:after="0"/>
              <w:ind w:firstLine="0"/>
              <w:rPr>
                <w:i/>
                <w:sz w:val="18"/>
                <w:szCs w:val="18"/>
                <w:lang w:eastAsia="lv-LV"/>
              </w:rPr>
            </w:pPr>
            <w:r w:rsidRPr="00173389">
              <w:rPr>
                <w:i/>
                <w:sz w:val="18"/>
                <w:szCs w:val="18"/>
                <w:lang w:eastAsia="lv-LV"/>
              </w:rPr>
              <w:t>1.8. Palielinājums pabalsta pensijas saņēmēja nāves gadījumā pārdzīvojušam laulātajam izmaksām saistībā ar pabalsta saņēmēju skaita prognozēto palielināšanos par 2 750 personām vidēji mēnesī (no 3 250 personām  līdz 6 000 personām) un pabalsta vidējā apmēra mēnesī prognozēto palielināšanos par 23,98 euro (no 172,85 euro līdz 196,83 euro). Plānoti izdevumi 2019. gada pensiju indeksācijai 2020. gadā 800 640 euro apmērā un pensiju indeksācijai 2020. gada 1. oktobrī 182 856 euro apmērā.</w:t>
            </w:r>
          </w:p>
        </w:tc>
        <w:tc>
          <w:tcPr>
            <w:tcW w:w="1277" w:type="dxa"/>
          </w:tcPr>
          <w:p w:rsidR="00E4287C" w:rsidRPr="00173389" w:rsidRDefault="00E4287C" w:rsidP="00A5384E">
            <w:pPr>
              <w:spacing w:after="0"/>
              <w:ind w:firstLine="0"/>
              <w:jc w:val="right"/>
              <w:rPr>
                <w:iCs/>
                <w:sz w:val="18"/>
                <w:szCs w:val="18"/>
              </w:rPr>
            </w:pPr>
          </w:p>
        </w:tc>
        <w:tc>
          <w:tcPr>
            <w:tcW w:w="1280" w:type="dxa"/>
          </w:tcPr>
          <w:p w:rsidR="00E4287C" w:rsidRPr="00173389" w:rsidRDefault="00E4287C" w:rsidP="00A5384E">
            <w:pPr>
              <w:spacing w:after="0"/>
              <w:ind w:firstLine="0"/>
              <w:jc w:val="right"/>
              <w:rPr>
                <w:iCs/>
                <w:sz w:val="18"/>
                <w:szCs w:val="18"/>
              </w:rPr>
            </w:pPr>
            <w:r w:rsidRPr="00173389">
              <w:rPr>
                <w:iCs/>
                <w:sz w:val="18"/>
                <w:szCs w:val="18"/>
              </w:rPr>
              <w:t>7 430 221</w:t>
            </w:r>
          </w:p>
        </w:tc>
        <w:tc>
          <w:tcPr>
            <w:tcW w:w="1274" w:type="dxa"/>
          </w:tcPr>
          <w:p w:rsidR="00E4287C" w:rsidRPr="00173389" w:rsidRDefault="00E4287C" w:rsidP="00A5384E">
            <w:pPr>
              <w:spacing w:after="0"/>
              <w:ind w:firstLine="0"/>
              <w:jc w:val="right"/>
              <w:rPr>
                <w:iCs/>
                <w:sz w:val="18"/>
                <w:szCs w:val="18"/>
              </w:rPr>
            </w:pPr>
            <w:r w:rsidRPr="00173389">
              <w:rPr>
                <w:iCs/>
                <w:sz w:val="18"/>
                <w:szCs w:val="18"/>
              </w:rPr>
              <w:t>7 430 221</w:t>
            </w:r>
          </w:p>
        </w:tc>
      </w:tr>
      <w:tr w:rsidR="00E4287C" w:rsidRPr="00173389" w:rsidTr="008F532C">
        <w:trPr>
          <w:jc w:val="center"/>
        </w:trPr>
        <w:tc>
          <w:tcPr>
            <w:tcW w:w="5244" w:type="dxa"/>
          </w:tcPr>
          <w:p w:rsidR="00E4287C" w:rsidRPr="00173389" w:rsidRDefault="00E4287C" w:rsidP="008F532C">
            <w:pPr>
              <w:spacing w:after="0"/>
              <w:ind w:firstLine="0"/>
              <w:rPr>
                <w:i/>
                <w:sz w:val="18"/>
                <w:szCs w:val="18"/>
                <w:lang w:eastAsia="lv-LV"/>
              </w:rPr>
            </w:pPr>
            <w:r w:rsidRPr="00173389">
              <w:rPr>
                <w:i/>
                <w:sz w:val="18"/>
                <w:szCs w:val="18"/>
                <w:lang w:eastAsia="lv-LV"/>
              </w:rPr>
              <w:t>2. Valsts budžeta transferti no valsts speciālā budžeta uz valsts speciālo budžetu</w:t>
            </w:r>
          </w:p>
        </w:tc>
        <w:tc>
          <w:tcPr>
            <w:tcW w:w="1277" w:type="dxa"/>
          </w:tcPr>
          <w:p w:rsidR="00E4287C" w:rsidRPr="00173389" w:rsidRDefault="00E4287C" w:rsidP="008F532C">
            <w:pPr>
              <w:spacing w:after="0"/>
              <w:ind w:firstLine="0"/>
              <w:jc w:val="center"/>
              <w:rPr>
                <w:iCs/>
                <w:sz w:val="18"/>
                <w:szCs w:val="18"/>
              </w:rPr>
            </w:pPr>
            <w:r w:rsidRPr="00173389">
              <w:rPr>
                <w:iCs/>
                <w:sz w:val="18"/>
                <w:szCs w:val="18"/>
              </w:rPr>
              <w:t>-</w:t>
            </w:r>
          </w:p>
        </w:tc>
        <w:tc>
          <w:tcPr>
            <w:tcW w:w="1280" w:type="dxa"/>
          </w:tcPr>
          <w:p w:rsidR="00E4287C" w:rsidRPr="00173389" w:rsidRDefault="00E4287C" w:rsidP="008F532C">
            <w:pPr>
              <w:spacing w:after="0"/>
              <w:ind w:firstLine="0"/>
              <w:jc w:val="right"/>
              <w:rPr>
                <w:iCs/>
                <w:sz w:val="18"/>
                <w:szCs w:val="18"/>
              </w:rPr>
            </w:pPr>
            <w:r w:rsidRPr="00173389">
              <w:rPr>
                <w:iCs/>
                <w:sz w:val="18"/>
                <w:szCs w:val="18"/>
              </w:rPr>
              <w:t>1 493 659</w:t>
            </w:r>
          </w:p>
        </w:tc>
        <w:tc>
          <w:tcPr>
            <w:tcW w:w="1274" w:type="dxa"/>
          </w:tcPr>
          <w:p w:rsidR="00E4287C" w:rsidRPr="00173389" w:rsidRDefault="00E4287C" w:rsidP="008F532C">
            <w:pPr>
              <w:spacing w:after="0"/>
              <w:ind w:firstLine="0"/>
              <w:jc w:val="right"/>
              <w:rPr>
                <w:iCs/>
                <w:sz w:val="18"/>
                <w:szCs w:val="18"/>
              </w:rPr>
            </w:pPr>
            <w:r w:rsidRPr="00173389">
              <w:rPr>
                <w:iCs/>
                <w:sz w:val="18"/>
                <w:szCs w:val="18"/>
              </w:rPr>
              <w:t>1 493 659</w:t>
            </w:r>
          </w:p>
        </w:tc>
      </w:tr>
      <w:tr w:rsidR="00E4287C" w:rsidRPr="00173389" w:rsidTr="008F532C">
        <w:trPr>
          <w:trHeight w:val="729"/>
          <w:jc w:val="center"/>
        </w:trPr>
        <w:tc>
          <w:tcPr>
            <w:tcW w:w="5244" w:type="dxa"/>
          </w:tcPr>
          <w:p w:rsidR="00E4287C" w:rsidRPr="00173389" w:rsidRDefault="00E4287C" w:rsidP="00A5384E">
            <w:pPr>
              <w:spacing w:after="0"/>
              <w:ind w:firstLine="0"/>
              <w:rPr>
                <w:i/>
                <w:sz w:val="18"/>
                <w:szCs w:val="18"/>
                <w:lang w:eastAsia="lv-LV"/>
              </w:rPr>
            </w:pPr>
            <w:r w:rsidRPr="00173389">
              <w:rPr>
                <w:i/>
                <w:sz w:val="18"/>
                <w:szCs w:val="18"/>
                <w:lang w:eastAsia="lv-LV"/>
              </w:rPr>
              <w:t>2.1. Palielinājums valsts budžeta transfertam no valsts pensiju speciālā budžeta uz Valsts sociālās apdrošināšanas aģentūras speciālo budžetu saistībā ar kopējās atskaitījumu summas palielināšanos, tai skaitā:</w:t>
            </w:r>
          </w:p>
          <w:p w:rsidR="00E4287C" w:rsidRPr="00173389" w:rsidRDefault="00E4287C" w:rsidP="00A5384E">
            <w:pPr>
              <w:spacing w:after="0"/>
              <w:ind w:firstLine="0"/>
              <w:rPr>
                <w:i/>
                <w:iCs/>
                <w:sz w:val="18"/>
                <w:szCs w:val="18"/>
                <w:lang w:eastAsia="lv-LV"/>
              </w:rPr>
            </w:pPr>
            <w:r w:rsidRPr="00173389">
              <w:rPr>
                <w:i/>
                <w:sz w:val="18"/>
                <w:szCs w:val="18"/>
                <w:lang w:eastAsia="lv-LV"/>
              </w:rPr>
              <w:t xml:space="preserve">- </w:t>
            </w:r>
            <w:r w:rsidRPr="00173389">
              <w:rPr>
                <w:i/>
                <w:iCs/>
                <w:sz w:val="18"/>
                <w:szCs w:val="18"/>
                <w:lang w:eastAsia="lv-LV"/>
              </w:rPr>
              <w:t>saistībā ar prioritārā pasākuma “Pensiju, pabalstu un atlīdzības piegādes saņēmēja dzīvesvietā samaksas pieauguma kompensēšana” īstenošanas nodrošināšanu (1 475 788 euro) atbilstoši Ministru kabineta 2019. gada 17. septembra sēdes protokola Nr. 42 34.§ 19.2. apakšpunktam;</w:t>
            </w:r>
          </w:p>
          <w:p w:rsidR="00E4287C" w:rsidRPr="00173389" w:rsidRDefault="00E4287C" w:rsidP="00A5384E">
            <w:pPr>
              <w:spacing w:after="0"/>
              <w:ind w:firstLine="0"/>
              <w:rPr>
                <w:i/>
                <w:sz w:val="18"/>
                <w:szCs w:val="18"/>
                <w:lang w:eastAsia="lv-LV"/>
              </w:rPr>
            </w:pPr>
            <w:r w:rsidRPr="00173389">
              <w:rPr>
                <w:i/>
                <w:sz w:val="18"/>
                <w:szCs w:val="18"/>
                <w:lang w:eastAsia="lv-LV"/>
              </w:rPr>
              <w:t>- saistībā ar prioritārā pasākuma “</w:t>
            </w:r>
            <w:r w:rsidRPr="00173389">
              <w:rPr>
                <w:i/>
                <w:sz w:val="18"/>
                <w:szCs w:val="18"/>
              </w:rPr>
              <w:t>Ārstniecības personu darba samaksas pieauguma nodrošināšana</w:t>
            </w:r>
            <w:r w:rsidRPr="00173389">
              <w:rPr>
                <w:i/>
                <w:sz w:val="18"/>
                <w:szCs w:val="18"/>
                <w:lang w:eastAsia="lv-LV"/>
              </w:rPr>
              <w:t xml:space="preserve">” īstenošanas nodrošināšanu (2 039 euro) atbilstoši priekšlikumam </w:t>
            </w:r>
            <w:r w:rsidRPr="00173389">
              <w:rPr>
                <w:i/>
                <w:sz w:val="18"/>
                <w:szCs w:val="18"/>
              </w:rPr>
              <w:t xml:space="preserve">Nr.97 un Nr.51 </w:t>
            </w:r>
            <w:r w:rsidRPr="00173389">
              <w:rPr>
                <w:i/>
                <w:sz w:val="18"/>
                <w:szCs w:val="18"/>
                <w:lang w:eastAsia="lv-LV"/>
              </w:rPr>
              <w:t>2.lasījumam</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1 493 659</w:t>
            </w:r>
          </w:p>
        </w:tc>
        <w:tc>
          <w:tcPr>
            <w:tcW w:w="1274" w:type="dxa"/>
          </w:tcPr>
          <w:p w:rsidR="00E4287C" w:rsidRPr="00173389" w:rsidRDefault="00E4287C" w:rsidP="00A5384E">
            <w:pPr>
              <w:spacing w:after="0"/>
              <w:ind w:firstLine="0"/>
              <w:jc w:val="right"/>
              <w:rPr>
                <w:iCs/>
                <w:sz w:val="18"/>
                <w:szCs w:val="18"/>
              </w:rPr>
            </w:pPr>
            <w:r w:rsidRPr="00173389">
              <w:rPr>
                <w:iCs/>
                <w:sz w:val="18"/>
                <w:szCs w:val="18"/>
              </w:rPr>
              <w:t>1 493 659</w:t>
            </w:r>
          </w:p>
        </w:tc>
      </w:tr>
    </w:tbl>
    <w:p w:rsidR="00E4287C" w:rsidRPr="00173389" w:rsidRDefault="00E4287C" w:rsidP="00DA58E7">
      <w:pPr>
        <w:spacing w:after="0"/>
        <w:ind w:firstLine="0"/>
        <w:jc w:val="center"/>
        <w:rPr>
          <w:b/>
          <w:lang w:eastAsia="lv-LV"/>
        </w:rPr>
      </w:pPr>
    </w:p>
    <w:p w:rsidR="00E4287C" w:rsidRPr="00173389" w:rsidRDefault="00E4287C" w:rsidP="00DA58E7">
      <w:pPr>
        <w:spacing w:after="240"/>
        <w:ind w:firstLine="0"/>
        <w:jc w:val="center"/>
        <w:rPr>
          <w:b/>
          <w:lang w:eastAsia="lv-LV"/>
        </w:rPr>
      </w:pPr>
      <w:r w:rsidRPr="00173389">
        <w:rPr>
          <w:b/>
          <w:lang w:eastAsia="lv-LV"/>
        </w:rPr>
        <w:t>Finansēšana 2020. gada plānā</w:t>
      </w:r>
    </w:p>
    <w:p w:rsidR="00E4287C" w:rsidRPr="00173389" w:rsidRDefault="00E4287C" w:rsidP="00A5384E">
      <w:pPr>
        <w:spacing w:after="0"/>
        <w:ind w:left="7921" w:firstLine="720"/>
        <w:jc w:val="center"/>
        <w:rPr>
          <w:i/>
          <w:sz w:val="18"/>
          <w:szCs w:val="18"/>
        </w:rPr>
      </w:pPr>
      <w:r w:rsidRPr="00173389">
        <w:rPr>
          <w:i/>
          <w:sz w:val="18"/>
          <w:szCs w:val="18"/>
        </w:rPr>
        <w:t>Euro</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785"/>
        <w:gridCol w:w="1275"/>
      </w:tblGrid>
      <w:tr w:rsidR="00E4287C" w:rsidRPr="00173389" w:rsidTr="00A5384E">
        <w:trPr>
          <w:trHeight w:val="283"/>
          <w:tblHeader/>
          <w:jc w:val="center"/>
        </w:trPr>
        <w:tc>
          <w:tcPr>
            <w:tcW w:w="7789" w:type="dxa"/>
            <w:vAlign w:val="center"/>
          </w:tcPr>
          <w:p w:rsidR="00E4287C" w:rsidRPr="00173389" w:rsidRDefault="00E4287C" w:rsidP="00A5384E">
            <w:pPr>
              <w:spacing w:after="0"/>
              <w:ind w:firstLine="0"/>
              <w:jc w:val="center"/>
              <w:rPr>
                <w:sz w:val="18"/>
              </w:rPr>
            </w:pPr>
            <w:r w:rsidRPr="00173389">
              <w:rPr>
                <w:sz w:val="18"/>
                <w:szCs w:val="18"/>
                <w:lang w:eastAsia="lv-LV"/>
              </w:rPr>
              <w:t>Pasākums</w:t>
            </w:r>
          </w:p>
        </w:tc>
        <w:tc>
          <w:tcPr>
            <w:tcW w:w="1276" w:type="dxa"/>
            <w:vAlign w:val="center"/>
          </w:tcPr>
          <w:p w:rsidR="00E4287C" w:rsidRPr="00173389" w:rsidRDefault="00E4287C" w:rsidP="00A5384E">
            <w:pPr>
              <w:spacing w:after="0"/>
              <w:ind w:firstLine="0"/>
              <w:jc w:val="center"/>
              <w:rPr>
                <w:sz w:val="18"/>
                <w:szCs w:val="18"/>
                <w:lang w:eastAsia="lv-LV"/>
              </w:rPr>
            </w:pPr>
            <w:r w:rsidRPr="00173389">
              <w:rPr>
                <w:sz w:val="18"/>
                <w:szCs w:val="18"/>
                <w:lang w:eastAsia="lv-LV"/>
              </w:rPr>
              <w:t>2020.gada plāns</w:t>
            </w:r>
          </w:p>
        </w:tc>
      </w:tr>
      <w:tr w:rsidR="00E4287C" w:rsidRPr="00173389" w:rsidTr="00A5384E">
        <w:trPr>
          <w:trHeight w:val="142"/>
          <w:tblHeader/>
          <w:jc w:val="center"/>
        </w:trPr>
        <w:tc>
          <w:tcPr>
            <w:tcW w:w="7789" w:type="dxa"/>
            <w:shd w:val="clear" w:color="auto" w:fill="D9D9D9"/>
          </w:tcPr>
          <w:p w:rsidR="00E4287C" w:rsidRPr="00173389" w:rsidRDefault="00E4287C" w:rsidP="00A5384E">
            <w:pPr>
              <w:spacing w:after="0"/>
              <w:ind w:firstLine="0"/>
              <w:jc w:val="left"/>
              <w:rPr>
                <w:b/>
                <w:sz w:val="18"/>
                <w:szCs w:val="18"/>
              </w:rPr>
            </w:pPr>
            <w:r w:rsidRPr="00173389">
              <w:rPr>
                <w:b/>
                <w:bCs/>
                <w:sz w:val="18"/>
                <w:szCs w:val="18"/>
                <w:lang w:eastAsia="lv-LV"/>
              </w:rPr>
              <w:t>Finansēšana – kopā</w:t>
            </w:r>
          </w:p>
        </w:tc>
        <w:tc>
          <w:tcPr>
            <w:tcW w:w="1276" w:type="dxa"/>
            <w:shd w:val="clear" w:color="auto" w:fill="D9D9D9"/>
          </w:tcPr>
          <w:p w:rsidR="00E4287C" w:rsidRPr="00173389" w:rsidRDefault="00E4287C" w:rsidP="00A5384E">
            <w:pPr>
              <w:spacing w:after="0"/>
              <w:ind w:left="-103" w:firstLine="0"/>
              <w:jc w:val="right"/>
              <w:rPr>
                <w:b/>
                <w:sz w:val="18"/>
                <w:szCs w:val="18"/>
              </w:rPr>
            </w:pPr>
            <w:r w:rsidRPr="00173389">
              <w:rPr>
                <w:b/>
                <w:sz w:val="18"/>
                <w:szCs w:val="18"/>
              </w:rPr>
              <w:t>-231 630 909</w:t>
            </w:r>
          </w:p>
        </w:tc>
      </w:tr>
      <w:tr w:rsidR="00E4287C" w:rsidRPr="00173389" w:rsidTr="00A5384E">
        <w:trPr>
          <w:trHeight w:val="142"/>
          <w:tblHeader/>
          <w:jc w:val="center"/>
        </w:trPr>
        <w:tc>
          <w:tcPr>
            <w:tcW w:w="9065" w:type="dxa"/>
            <w:gridSpan w:val="2"/>
          </w:tcPr>
          <w:p w:rsidR="00E4287C" w:rsidRPr="00173389" w:rsidRDefault="00E4287C" w:rsidP="00A5384E">
            <w:pPr>
              <w:spacing w:after="0"/>
              <w:ind w:firstLine="313"/>
              <w:jc w:val="left"/>
              <w:rPr>
                <w:sz w:val="18"/>
                <w:szCs w:val="18"/>
              </w:rPr>
            </w:pPr>
            <w:r w:rsidRPr="00173389">
              <w:rPr>
                <w:i/>
                <w:sz w:val="18"/>
                <w:szCs w:val="18"/>
                <w:lang w:eastAsia="lv-LV"/>
              </w:rPr>
              <w:t>t. sk.:</w:t>
            </w:r>
          </w:p>
        </w:tc>
      </w:tr>
      <w:tr w:rsidR="00E4287C" w:rsidRPr="00173389" w:rsidTr="00A5384E">
        <w:trPr>
          <w:trHeight w:val="142"/>
          <w:tblHeader/>
          <w:jc w:val="center"/>
        </w:trPr>
        <w:tc>
          <w:tcPr>
            <w:tcW w:w="7789" w:type="dxa"/>
          </w:tcPr>
          <w:p w:rsidR="00E4287C" w:rsidRPr="00173389" w:rsidRDefault="00E4287C" w:rsidP="00A5384E">
            <w:pPr>
              <w:spacing w:after="0"/>
              <w:ind w:firstLine="0"/>
              <w:jc w:val="left"/>
              <w:rPr>
                <w:sz w:val="18"/>
                <w:szCs w:val="18"/>
                <w:lang w:eastAsia="lv-LV"/>
              </w:rPr>
            </w:pPr>
            <w:r w:rsidRPr="00173389">
              <w:rPr>
                <w:sz w:val="18"/>
                <w:szCs w:val="18"/>
                <w:u w:val="single"/>
                <w:lang w:eastAsia="lv-LV"/>
              </w:rPr>
              <w:t>Naudas līdzekļi</w:t>
            </w:r>
          </w:p>
        </w:tc>
        <w:tc>
          <w:tcPr>
            <w:tcW w:w="1276" w:type="dxa"/>
          </w:tcPr>
          <w:p w:rsidR="00E4287C" w:rsidRPr="00173389" w:rsidRDefault="00E4287C" w:rsidP="00A5384E">
            <w:pPr>
              <w:spacing w:after="0"/>
              <w:ind w:firstLine="0"/>
              <w:jc w:val="right"/>
              <w:rPr>
                <w:sz w:val="18"/>
                <w:szCs w:val="18"/>
              </w:rPr>
            </w:pPr>
            <w:r w:rsidRPr="00173389">
              <w:rPr>
                <w:sz w:val="18"/>
                <w:szCs w:val="18"/>
              </w:rPr>
              <w:t> -231 630 909</w:t>
            </w:r>
          </w:p>
        </w:tc>
      </w:tr>
      <w:tr w:rsidR="00E4287C" w:rsidRPr="00173389" w:rsidTr="00A5384E">
        <w:trPr>
          <w:trHeight w:val="142"/>
          <w:tblHeader/>
          <w:jc w:val="center"/>
        </w:trPr>
        <w:tc>
          <w:tcPr>
            <w:tcW w:w="7789" w:type="dxa"/>
          </w:tcPr>
          <w:p w:rsidR="00E4287C" w:rsidRPr="00173389" w:rsidRDefault="00E4287C" w:rsidP="00A5384E">
            <w:pPr>
              <w:spacing w:after="0"/>
              <w:ind w:firstLine="0"/>
              <w:jc w:val="left"/>
              <w:rPr>
                <w:i/>
                <w:sz w:val="18"/>
                <w:szCs w:val="18"/>
                <w:lang w:eastAsia="lv-LV"/>
              </w:rPr>
            </w:pPr>
            <w:r w:rsidRPr="00173389">
              <w:rPr>
                <w:i/>
                <w:sz w:val="18"/>
                <w:szCs w:val="18"/>
              </w:rPr>
              <w:t>Valsts speciālā budžeta naudas līdzekļu atlikumu izmaiņas (palielinājums (–) vai samazinājums (+))</w:t>
            </w:r>
          </w:p>
        </w:tc>
        <w:tc>
          <w:tcPr>
            <w:tcW w:w="1276" w:type="dxa"/>
          </w:tcPr>
          <w:p w:rsidR="00E4287C" w:rsidRPr="00173389" w:rsidRDefault="00E4287C" w:rsidP="00A5384E">
            <w:pPr>
              <w:spacing w:after="0"/>
              <w:ind w:firstLine="0"/>
              <w:jc w:val="right"/>
              <w:rPr>
                <w:i/>
                <w:sz w:val="18"/>
                <w:szCs w:val="18"/>
              </w:rPr>
            </w:pPr>
            <w:r w:rsidRPr="00173389">
              <w:rPr>
                <w:i/>
                <w:sz w:val="18"/>
                <w:szCs w:val="18"/>
              </w:rPr>
              <w:t>-231 630 909</w:t>
            </w:r>
          </w:p>
        </w:tc>
      </w:tr>
      <w:bookmarkEnd w:id="5"/>
    </w:tbl>
    <w:p w:rsidR="00E4287C" w:rsidRPr="00173389" w:rsidRDefault="00E4287C" w:rsidP="00DA58E7">
      <w:pPr>
        <w:widowControl w:val="0"/>
        <w:spacing w:after="0"/>
        <w:ind w:firstLine="0"/>
        <w:jc w:val="center"/>
        <w:rPr>
          <w:b/>
        </w:rPr>
      </w:pPr>
    </w:p>
    <w:p w:rsidR="00E4287C" w:rsidRPr="00173389" w:rsidRDefault="00E4287C" w:rsidP="00DA58E7">
      <w:pPr>
        <w:widowControl w:val="0"/>
        <w:spacing w:after="240"/>
        <w:ind w:firstLine="0"/>
        <w:jc w:val="center"/>
        <w:rPr>
          <w:b/>
        </w:rPr>
      </w:pPr>
      <w:r w:rsidRPr="00173389">
        <w:rPr>
          <w:b/>
        </w:rPr>
        <w:t>04.02.00 Nodarbinātības speciālais budžets</w:t>
      </w:r>
    </w:p>
    <w:p w:rsidR="00E4287C" w:rsidRPr="00173389" w:rsidRDefault="00E4287C" w:rsidP="00DA58E7">
      <w:pPr>
        <w:spacing w:before="120"/>
        <w:ind w:firstLine="0"/>
        <w:jc w:val="left"/>
        <w:rPr>
          <w:u w:val="single"/>
          <w:lang w:eastAsia="lv-LV"/>
        </w:rPr>
      </w:pPr>
      <w:r w:rsidRPr="00173389">
        <w:rPr>
          <w:u w:val="single"/>
          <w:lang w:eastAsia="lv-LV"/>
        </w:rPr>
        <w:t>Apakšprogrammas mērķis:</w:t>
      </w:r>
    </w:p>
    <w:p w:rsidR="00E4287C" w:rsidRPr="00173389" w:rsidRDefault="00E4287C" w:rsidP="00DA58E7">
      <w:pPr>
        <w:numPr>
          <w:ilvl w:val="0"/>
          <w:numId w:val="40"/>
        </w:numPr>
        <w:spacing w:before="120"/>
        <w:ind w:left="714" w:hanging="357"/>
        <w:jc w:val="left"/>
      </w:pPr>
      <w:r w:rsidRPr="00173389">
        <w:t>kompensēt ienākumu zaudējumu bezdarba gadījumā;</w:t>
      </w:r>
    </w:p>
    <w:p w:rsidR="00E4287C" w:rsidRPr="00173389" w:rsidRDefault="00E4287C" w:rsidP="00DA58E7">
      <w:pPr>
        <w:numPr>
          <w:ilvl w:val="0"/>
          <w:numId w:val="40"/>
        </w:numPr>
        <w:spacing w:before="120"/>
        <w:ind w:left="714" w:hanging="357"/>
      </w:pPr>
      <w:r w:rsidRPr="00173389">
        <w:t>īstenot un administrēt aktīvās darba tirgus politikas pasākumus, t.sk. aktīvos nodarbinātības pasākumus (nodrošināt bezdarbnieku apmācību, pārkvalifikāciju un kvalifikācijas paaugstināšanu, neformālās izglītības ieguvi, kā arī materiāli atbalstīt bezdarbniekus apmācības, pārkvalifikācijas, kvalifikācijas paaugstināšanas, neformālās izglītības ieguves un algoto pagaidu sabiedrisko darbu laikā, veicināt bezdarbnieku atgriešanos darba tirgū) un preventīvos bezdarba samazināšanas pasākumus.</w:t>
      </w:r>
    </w:p>
    <w:p w:rsidR="00E4287C" w:rsidRPr="00173389" w:rsidRDefault="00E4287C" w:rsidP="00DA58E7">
      <w:pPr>
        <w:spacing w:before="120"/>
        <w:ind w:firstLine="0"/>
        <w:jc w:val="left"/>
        <w:rPr>
          <w:bCs/>
          <w:u w:val="single"/>
        </w:rPr>
      </w:pPr>
      <w:r w:rsidRPr="00173389">
        <w:rPr>
          <w:bCs/>
          <w:u w:val="single"/>
        </w:rPr>
        <w:t>Galvenās aktivitātes:</w:t>
      </w:r>
    </w:p>
    <w:p w:rsidR="00E4287C" w:rsidRPr="00173389" w:rsidRDefault="00E4287C" w:rsidP="00DA58E7">
      <w:pPr>
        <w:numPr>
          <w:ilvl w:val="0"/>
          <w:numId w:val="41"/>
        </w:numPr>
        <w:spacing w:before="120"/>
        <w:ind w:left="714" w:hanging="357"/>
      </w:pPr>
      <w:r w:rsidRPr="00173389">
        <w:t xml:space="preserve">nodrošināt bezdarbnieka pabalstu izmaksas atkarībā no apdrošinātās personas apdrošināšanas iemaksu algas, apdrošināšanas stāža un bezdarbnieka pabalsta saņemšanas ilguma (ar 2020. gada 1. janvāri maksimālais bezdarbnieka pabalsta saņemšanas ilgums ˗ 8 mēneši), (pabalsta apmērs 342,10 </w:t>
      </w:r>
      <w:r w:rsidRPr="00173389">
        <w:rPr>
          <w:i/>
        </w:rPr>
        <w:t>euro</w:t>
      </w:r>
      <w:r w:rsidRPr="00173389">
        <w:t xml:space="preserve"> vidēji mēnesī); </w:t>
      </w:r>
    </w:p>
    <w:p w:rsidR="00E4287C" w:rsidRPr="00173389" w:rsidRDefault="00E4287C" w:rsidP="00DA58E7">
      <w:pPr>
        <w:numPr>
          <w:ilvl w:val="0"/>
          <w:numId w:val="41"/>
        </w:numPr>
        <w:spacing w:before="120"/>
        <w:ind w:left="714" w:hanging="357"/>
      </w:pPr>
      <w:r w:rsidRPr="00173389">
        <w:t xml:space="preserve">nodrošināt bezdarbniekiem un darba meklētājiem paredzētos aktīvos nodarbinātības pasākumus un preventīvos bezdarba samazināšanas pasākumus, tai skaitā: </w:t>
      </w:r>
      <w:r w:rsidRPr="00173389">
        <w:rPr>
          <w:lang w:eastAsia="lv-LV"/>
        </w:rPr>
        <w:t>pasākumus komercdarbības vai pašnodarbinātības uzsākšanai, pasākumus: „Pasākums noteiktām personu grupām”, „Nodarbināto personu reģionālās mobilitātes veicināšana”, „Nodarbinātības pasākumi vasaras brīvlaikā personām, kuras iegūst izglītību vispārējās, speciālās vai profesionālās izglītības iestādēs”, “Neformālās izglītības programma “Valsts valoda bez starpniekvalodas”” un „Algoti pagaidu sabiedriskie darbi”;</w:t>
      </w:r>
    </w:p>
    <w:p w:rsidR="00E4287C" w:rsidRPr="00173389" w:rsidRDefault="00E4287C" w:rsidP="00DA58E7">
      <w:pPr>
        <w:numPr>
          <w:ilvl w:val="0"/>
          <w:numId w:val="41"/>
        </w:numPr>
        <w:spacing w:before="120"/>
        <w:ind w:left="714" w:hanging="357"/>
      </w:pPr>
      <w:r w:rsidRPr="00173389">
        <w:t xml:space="preserve">nodrošināt apbedīšanas pabalstu bezdarbnieka nāves gadījumā izmaksas trīskārša valsts sociālā nodrošinājuma pabalsta apmērā (pabalsta apmērs 192,09 </w:t>
      </w:r>
      <w:r w:rsidRPr="00173389">
        <w:rPr>
          <w:i/>
        </w:rPr>
        <w:t>euro</w:t>
      </w:r>
      <w:r w:rsidRPr="00173389">
        <w:t xml:space="preserve"> vidēji mēnesī);</w:t>
      </w:r>
    </w:p>
    <w:p w:rsidR="00E4287C" w:rsidRPr="00173389" w:rsidRDefault="00E4287C" w:rsidP="00DA58E7">
      <w:pPr>
        <w:numPr>
          <w:ilvl w:val="0"/>
          <w:numId w:val="41"/>
        </w:numPr>
        <w:spacing w:before="120"/>
        <w:ind w:left="714" w:hanging="357"/>
      </w:pPr>
      <w:r w:rsidRPr="00173389">
        <w:t>nodrošināt iemaksu veikšanu valsts pensiju speciālajā budžetā pensiju apdrošināšanai (20% apmērā no bezdarbnieka pabalsta);</w:t>
      </w:r>
    </w:p>
    <w:p w:rsidR="00E4287C" w:rsidRPr="00173389" w:rsidRDefault="00E4287C" w:rsidP="00DA58E7">
      <w:pPr>
        <w:numPr>
          <w:ilvl w:val="0"/>
          <w:numId w:val="41"/>
        </w:numPr>
        <w:spacing w:before="120"/>
      </w:pPr>
      <w:r w:rsidRPr="00173389">
        <w:t>nodrošināt Eiropas Savienības pensiju shēmas dalībnieka Latvijas valsts obligātajā pensiju apdrošināšanas sistēmā uzkrātā pensijas kapitāla un obligāto iemaksu nodošanu Eiropas Savienības pensiju shēmai;</w:t>
      </w:r>
    </w:p>
    <w:p w:rsidR="00E4287C" w:rsidRPr="00173389" w:rsidRDefault="00E4287C" w:rsidP="00DA58E7">
      <w:pPr>
        <w:numPr>
          <w:ilvl w:val="0"/>
          <w:numId w:val="41"/>
        </w:numPr>
        <w:spacing w:before="120"/>
        <w:ind w:left="714" w:hanging="357"/>
      </w:pPr>
      <w:r w:rsidRPr="00173389">
        <w:t>nodrošināt transferta pārskaitījumu uz Valsts sociālās apdrošināšanas aģentūras speciālo budžetu nodarbinātības speciālā budžeta administrēšanai.</w:t>
      </w:r>
    </w:p>
    <w:p w:rsidR="00E4287C" w:rsidRPr="00173389" w:rsidRDefault="00E4287C" w:rsidP="00DA58E7">
      <w:pPr>
        <w:spacing w:before="120"/>
        <w:ind w:firstLine="0"/>
      </w:pPr>
      <w:r w:rsidRPr="00173389">
        <w:rPr>
          <w:u w:val="single"/>
        </w:rPr>
        <w:t>Apakšprogrammas izpildītāji</w:t>
      </w:r>
      <w:r w:rsidRPr="00173389">
        <w:t>: Valsts sociālās apdrošināšanas aģentūra (nodrošina pabalstu izmaksas) un Nodarbinātības valsts aģentūra (organizē un administrē aktīvos nodarbinātības pasākumus un preventīvos bezdarba mazināšanas pasākumus).</w:t>
      </w:r>
    </w:p>
    <w:p w:rsidR="00E4287C" w:rsidRPr="00173389" w:rsidRDefault="00E4287C" w:rsidP="00DA58E7">
      <w:pPr>
        <w:spacing w:after="0"/>
        <w:ind w:firstLine="0"/>
        <w:jc w:val="center"/>
        <w:rPr>
          <w:b/>
          <w:lang w:eastAsia="lv-LV"/>
        </w:rPr>
      </w:pPr>
    </w:p>
    <w:p w:rsidR="00E4287C" w:rsidRPr="00173389" w:rsidRDefault="00E4287C" w:rsidP="00DA58E7">
      <w:pPr>
        <w:spacing w:after="240"/>
        <w:ind w:firstLine="0"/>
        <w:jc w:val="center"/>
        <w:rPr>
          <w:b/>
          <w:lang w:eastAsia="lv-LV"/>
        </w:rPr>
      </w:pPr>
      <w:r w:rsidRPr="00173389">
        <w:rPr>
          <w:b/>
          <w:lang w:eastAsia="lv-LV"/>
        </w:rPr>
        <w:t>Darbības rezultāti un to rezultatīvie rādītāji no 2018. līdz 2022.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50"/>
        <w:gridCol w:w="965"/>
        <w:gridCol w:w="965"/>
        <w:gridCol w:w="965"/>
        <w:gridCol w:w="965"/>
        <w:gridCol w:w="965"/>
      </w:tblGrid>
      <w:tr w:rsidR="00E4287C" w:rsidRPr="00173389" w:rsidTr="000C415D">
        <w:trPr>
          <w:tblHeader/>
          <w:jc w:val="center"/>
        </w:trPr>
        <w:tc>
          <w:tcPr>
            <w:tcW w:w="4250" w:type="dxa"/>
          </w:tcPr>
          <w:p w:rsidR="00E4287C" w:rsidRPr="00173389" w:rsidRDefault="00E4287C" w:rsidP="00A5384E">
            <w:pPr>
              <w:spacing w:after="0"/>
              <w:ind w:firstLine="0"/>
              <w:jc w:val="center"/>
              <w:rPr>
                <w:sz w:val="18"/>
                <w:szCs w:val="18"/>
              </w:rPr>
            </w:pP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2018.gads (izpilde)</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2019.gada     plāns</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2020.gada plāns</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2021.gada prognoze</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2022.gada prognoze</w:t>
            </w:r>
          </w:p>
        </w:tc>
      </w:tr>
      <w:tr w:rsidR="00E4287C" w:rsidRPr="00173389" w:rsidTr="000C415D">
        <w:trPr>
          <w:jc w:val="center"/>
        </w:trPr>
        <w:tc>
          <w:tcPr>
            <w:tcW w:w="9075" w:type="dxa"/>
            <w:gridSpan w:val="6"/>
            <w:shd w:val="clear" w:color="auto" w:fill="D9D9D9"/>
            <w:vAlign w:val="center"/>
          </w:tcPr>
          <w:p w:rsidR="00E4287C" w:rsidRPr="00173389" w:rsidRDefault="00E4287C" w:rsidP="00A5384E">
            <w:pPr>
              <w:spacing w:before="40" w:after="40"/>
              <w:ind w:firstLine="0"/>
              <w:jc w:val="center"/>
              <w:rPr>
                <w:sz w:val="18"/>
                <w:szCs w:val="18"/>
              </w:rPr>
            </w:pPr>
            <w:r w:rsidRPr="00173389">
              <w:rPr>
                <w:sz w:val="18"/>
                <w:szCs w:val="18"/>
                <w:lang w:eastAsia="lv-LV"/>
              </w:rPr>
              <w:t>Reģistrētiem bezdarbniekiem nodrošināta ienākumu kompensācija darba zaudējuma gadījumā un atbalsts bezdarbnieka nāves gadījumā</w:t>
            </w:r>
            <w:r w:rsidRPr="00173389">
              <w:rPr>
                <w:sz w:val="18"/>
              </w:rPr>
              <w:t xml:space="preserve"> saņēmēju, </w:t>
            </w:r>
            <w:r w:rsidRPr="00173389">
              <w:rPr>
                <w:sz w:val="18"/>
                <w:szCs w:val="18"/>
                <w:lang w:eastAsia="lv-LV"/>
              </w:rPr>
              <w:t>(saņēmēju skaits (vidēji mēnesī))</w:t>
            </w:r>
          </w:p>
        </w:tc>
      </w:tr>
      <w:tr w:rsidR="00E4287C" w:rsidRPr="00173389" w:rsidTr="000C415D">
        <w:trPr>
          <w:jc w:val="center"/>
        </w:trPr>
        <w:tc>
          <w:tcPr>
            <w:tcW w:w="4250" w:type="dxa"/>
          </w:tcPr>
          <w:p w:rsidR="00E4287C" w:rsidRPr="00173389" w:rsidRDefault="00E4287C" w:rsidP="000C415D">
            <w:pPr>
              <w:spacing w:after="0"/>
              <w:ind w:firstLine="0"/>
              <w:rPr>
                <w:sz w:val="18"/>
                <w:szCs w:val="18"/>
              </w:rPr>
            </w:pPr>
            <w:r w:rsidRPr="00173389">
              <w:rPr>
                <w:sz w:val="18"/>
                <w:szCs w:val="18"/>
              </w:rPr>
              <w:t>Bezdarbnieka pabalsts</w:t>
            </w:r>
          </w:p>
        </w:tc>
        <w:tc>
          <w:tcPr>
            <w:tcW w:w="965" w:type="dxa"/>
            <w:tcBorders>
              <w:top w:val="single" w:sz="4" w:space="0" w:color="auto"/>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32 283</w:t>
            </w:r>
          </w:p>
        </w:tc>
        <w:tc>
          <w:tcPr>
            <w:tcW w:w="965" w:type="dxa"/>
          </w:tcPr>
          <w:p w:rsidR="00E4287C" w:rsidRPr="00173389" w:rsidRDefault="00E4287C" w:rsidP="00A5384E">
            <w:pPr>
              <w:spacing w:after="0"/>
              <w:ind w:firstLine="0"/>
              <w:jc w:val="center"/>
              <w:rPr>
                <w:sz w:val="18"/>
                <w:szCs w:val="18"/>
              </w:rPr>
            </w:pPr>
            <w:r w:rsidRPr="00173389">
              <w:rPr>
                <w:sz w:val="18"/>
                <w:szCs w:val="18"/>
              </w:rPr>
              <w:t>31 471</w:t>
            </w:r>
          </w:p>
        </w:tc>
        <w:tc>
          <w:tcPr>
            <w:tcW w:w="965" w:type="dxa"/>
          </w:tcPr>
          <w:p w:rsidR="00E4287C" w:rsidRPr="00173389" w:rsidRDefault="00E4287C" w:rsidP="00A5384E">
            <w:pPr>
              <w:spacing w:after="0"/>
              <w:ind w:firstLine="0"/>
              <w:jc w:val="center"/>
              <w:rPr>
                <w:sz w:val="18"/>
                <w:szCs w:val="18"/>
              </w:rPr>
            </w:pPr>
            <w:r w:rsidRPr="00173389">
              <w:rPr>
                <w:sz w:val="18"/>
                <w:szCs w:val="18"/>
              </w:rPr>
              <w:t>30 275</w:t>
            </w:r>
          </w:p>
        </w:tc>
        <w:tc>
          <w:tcPr>
            <w:tcW w:w="965" w:type="dxa"/>
          </w:tcPr>
          <w:p w:rsidR="00E4287C" w:rsidRPr="00173389" w:rsidRDefault="00E4287C" w:rsidP="00A5384E">
            <w:pPr>
              <w:spacing w:after="0"/>
              <w:ind w:firstLine="0"/>
              <w:jc w:val="center"/>
              <w:rPr>
                <w:sz w:val="18"/>
                <w:szCs w:val="18"/>
              </w:rPr>
            </w:pPr>
            <w:r w:rsidRPr="00173389">
              <w:rPr>
                <w:sz w:val="18"/>
                <w:szCs w:val="18"/>
              </w:rPr>
              <w:t>30 002</w:t>
            </w:r>
          </w:p>
        </w:tc>
        <w:tc>
          <w:tcPr>
            <w:tcW w:w="965" w:type="dxa"/>
          </w:tcPr>
          <w:p w:rsidR="00E4287C" w:rsidRPr="00173389" w:rsidRDefault="00E4287C" w:rsidP="00A5384E">
            <w:pPr>
              <w:spacing w:after="0"/>
              <w:ind w:firstLine="0"/>
              <w:jc w:val="center"/>
              <w:rPr>
                <w:sz w:val="18"/>
                <w:szCs w:val="18"/>
              </w:rPr>
            </w:pPr>
            <w:r w:rsidRPr="00173389">
              <w:rPr>
                <w:sz w:val="18"/>
                <w:szCs w:val="18"/>
              </w:rPr>
              <w:t>28 234</w:t>
            </w:r>
          </w:p>
        </w:tc>
      </w:tr>
      <w:tr w:rsidR="00E4287C" w:rsidRPr="00173389" w:rsidTr="000C415D">
        <w:trPr>
          <w:jc w:val="center"/>
        </w:trPr>
        <w:tc>
          <w:tcPr>
            <w:tcW w:w="4250" w:type="dxa"/>
          </w:tcPr>
          <w:p w:rsidR="00E4287C" w:rsidRPr="00173389" w:rsidRDefault="00E4287C" w:rsidP="000C415D">
            <w:pPr>
              <w:spacing w:after="0"/>
              <w:ind w:firstLine="0"/>
              <w:rPr>
                <w:sz w:val="18"/>
                <w:szCs w:val="18"/>
              </w:rPr>
            </w:pPr>
            <w:r w:rsidRPr="00173389">
              <w:rPr>
                <w:sz w:val="18"/>
                <w:szCs w:val="18"/>
              </w:rPr>
              <w:t>Apbedīšanas pabalsts, ja miris bezdarbnieks</w:t>
            </w:r>
          </w:p>
        </w:tc>
        <w:tc>
          <w:tcPr>
            <w:tcW w:w="965"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12</w:t>
            </w:r>
          </w:p>
        </w:tc>
        <w:tc>
          <w:tcPr>
            <w:tcW w:w="965" w:type="dxa"/>
          </w:tcPr>
          <w:p w:rsidR="00E4287C" w:rsidRPr="00173389" w:rsidRDefault="00E4287C" w:rsidP="00A5384E">
            <w:pPr>
              <w:spacing w:after="0"/>
              <w:ind w:firstLine="0"/>
              <w:jc w:val="center"/>
              <w:rPr>
                <w:sz w:val="18"/>
                <w:szCs w:val="18"/>
              </w:rPr>
            </w:pPr>
            <w:r w:rsidRPr="00173389">
              <w:rPr>
                <w:sz w:val="18"/>
                <w:szCs w:val="18"/>
              </w:rPr>
              <w:t>12</w:t>
            </w:r>
          </w:p>
        </w:tc>
        <w:tc>
          <w:tcPr>
            <w:tcW w:w="965" w:type="dxa"/>
          </w:tcPr>
          <w:p w:rsidR="00E4287C" w:rsidRPr="00173389" w:rsidRDefault="00E4287C" w:rsidP="00A5384E">
            <w:pPr>
              <w:spacing w:after="0"/>
              <w:ind w:firstLine="0"/>
              <w:jc w:val="center"/>
              <w:rPr>
                <w:sz w:val="18"/>
                <w:szCs w:val="18"/>
              </w:rPr>
            </w:pPr>
            <w:r w:rsidRPr="00173389">
              <w:rPr>
                <w:sz w:val="18"/>
                <w:szCs w:val="18"/>
              </w:rPr>
              <w:t>12</w:t>
            </w:r>
          </w:p>
        </w:tc>
        <w:tc>
          <w:tcPr>
            <w:tcW w:w="965" w:type="dxa"/>
          </w:tcPr>
          <w:p w:rsidR="00E4287C" w:rsidRPr="00173389" w:rsidRDefault="00E4287C" w:rsidP="00A5384E">
            <w:pPr>
              <w:spacing w:after="0"/>
              <w:ind w:firstLine="0"/>
              <w:jc w:val="center"/>
              <w:rPr>
                <w:sz w:val="18"/>
                <w:szCs w:val="18"/>
              </w:rPr>
            </w:pPr>
            <w:r w:rsidRPr="00173389">
              <w:rPr>
                <w:sz w:val="18"/>
                <w:szCs w:val="18"/>
              </w:rPr>
              <w:t>12</w:t>
            </w:r>
          </w:p>
        </w:tc>
        <w:tc>
          <w:tcPr>
            <w:tcW w:w="965" w:type="dxa"/>
          </w:tcPr>
          <w:p w:rsidR="00E4287C" w:rsidRPr="00173389" w:rsidRDefault="00E4287C" w:rsidP="00A5384E">
            <w:pPr>
              <w:spacing w:after="0"/>
              <w:ind w:firstLine="0"/>
              <w:jc w:val="center"/>
              <w:rPr>
                <w:sz w:val="18"/>
                <w:szCs w:val="18"/>
              </w:rPr>
            </w:pPr>
            <w:r w:rsidRPr="00173389">
              <w:rPr>
                <w:sz w:val="18"/>
                <w:szCs w:val="18"/>
              </w:rPr>
              <w:t>12</w:t>
            </w:r>
          </w:p>
        </w:tc>
      </w:tr>
      <w:tr w:rsidR="00E4287C" w:rsidRPr="00173389" w:rsidTr="000C415D">
        <w:trPr>
          <w:jc w:val="center"/>
        </w:trPr>
        <w:tc>
          <w:tcPr>
            <w:tcW w:w="9075" w:type="dxa"/>
            <w:gridSpan w:val="6"/>
            <w:shd w:val="clear" w:color="auto" w:fill="D9D9D9"/>
            <w:vAlign w:val="center"/>
          </w:tcPr>
          <w:p w:rsidR="00E4287C" w:rsidRPr="00173389" w:rsidRDefault="00E4287C" w:rsidP="00A5384E">
            <w:pPr>
              <w:spacing w:before="40" w:after="40"/>
              <w:ind w:firstLine="0"/>
              <w:jc w:val="center"/>
              <w:rPr>
                <w:sz w:val="18"/>
                <w:szCs w:val="18"/>
              </w:rPr>
            </w:pPr>
            <w:r w:rsidRPr="00173389">
              <w:rPr>
                <w:sz w:val="18"/>
                <w:szCs w:val="18"/>
                <w:lang w:eastAsia="lv-LV"/>
              </w:rPr>
              <w:t>Nodrošinātas iespējas bezdarbnieku pārkvalifikācijai un kvalifikācijas paaugstināšanai, veicināta bezdarbnieku atgriešanās darba tirgū</w:t>
            </w:r>
          </w:p>
        </w:tc>
      </w:tr>
      <w:tr w:rsidR="00E4287C" w:rsidRPr="00173389" w:rsidTr="000C415D">
        <w:trPr>
          <w:jc w:val="center"/>
        </w:trPr>
        <w:tc>
          <w:tcPr>
            <w:tcW w:w="4250" w:type="dxa"/>
          </w:tcPr>
          <w:p w:rsidR="00E4287C" w:rsidRPr="00173389" w:rsidRDefault="00E4287C" w:rsidP="00A5384E">
            <w:pPr>
              <w:spacing w:after="0"/>
              <w:ind w:left="35" w:firstLine="0"/>
              <w:rPr>
                <w:sz w:val="18"/>
              </w:rPr>
            </w:pPr>
            <w:r w:rsidRPr="00173389">
              <w:rPr>
                <w:sz w:val="18"/>
              </w:rPr>
              <w:t>Aktīvajos darba tirgus politikas pasākumos atbalstīto bezdarbnieku un darba meklētāju skaits</w:t>
            </w:r>
            <w:r w:rsidRPr="00173389">
              <w:rPr>
                <w:sz w:val="18"/>
                <w:szCs w:val="18"/>
                <w:vertAlign w:val="superscript"/>
              </w:rPr>
              <w:t>1</w:t>
            </w:r>
          </w:p>
        </w:tc>
        <w:tc>
          <w:tcPr>
            <w:tcW w:w="965" w:type="dxa"/>
          </w:tcPr>
          <w:p w:rsidR="00E4287C" w:rsidRPr="00173389" w:rsidRDefault="00E4287C" w:rsidP="00A5384E">
            <w:pPr>
              <w:spacing w:after="0"/>
              <w:ind w:firstLine="0"/>
              <w:jc w:val="center"/>
              <w:rPr>
                <w:sz w:val="18"/>
              </w:rPr>
            </w:pPr>
            <w:r w:rsidRPr="00173389">
              <w:rPr>
                <w:sz w:val="18"/>
              </w:rPr>
              <w:t>18 951</w:t>
            </w:r>
          </w:p>
        </w:tc>
        <w:tc>
          <w:tcPr>
            <w:tcW w:w="965" w:type="dxa"/>
          </w:tcPr>
          <w:p w:rsidR="00E4287C" w:rsidRPr="00173389" w:rsidRDefault="00E4287C" w:rsidP="00A5384E">
            <w:pPr>
              <w:spacing w:after="0"/>
              <w:ind w:firstLine="0"/>
              <w:jc w:val="center"/>
              <w:rPr>
                <w:sz w:val="18"/>
              </w:rPr>
            </w:pPr>
            <w:r w:rsidRPr="00173389">
              <w:rPr>
                <w:sz w:val="18"/>
              </w:rPr>
              <w:t>14 824</w:t>
            </w:r>
          </w:p>
        </w:tc>
        <w:tc>
          <w:tcPr>
            <w:tcW w:w="965" w:type="dxa"/>
          </w:tcPr>
          <w:p w:rsidR="00E4287C" w:rsidRPr="00173389" w:rsidRDefault="00E4287C" w:rsidP="00A5384E">
            <w:pPr>
              <w:spacing w:after="0"/>
              <w:ind w:firstLine="0"/>
              <w:jc w:val="center"/>
              <w:rPr>
                <w:sz w:val="18"/>
              </w:rPr>
            </w:pPr>
            <w:r w:rsidRPr="00173389">
              <w:rPr>
                <w:sz w:val="18"/>
              </w:rPr>
              <w:t>15 107</w:t>
            </w:r>
          </w:p>
        </w:tc>
        <w:tc>
          <w:tcPr>
            <w:tcW w:w="965" w:type="dxa"/>
          </w:tcPr>
          <w:p w:rsidR="00E4287C" w:rsidRPr="00173389" w:rsidRDefault="00E4287C" w:rsidP="00A5384E">
            <w:pPr>
              <w:spacing w:after="0"/>
              <w:ind w:firstLine="0"/>
              <w:jc w:val="center"/>
              <w:rPr>
                <w:sz w:val="18"/>
              </w:rPr>
            </w:pPr>
            <w:r w:rsidRPr="00173389">
              <w:rPr>
                <w:sz w:val="18"/>
              </w:rPr>
              <w:t>15 315</w:t>
            </w:r>
          </w:p>
        </w:tc>
        <w:tc>
          <w:tcPr>
            <w:tcW w:w="965" w:type="dxa"/>
          </w:tcPr>
          <w:p w:rsidR="00E4287C" w:rsidRPr="00173389" w:rsidRDefault="00E4287C" w:rsidP="00A5384E">
            <w:pPr>
              <w:spacing w:after="0"/>
              <w:ind w:firstLine="0"/>
              <w:jc w:val="center"/>
              <w:rPr>
                <w:sz w:val="18"/>
              </w:rPr>
            </w:pPr>
            <w:r w:rsidRPr="00173389">
              <w:rPr>
                <w:sz w:val="18"/>
              </w:rPr>
              <w:t>15 315</w:t>
            </w:r>
          </w:p>
        </w:tc>
      </w:tr>
    </w:tbl>
    <w:p w:rsidR="00E4287C" w:rsidRPr="00173389" w:rsidRDefault="00E4287C" w:rsidP="00913D0D">
      <w:pPr>
        <w:spacing w:after="0"/>
        <w:ind w:firstLine="425"/>
        <w:jc w:val="left"/>
        <w:rPr>
          <w:sz w:val="18"/>
          <w:szCs w:val="18"/>
        </w:rPr>
      </w:pPr>
      <w:r w:rsidRPr="00173389">
        <w:rPr>
          <w:sz w:val="18"/>
          <w:szCs w:val="18"/>
        </w:rPr>
        <w:t>Piezīmes.</w:t>
      </w:r>
    </w:p>
    <w:p w:rsidR="00E4287C" w:rsidRPr="00173389" w:rsidRDefault="00E4287C" w:rsidP="00913D0D">
      <w:pPr>
        <w:spacing w:after="0"/>
        <w:ind w:firstLine="425"/>
        <w:jc w:val="left"/>
        <w:rPr>
          <w:sz w:val="18"/>
          <w:szCs w:val="18"/>
        </w:rPr>
      </w:pPr>
      <w:r w:rsidRPr="00173389">
        <w:rPr>
          <w:sz w:val="18"/>
          <w:szCs w:val="18"/>
          <w:vertAlign w:val="superscript"/>
        </w:rPr>
        <w:t>1</w:t>
      </w:r>
      <w:r w:rsidRPr="00173389">
        <w:rPr>
          <w:sz w:val="18"/>
          <w:szCs w:val="18"/>
        </w:rPr>
        <w:t xml:space="preserve"> Plānots no jauna iesaistāmo personu skaits.</w:t>
      </w:r>
    </w:p>
    <w:p w:rsidR="00E4287C" w:rsidRPr="00173389" w:rsidRDefault="00E4287C" w:rsidP="00913D0D">
      <w:pPr>
        <w:spacing w:after="0"/>
        <w:ind w:firstLine="0"/>
        <w:jc w:val="center"/>
        <w:rPr>
          <w:b/>
          <w:lang w:eastAsia="lv-LV"/>
        </w:rPr>
      </w:pPr>
    </w:p>
    <w:p w:rsidR="00E4287C" w:rsidRPr="00173389" w:rsidRDefault="00E4287C" w:rsidP="00913D0D">
      <w:pPr>
        <w:spacing w:after="240"/>
        <w:ind w:firstLine="0"/>
        <w:jc w:val="center"/>
        <w:rPr>
          <w:b/>
          <w:lang w:eastAsia="lv-LV"/>
        </w:rPr>
      </w:pPr>
      <w:r w:rsidRPr="00173389">
        <w:rPr>
          <w:b/>
          <w:lang w:eastAsia="lv-LV"/>
        </w:rPr>
        <w:t>Finansiālie rādītāji no 2018. līdz 2022.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78"/>
        <w:gridCol w:w="1131"/>
        <w:gridCol w:w="1132"/>
        <w:gridCol w:w="1132"/>
        <w:gridCol w:w="1132"/>
        <w:gridCol w:w="1132"/>
      </w:tblGrid>
      <w:tr w:rsidR="00E4287C" w:rsidRPr="00173389" w:rsidTr="00A5384E">
        <w:trPr>
          <w:trHeight w:val="283"/>
          <w:tblHeader/>
          <w:jc w:val="center"/>
        </w:trPr>
        <w:tc>
          <w:tcPr>
            <w:tcW w:w="3378" w:type="dxa"/>
            <w:vAlign w:val="center"/>
          </w:tcPr>
          <w:p w:rsidR="00E4287C" w:rsidRPr="00173389" w:rsidRDefault="00E4287C" w:rsidP="00167F74">
            <w:pPr>
              <w:spacing w:after="0"/>
              <w:ind w:firstLine="0"/>
              <w:jc w:val="center"/>
              <w:rPr>
                <w:sz w:val="18"/>
              </w:rPr>
            </w:pPr>
          </w:p>
        </w:tc>
        <w:tc>
          <w:tcPr>
            <w:tcW w:w="1131" w:type="dxa"/>
          </w:tcPr>
          <w:p w:rsidR="00E4287C" w:rsidRPr="00173389" w:rsidRDefault="00E4287C" w:rsidP="00167F74">
            <w:pPr>
              <w:spacing w:after="0"/>
              <w:ind w:firstLine="0"/>
              <w:jc w:val="center"/>
              <w:rPr>
                <w:sz w:val="18"/>
                <w:lang w:eastAsia="lv-LV"/>
              </w:rPr>
            </w:pPr>
            <w:r w:rsidRPr="00173389">
              <w:rPr>
                <w:sz w:val="18"/>
                <w:szCs w:val="18"/>
                <w:lang w:eastAsia="lv-LV"/>
              </w:rPr>
              <w:t>2018.gads (izpilde)</w:t>
            </w:r>
          </w:p>
        </w:tc>
        <w:tc>
          <w:tcPr>
            <w:tcW w:w="1132" w:type="dxa"/>
          </w:tcPr>
          <w:p w:rsidR="00E4287C" w:rsidRPr="00173389" w:rsidRDefault="00E4287C" w:rsidP="00167F74">
            <w:pPr>
              <w:spacing w:after="0"/>
              <w:ind w:firstLine="0"/>
              <w:jc w:val="center"/>
              <w:rPr>
                <w:sz w:val="18"/>
                <w:lang w:eastAsia="lv-LV"/>
              </w:rPr>
            </w:pPr>
            <w:r w:rsidRPr="00173389">
              <w:rPr>
                <w:sz w:val="18"/>
                <w:szCs w:val="18"/>
                <w:lang w:eastAsia="lv-LV"/>
              </w:rPr>
              <w:t>2019.gada     plāns</w:t>
            </w:r>
          </w:p>
        </w:tc>
        <w:tc>
          <w:tcPr>
            <w:tcW w:w="1132" w:type="dxa"/>
          </w:tcPr>
          <w:p w:rsidR="00E4287C" w:rsidRPr="00173389" w:rsidRDefault="00E4287C" w:rsidP="00167F74">
            <w:pPr>
              <w:spacing w:after="0"/>
              <w:ind w:firstLine="0"/>
              <w:jc w:val="center"/>
              <w:rPr>
                <w:sz w:val="18"/>
                <w:szCs w:val="18"/>
                <w:lang w:eastAsia="lv-LV"/>
              </w:rPr>
            </w:pPr>
            <w:r w:rsidRPr="00173389">
              <w:rPr>
                <w:sz w:val="18"/>
                <w:szCs w:val="18"/>
                <w:lang w:eastAsia="lv-LV"/>
              </w:rPr>
              <w:t>2020.gada plāns</w:t>
            </w:r>
          </w:p>
        </w:tc>
        <w:tc>
          <w:tcPr>
            <w:tcW w:w="1132" w:type="dxa"/>
          </w:tcPr>
          <w:p w:rsidR="00E4287C" w:rsidRPr="00173389" w:rsidRDefault="00E4287C" w:rsidP="00167F74">
            <w:pPr>
              <w:spacing w:after="0"/>
              <w:ind w:firstLine="0"/>
              <w:jc w:val="center"/>
              <w:rPr>
                <w:sz w:val="18"/>
                <w:szCs w:val="18"/>
                <w:lang w:eastAsia="lv-LV"/>
              </w:rPr>
            </w:pPr>
            <w:r w:rsidRPr="00173389">
              <w:rPr>
                <w:sz w:val="18"/>
                <w:szCs w:val="18"/>
                <w:lang w:eastAsia="lv-LV"/>
              </w:rPr>
              <w:t>2021.gada plāns</w:t>
            </w:r>
          </w:p>
        </w:tc>
        <w:tc>
          <w:tcPr>
            <w:tcW w:w="1132" w:type="dxa"/>
          </w:tcPr>
          <w:p w:rsidR="00E4287C" w:rsidRPr="00173389" w:rsidRDefault="00E4287C" w:rsidP="00167F74">
            <w:pPr>
              <w:spacing w:after="0"/>
              <w:ind w:firstLine="2"/>
              <w:jc w:val="center"/>
              <w:rPr>
                <w:sz w:val="18"/>
                <w:szCs w:val="18"/>
              </w:rPr>
            </w:pPr>
            <w:r w:rsidRPr="00173389">
              <w:rPr>
                <w:sz w:val="18"/>
                <w:szCs w:val="18"/>
                <w:lang w:eastAsia="lv-LV"/>
              </w:rPr>
              <w:t>2022.gada plāns</w:t>
            </w:r>
          </w:p>
        </w:tc>
      </w:tr>
      <w:tr w:rsidR="00E4287C" w:rsidRPr="00173389" w:rsidTr="00A5384E">
        <w:trPr>
          <w:trHeight w:val="142"/>
          <w:jc w:val="center"/>
        </w:trPr>
        <w:tc>
          <w:tcPr>
            <w:tcW w:w="3378" w:type="dxa"/>
            <w:vAlign w:val="center"/>
          </w:tcPr>
          <w:p w:rsidR="00E4287C" w:rsidRPr="00173389" w:rsidRDefault="00E4287C" w:rsidP="00A5384E">
            <w:pPr>
              <w:spacing w:after="0"/>
              <w:ind w:firstLine="0"/>
              <w:jc w:val="left"/>
              <w:rPr>
                <w:sz w:val="18"/>
              </w:rPr>
            </w:pPr>
            <w:r w:rsidRPr="00173389">
              <w:rPr>
                <w:sz w:val="18"/>
                <w:szCs w:val="18"/>
              </w:rPr>
              <w:t xml:space="preserve">Kopējie ieņēmumi, </w:t>
            </w:r>
            <w:r w:rsidRPr="00173389">
              <w:rPr>
                <w:i/>
                <w:sz w:val="18"/>
                <w:szCs w:val="18"/>
              </w:rPr>
              <w:t>euro</w:t>
            </w:r>
          </w:p>
        </w:tc>
        <w:tc>
          <w:tcPr>
            <w:tcW w:w="1131" w:type="dxa"/>
            <w:tcBorders>
              <w:top w:val="single" w:sz="4" w:space="0" w:color="auto"/>
              <w:left w:val="single" w:sz="4" w:space="0" w:color="auto"/>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160 563 601</w:t>
            </w:r>
          </w:p>
        </w:tc>
        <w:tc>
          <w:tcPr>
            <w:tcW w:w="1132" w:type="dxa"/>
            <w:tcBorders>
              <w:top w:val="single" w:sz="4" w:space="0" w:color="auto"/>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163 010 427</w:t>
            </w:r>
          </w:p>
        </w:tc>
        <w:tc>
          <w:tcPr>
            <w:tcW w:w="1132" w:type="dxa"/>
            <w:tcBorders>
              <w:top w:val="single" w:sz="4" w:space="0" w:color="auto"/>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155 304 464</w:t>
            </w:r>
          </w:p>
        </w:tc>
        <w:tc>
          <w:tcPr>
            <w:tcW w:w="1132" w:type="dxa"/>
            <w:tcBorders>
              <w:top w:val="single" w:sz="4" w:space="0" w:color="auto"/>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163 549 646</w:t>
            </w:r>
          </w:p>
        </w:tc>
        <w:tc>
          <w:tcPr>
            <w:tcW w:w="1132" w:type="dxa"/>
            <w:tcBorders>
              <w:top w:val="single" w:sz="4" w:space="0" w:color="auto"/>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164 261 929</w:t>
            </w:r>
          </w:p>
        </w:tc>
      </w:tr>
      <w:tr w:rsidR="00E4287C" w:rsidRPr="00173389" w:rsidTr="00A5384E">
        <w:trPr>
          <w:trHeight w:val="142"/>
          <w:jc w:val="center"/>
        </w:trPr>
        <w:tc>
          <w:tcPr>
            <w:tcW w:w="3378" w:type="dxa"/>
            <w:shd w:val="clear" w:color="auto" w:fill="D9D9D9"/>
            <w:vAlign w:val="center"/>
          </w:tcPr>
          <w:p w:rsidR="00E4287C" w:rsidRPr="00173389" w:rsidRDefault="00E4287C" w:rsidP="00A5384E">
            <w:pPr>
              <w:spacing w:after="0"/>
              <w:ind w:firstLine="0"/>
              <w:jc w:val="left"/>
              <w:rPr>
                <w:sz w:val="18"/>
                <w:lang w:eastAsia="lv-LV"/>
              </w:rPr>
            </w:pPr>
            <w:r w:rsidRPr="00173389">
              <w:rPr>
                <w:sz w:val="18"/>
                <w:lang w:eastAsia="lv-LV"/>
              </w:rPr>
              <w:t xml:space="preserve">Kopējie izdevumi, </w:t>
            </w:r>
            <w:r w:rsidRPr="00173389">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152 009 389</w:t>
            </w:r>
          </w:p>
        </w:tc>
        <w:tc>
          <w:tcPr>
            <w:tcW w:w="1132" w:type="dxa"/>
            <w:tcBorders>
              <w:top w:val="nil"/>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166 058 291</w:t>
            </w:r>
          </w:p>
        </w:tc>
        <w:tc>
          <w:tcPr>
            <w:tcW w:w="1132" w:type="dxa"/>
            <w:tcBorders>
              <w:top w:val="nil"/>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158 970 982</w:t>
            </w:r>
          </w:p>
        </w:tc>
        <w:tc>
          <w:tcPr>
            <w:tcW w:w="1132" w:type="dxa"/>
            <w:tcBorders>
              <w:top w:val="nil"/>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168 866 291</w:t>
            </w:r>
          </w:p>
        </w:tc>
        <w:tc>
          <w:tcPr>
            <w:tcW w:w="1132" w:type="dxa"/>
            <w:tcBorders>
              <w:top w:val="nil"/>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170 479 981</w:t>
            </w:r>
          </w:p>
        </w:tc>
      </w:tr>
      <w:tr w:rsidR="00E4287C" w:rsidRPr="00173389" w:rsidTr="00A5384E">
        <w:trPr>
          <w:trHeight w:val="283"/>
          <w:jc w:val="center"/>
        </w:trPr>
        <w:tc>
          <w:tcPr>
            <w:tcW w:w="3378" w:type="dxa"/>
            <w:vAlign w:val="center"/>
          </w:tcPr>
          <w:p w:rsidR="00E4287C" w:rsidRPr="00173389" w:rsidRDefault="00E4287C" w:rsidP="00A5384E">
            <w:pPr>
              <w:spacing w:after="0"/>
              <w:ind w:firstLine="0"/>
              <w:jc w:val="left"/>
              <w:rPr>
                <w:sz w:val="18"/>
                <w:szCs w:val="18"/>
                <w:lang w:eastAsia="lv-LV"/>
              </w:rPr>
            </w:pPr>
            <w:r w:rsidRPr="00173389">
              <w:rPr>
                <w:sz w:val="18"/>
                <w:szCs w:val="18"/>
                <w:lang w:eastAsia="lv-LV"/>
              </w:rPr>
              <w:t xml:space="preserve">Kopējo izdevumu izmaiņas, </w:t>
            </w:r>
            <w:r w:rsidRPr="00173389">
              <w:rPr>
                <w:i/>
                <w:sz w:val="18"/>
                <w:szCs w:val="18"/>
                <w:lang w:eastAsia="lv-LV"/>
              </w:rPr>
              <w:t>euro</w:t>
            </w:r>
            <w:r w:rsidRPr="00173389">
              <w:rPr>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14 048 902</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-7 087 309</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9 895 309</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1 613 690</w:t>
            </w:r>
          </w:p>
        </w:tc>
      </w:tr>
      <w:tr w:rsidR="00E4287C" w:rsidRPr="00173389" w:rsidTr="00A5384E">
        <w:trPr>
          <w:trHeight w:val="283"/>
          <w:jc w:val="center"/>
        </w:trPr>
        <w:tc>
          <w:tcPr>
            <w:tcW w:w="3378" w:type="dxa"/>
            <w:vAlign w:val="center"/>
          </w:tcPr>
          <w:p w:rsidR="00E4287C" w:rsidRPr="00173389" w:rsidRDefault="00E4287C" w:rsidP="00A5384E">
            <w:pPr>
              <w:spacing w:after="0"/>
              <w:ind w:firstLine="0"/>
              <w:jc w:val="left"/>
              <w:rPr>
                <w:sz w:val="18"/>
              </w:rPr>
            </w:pPr>
            <w:r w:rsidRPr="00173389">
              <w:rPr>
                <w:sz w:val="18"/>
                <w:lang w:eastAsia="lv-LV"/>
              </w:rPr>
              <w:t>Kopējie izdevumi</w:t>
            </w:r>
            <w:r w:rsidRPr="00173389">
              <w:rPr>
                <w:sz w:val="18"/>
              </w:rPr>
              <w:t>, % (+/–) pret iepriekšējo gadu</w:t>
            </w:r>
          </w:p>
        </w:tc>
        <w:tc>
          <w:tcPr>
            <w:tcW w:w="1131"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9,2</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-4,3</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6,2</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1,0</w:t>
            </w:r>
          </w:p>
        </w:tc>
      </w:tr>
      <w:tr w:rsidR="00E4287C" w:rsidRPr="00173389" w:rsidTr="00A5384E">
        <w:trPr>
          <w:trHeight w:val="142"/>
          <w:jc w:val="center"/>
        </w:trPr>
        <w:tc>
          <w:tcPr>
            <w:tcW w:w="3378" w:type="dxa"/>
          </w:tcPr>
          <w:p w:rsidR="00E4287C" w:rsidRPr="00173389" w:rsidRDefault="00E4287C" w:rsidP="00A5384E">
            <w:pPr>
              <w:spacing w:after="0"/>
              <w:ind w:firstLine="0"/>
              <w:jc w:val="left"/>
              <w:rPr>
                <w:sz w:val="18"/>
                <w:szCs w:val="18"/>
                <w:lang w:eastAsia="lv-LV"/>
              </w:rPr>
            </w:pPr>
            <w:r w:rsidRPr="00173389">
              <w:rPr>
                <w:sz w:val="18"/>
                <w:szCs w:val="18"/>
              </w:rPr>
              <w:t xml:space="preserve">Atlīdzība, </w:t>
            </w:r>
            <w:r w:rsidRPr="00173389">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FFFFFF"/>
          </w:tcPr>
          <w:p w:rsidR="00E4287C" w:rsidRPr="00173389" w:rsidRDefault="00E4287C" w:rsidP="00A5384E">
            <w:pPr>
              <w:spacing w:after="0"/>
              <w:ind w:firstLine="0"/>
              <w:jc w:val="right"/>
              <w:rPr>
                <w:sz w:val="18"/>
                <w:szCs w:val="18"/>
              </w:rPr>
            </w:pPr>
            <w:r w:rsidRPr="00173389">
              <w:rPr>
                <w:sz w:val="18"/>
                <w:szCs w:val="18"/>
              </w:rPr>
              <w:t>1 054 447</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1 054 447</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1 054 447</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1 054 447</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1 054 447</w:t>
            </w:r>
          </w:p>
        </w:tc>
      </w:tr>
      <w:tr w:rsidR="00E4287C" w:rsidRPr="00173389" w:rsidTr="00A5384E">
        <w:trPr>
          <w:trHeight w:val="142"/>
          <w:jc w:val="center"/>
        </w:trPr>
        <w:tc>
          <w:tcPr>
            <w:tcW w:w="3378" w:type="dxa"/>
            <w:vAlign w:val="center"/>
          </w:tcPr>
          <w:p w:rsidR="00E4287C" w:rsidRPr="00173389" w:rsidRDefault="00E4287C" w:rsidP="00A5384E">
            <w:pPr>
              <w:spacing w:after="0"/>
              <w:ind w:firstLine="0"/>
              <w:jc w:val="left"/>
              <w:rPr>
                <w:i/>
                <w:sz w:val="18"/>
                <w:szCs w:val="18"/>
              </w:rPr>
            </w:pPr>
            <w:r w:rsidRPr="00173389">
              <w:rPr>
                <w:sz w:val="18"/>
                <w:lang w:eastAsia="lv-LV"/>
              </w:rPr>
              <w:t xml:space="preserve">Finansiālā bilance, </w:t>
            </w:r>
            <w:r w:rsidRPr="00173389">
              <w:rPr>
                <w:i/>
                <w:sz w:val="18"/>
                <w:szCs w:val="18"/>
                <w:lang w:eastAsia="lv-LV"/>
              </w:rPr>
              <w:t>euro</w:t>
            </w:r>
          </w:p>
        </w:tc>
        <w:tc>
          <w:tcPr>
            <w:tcW w:w="1131" w:type="dxa"/>
            <w:tcBorders>
              <w:top w:val="nil"/>
              <w:left w:val="single" w:sz="4" w:space="0" w:color="auto"/>
              <w:bottom w:val="single" w:sz="4" w:space="0" w:color="auto"/>
              <w:right w:val="single" w:sz="4" w:space="0" w:color="auto"/>
            </w:tcBorders>
            <w:shd w:val="clear" w:color="auto" w:fill="FFFFFF"/>
          </w:tcPr>
          <w:p w:rsidR="00E4287C" w:rsidRPr="00173389" w:rsidRDefault="00E4287C" w:rsidP="00A5384E">
            <w:pPr>
              <w:spacing w:after="0"/>
              <w:ind w:firstLine="0"/>
              <w:jc w:val="right"/>
              <w:rPr>
                <w:sz w:val="18"/>
                <w:szCs w:val="18"/>
              </w:rPr>
            </w:pPr>
            <w:r w:rsidRPr="00173389">
              <w:rPr>
                <w:sz w:val="18"/>
                <w:szCs w:val="18"/>
              </w:rPr>
              <w:t>8 554 212</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-3 047 864</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-3 666 518</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-5 316 645</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-6 218 052</w:t>
            </w:r>
          </w:p>
        </w:tc>
      </w:tr>
      <w:tr w:rsidR="00E4287C" w:rsidRPr="00173389" w:rsidTr="00A5384E">
        <w:trPr>
          <w:trHeight w:val="112"/>
          <w:jc w:val="center"/>
        </w:trPr>
        <w:tc>
          <w:tcPr>
            <w:tcW w:w="3378" w:type="dxa"/>
          </w:tcPr>
          <w:p w:rsidR="00E4287C" w:rsidRPr="00173389" w:rsidRDefault="00E4287C" w:rsidP="00A5384E">
            <w:pPr>
              <w:spacing w:after="0"/>
              <w:ind w:firstLine="0"/>
              <w:jc w:val="left"/>
              <w:rPr>
                <w:sz w:val="18"/>
                <w:szCs w:val="18"/>
              </w:rPr>
            </w:pPr>
            <w:r w:rsidRPr="00173389">
              <w:rPr>
                <w:sz w:val="18"/>
                <w:szCs w:val="18"/>
              </w:rPr>
              <w:t>Naudas līdzekļi</w:t>
            </w:r>
          </w:p>
        </w:tc>
        <w:tc>
          <w:tcPr>
            <w:tcW w:w="1131" w:type="dxa"/>
            <w:tcBorders>
              <w:top w:val="nil"/>
              <w:left w:val="single" w:sz="4" w:space="0" w:color="auto"/>
              <w:bottom w:val="single" w:sz="4" w:space="0" w:color="auto"/>
              <w:right w:val="single" w:sz="4" w:space="0" w:color="auto"/>
            </w:tcBorders>
            <w:shd w:val="clear" w:color="auto" w:fill="FFFFFF"/>
          </w:tcPr>
          <w:p w:rsidR="00E4287C" w:rsidRPr="00173389" w:rsidRDefault="00E4287C" w:rsidP="00A5384E">
            <w:pPr>
              <w:spacing w:after="0"/>
              <w:ind w:firstLine="0"/>
              <w:jc w:val="right"/>
              <w:rPr>
                <w:sz w:val="18"/>
                <w:szCs w:val="18"/>
              </w:rPr>
            </w:pPr>
            <w:r w:rsidRPr="00173389">
              <w:rPr>
                <w:sz w:val="18"/>
                <w:szCs w:val="18"/>
              </w:rPr>
              <w:t>-8 554 212</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3 047 864</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3 666 518</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5 316 645</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6 218 052</w:t>
            </w:r>
          </w:p>
        </w:tc>
      </w:tr>
      <w:tr w:rsidR="00E4287C" w:rsidRPr="00173389" w:rsidTr="00A5384E">
        <w:trPr>
          <w:trHeight w:val="425"/>
          <w:jc w:val="center"/>
        </w:trPr>
        <w:tc>
          <w:tcPr>
            <w:tcW w:w="3378" w:type="dxa"/>
          </w:tcPr>
          <w:p w:rsidR="00E4287C" w:rsidRPr="00173389" w:rsidRDefault="00E4287C" w:rsidP="00A5384E">
            <w:pPr>
              <w:spacing w:after="0"/>
              <w:ind w:firstLine="0"/>
              <w:jc w:val="left"/>
              <w:rPr>
                <w:sz w:val="18"/>
                <w:szCs w:val="18"/>
              </w:rPr>
            </w:pPr>
            <w:r w:rsidRPr="00173389">
              <w:rPr>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shd w:val="clear" w:color="auto" w:fill="FFFFFF"/>
          </w:tcPr>
          <w:p w:rsidR="00E4287C" w:rsidRPr="00173389" w:rsidRDefault="00E4287C" w:rsidP="00A5384E">
            <w:pPr>
              <w:spacing w:after="0"/>
              <w:ind w:firstLine="0"/>
              <w:jc w:val="right"/>
              <w:rPr>
                <w:sz w:val="18"/>
                <w:szCs w:val="18"/>
              </w:rPr>
            </w:pPr>
            <w:r w:rsidRPr="00173389">
              <w:rPr>
                <w:sz w:val="18"/>
                <w:szCs w:val="18"/>
              </w:rPr>
              <w:t>-8 554 212</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3 047 864</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3 666 518</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5 316 645</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6 218 052</w:t>
            </w:r>
          </w:p>
        </w:tc>
      </w:tr>
      <w:tr w:rsidR="00E4287C" w:rsidRPr="00173389" w:rsidTr="00A5384E">
        <w:trPr>
          <w:trHeight w:val="181"/>
          <w:jc w:val="center"/>
        </w:trPr>
        <w:tc>
          <w:tcPr>
            <w:tcW w:w="3378" w:type="dxa"/>
          </w:tcPr>
          <w:p w:rsidR="00E4287C" w:rsidRPr="00173389" w:rsidRDefault="00E4287C" w:rsidP="00A5384E">
            <w:pPr>
              <w:spacing w:after="0"/>
              <w:ind w:firstLine="0"/>
              <w:jc w:val="left"/>
              <w:rPr>
                <w:sz w:val="18"/>
                <w:szCs w:val="18"/>
                <w:lang w:eastAsia="lv-LV"/>
              </w:rPr>
            </w:pPr>
            <w:r w:rsidRPr="00173389">
              <w:rPr>
                <w:sz w:val="18"/>
                <w:szCs w:val="18"/>
              </w:rPr>
              <w:t>Vidējais amata vietu skaits gadā</w:t>
            </w:r>
          </w:p>
        </w:tc>
        <w:tc>
          <w:tcPr>
            <w:tcW w:w="1131"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85,4</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93</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89</w:t>
            </w:r>
            <w:r w:rsidRPr="00173389">
              <w:rPr>
                <w:iCs/>
                <w:sz w:val="18"/>
                <w:szCs w:val="18"/>
                <w:vertAlign w:val="superscript"/>
              </w:rPr>
              <w:t>1</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89</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89</w:t>
            </w:r>
          </w:p>
        </w:tc>
      </w:tr>
      <w:tr w:rsidR="00E4287C" w:rsidRPr="00173389" w:rsidTr="00A5384E">
        <w:trPr>
          <w:trHeight w:val="172"/>
          <w:jc w:val="center"/>
        </w:trPr>
        <w:tc>
          <w:tcPr>
            <w:tcW w:w="3378" w:type="dxa"/>
          </w:tcPr>
          <w:p w:rsidR="00E4287C" w:rsidRPr="00173389" w:rsidRDefault="00E4287C" w:rsidP="00A5384E">
            <w:pPr>
              <w:spacing w:after="0"/>
              <w:ind w:firstLine="0"/>
              <w:jc w:val="left"/>
              <w:rPr>
                <w:sz w:val="18"/>
                <w:szCs w:val="18"/>
                <w:lang w:eastAsia="lv-LV"/>
              </w:rPr>
            </w:pPr>
            <w:r w:rsidRPr="00173389">
              <w:rPr>
                <w:sz w:val="18"/>
                <w:szCs w:val="18"/>
              </w:rPr>
              <w:t xml:space="preserve">Vidējā atlīdzība amata vietai </w:t>
            </w:r>
            <w:r w:rsidRPr="00173389">
              <w:rPr>
                <w:sz w:val="18"/>
                <w:szCs w:val="18"/>
                <w:lang w:eastAsia="lv-LV"/>
              </w:rPr>
              <w:t>(mēnesī)</w:t>
            </w:r>
            <w:r w:rsidRPr="00173389">
              <w:rPr>
                <w:sz w:val="18"/>
                <w:szCs w:val="18"/>
              </w:rPr>
              <w:t xml:space="preserve">, </w:t>
            </w:r>
            <w:r w:rsidRPr="00173389">
              <w:rPr>
                <w:i/>
                <w:sz w:val="18"/>
                <w:szCs w:val="18"/>
              </w:rPr>
              <w:t>euro</w:t>
            </w:r>
          </w:p>
        </w:tc>
        <w:tc>
          <w:tcPr>
            <w:tcW w:w="1131"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1 028,9</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944,8</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987,3</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987,3</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987,3</w:t>
            </w:r>
          </w:p>
        </w:tc>
      </w:tr>
    </w:tbl>
    <w:p w:rsidR="00E4287C" w:rsidRPr="00173389" w:rsidRDefault="00E4287C" w:rsidP="00913D0D">
      <w:pPr>
        <w:spacing w:after="0"/>
        <w:ind w:firstLine="425"/>
        <w:rPr>
          <w:iCs/>
          <w:sz w:val="18"/>
          <w:szCs w:val="18"/>
        </w:rPr>
      </w:pPr>
      <w:r w:rsidRPr="00173389">
        <w:rPr>
          <w:iCs/>
          <w:sz w:val="18"/>
          <w:szCs w:val="18"/>
        </w:rPr>
        <w:t>Piezīmes.</w:t>
      </w:r>
    </w:p>
    <w:p w:rsidR="00E4287C" w:rsidRPr="00173389" w:rsidRDefault="00E4287C" w:rsidP="00913D0D">
      <w:pPr>
        <w:spacing w:after="0"/>
        <w:ind w:firstLine="425"/>
        <w:rPr>
          <w:sz w:val="18"/>
          <w:szCs w:val="18"/>
        </w:rPr>
      </w:pPr>
      <w:r w:rsidRPr="00173389">
        <w:rPr>
          <w:iCs/>
          <w:sz w:val="18"/>
          <w:szCs w:val="18"/>
          <w:vertAlign w:val="superscript"/>
        </w:rPr>
        <w:t>1</w:t>
      </w:r>
      <w:r w:rsidRPr="00173389">
        <w:rPr>
          <w:iCs/>
          <w:sz w:val="18"/>
          <w:szCs w:val="18"/>
        </w:rPr>
        <w:t xml:space="preserve"> </w:t>
      </w:r>
      <w:r w:rsidRPr="00173389">
        <w:rPr>
          <w:iCs/>
          <w:sz w:val="18"/>
          <w:szCs w:val="18"/>
          <w:lang w:eastAsia="lv-LV"/>
        </w:rPr>
        <w:t xml:space="preserve">Pārskatot pakalpojuma sniegšanas procesus, samazinātas 4 amata vietas (finansējumu novirzot iestādes darbinieku atlīdzības palielināšanai), </w:t>
      </w:r>
      <w:r w:rsidRPr="00173389">
        <w:rPr>
          <w:sz w:val="18"/>
          <w:szCs w:val="18"/>
          <w:lang w:eastAsia="lv-LV"/>
        </w:rPr>
        <w:t>nodrošinot Valsts pārvaldes reformu plāna 2020. gadam ieviešanu.</w:t>
      </w:r>
    </w:p>
    <w:p w:rsidR="00E4287C" w:rsidRPr="00173389" w:rsidRDefault="00E4287C" w:rsidP="00CD761D">
      <w:pPr>
        <w:ind w:firstLine="0"/>
        <w:jc w:val="center"/>
        <w:rPr>
          <w:b/>
          <w:lang w:eastAsia="lv-LV"/>
        </w:rPr>
      </w:pPr>
    </w:p>
    <w:p w:rsidR="00E4287C" w:rsidRPr="00173389" w:rsidRDefault="00E4287C" w:rsidP="00913D0D">
      <w:pPr>
        <w:spacing w:after="240"/>
        <w:ind w:firstLine="0"/>
        <w:jc w:val="center"/>
        <w:rPr>
          <w:b/>
          <w:lang w:eastAsia="lv-LV"/>
        </w:rPr>
      </w:pPr>
      <w:r w:rsidRPr="00173389">
        <w:rPr>
          <w:b/>
          <w:lang w:eastAsia="lv-LV"/>
        </w:rPr>
        <w:t>Izmaiņas izdevumos, salīdzinot 2020. gada plānu ar 2019. gada plānu</w:t>
      </w:r>
    </w:p>
    <w:p w:rsidR="00E4287C" w:rsidRPr="00173389" w:rsidRDefault="00E4287C" w:rsidP="00A5384E">
      <w:pPr>
        <w:spacing w:after="0"/>
        <w:ind w:left="7921" w:firstLine="720"/>
        <w:jc w:val="center"/>
        <w:rPr>
          <w:i/>
          <w:sz w:val="18"/>
          <w:szCs w:val="18"/>
        </w:rPr>
      </w:pPr>
      <w:r w:rsidRPr="00173389">
        <w:rPr>
          <w:i/>
          <w:sz w:val="18"/>
          <w:szCs w:val="18"/>
        </w:rPr>
        <w:t>Euro</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44"/>
        <w:gridCol w:w="1277"/>
        <w:gridCol w:w="1277"/>
        <w:gridCol w:w="1277"/>
      </w:tblGrid>
      <w:tr w:rsidR="00E4287C" w:rsidRPr="00173389" w:rsidTr="00A5384E">
        <w:trPr>
          <w:tblHeader/>
          <w:jc w:val="center"/>
        </w:trPr>
        <w:tc>
          <w:tcPr>
            <w:tcW w:w="5244" w:type="dxa"/>
            <w:vAlign w:val="center"/>
          </w:tcPr>
          <w:p w:rsidR="00E4287C" w:rsidRPr="00173389" w:rsidRDefault="00E4287C" w:rsidP="00A5384E">
            <w:pPr>
              <w:spacing w:after="0"/>
              <w:ind w:firstLine="0"/>
              <w:jc w:val="center"/>
              <w:rPr>
                <w:sz w:val="18"/>
              </w:rPr>
            </w:pPr>
            <w:r w:rsidRPr="00173389">
              <w:rPr>
                <w:sz w:val="18"/>
                <w:szCs w:val="18"/>
                <w:lang w:eastAsia="lv-LV"/>
              </w:rPr>
              <w:t>Pasākums</w:t>
            </w:r>
          </w:p>
        </w:tc>
        <w:tc>
          <w:tcPr>
            <w:tcW w:w="1277" w:type="dxa"/>
            <w:vAlign w:val="center"/>
          </w:tcPr>
          <w:p w:rsidR="00E4287C" w:rsidRPr="00173389" w:rsidRDefault="00E4287C" w:rsidP="00A5384E">
            <w:pPr>
              <w:spacing w:after="0"/>
              <w:ind w:firstLine="0"/>
              <w:jc w:val="center"/>
              <w:rPr>
                <w:sz w:val="18"/>
                <w:lang w:eastAsia="lv-LV"/>
              </w:rPr>
            </w:pPr>
            <w:r w:rsidRPr="00173389">
              <w:rPr>
                <w:sz w:val="18"/>
                <w:szCs w:val="18"/>
                <w:lang w:eastAsia="lv-LV"/>
              </w:rPr>
              <w:t>Samazinājums</w:t>
            </w:r>
          </w:p>
        </w:tc>
        <w:tc>
          <w:tcPr>
            <w:tcW w:w="1277" w:type="dxa"/>
            <w:vAlign w:val="center"/>
          </w:tcPr>
          <w:p w:rsidR="00E4287C" w:rsidRPr="00173389" w:rsidRDefault="00E4287C" w:rsidP="00A5384E">
            <w:pPr>
              <w:spacing w:after="0"/>
              <w:ind w:firstLine="0"/>
              <w:jc w:val="center"/>
              <w:rPr>
                <w:sz w:val="18"/>
                <w:lang w:eastAsia="lv-LV"/>
              </w:rPr>
            </w:pPr>
            <w:r w:rsidRPr="00173389">
              <w:rPr>
                <w:sz w:val="18"/>
                <w:szCs w:val="18"/>
                <w:lang w:eastAsia="lv-LV"/>
              </w:rPr>
              <w:t>Palielinājums</w:t>
            </w:r>
          </w:p>
        </w:tc>
        <w:tc>
          <w:tcPr>
            <w:tcW w:w="1277" w:type="dxa"/>
            <w:vAlign w:val="center"/>
          </w:tcPr>
          <w:p w:rsidR="00E4287C" w:rsidRPr="00173389" w:rsidRDefault="00E4287C" w:rsidP="00A5384E">
            <w:pPr>
              <w:spacing w:after="0"/>
              <w:ind w:firstLine="0"/>
              <w:jc w:val="center"/>
              <w:rPr>
                <w:sz w:val="18"/>
                <w:lang w:eastAsia="lv-LV"/>
              </w:rPr>
            </w:pPr>
            <w:r w:rsidRPr="00173389">
              <w:rPr>
                <w:sz w:val="18"/>
                <w:szCs w:val="18"/>
                <w:lang w:eastAsia="lv-LV"/>
              </w:rPr>
              <w:t>Izmaiņas</w:t>
            </w:r>
          </w:p>
        </w:tc>
      </w:tr>
      <w:tr w:rsidR="00E4287C" w:rsidRPr="00173389" w:rsidTr="00A5384E">
        <w:trPr>
          <w:trHeight w:val="142"/>
          <w:jc w:val="center"/>
        </w:trPr>
        <w:tc>
          <w:tcPr>
            <w:tcW w:w="5244" w:type="dxa"/>
            <w:shd w:val="clear" w:color="auto" w:fill="D9D9D9"/>
          </w:tcPr>
          <w:p w:rsidR="00E4287C" w:rsidRPr="00173389" w:rsidRDefault="00E4287C" w:rsidP="00A5384E">
            <w:pPr>
              <w:spacing w:after="0"/>
              <w:ind w:firstLine="0"/>
              <w:jc w:val="left"/>
              <w:rPr>
                <w:sz w:val="18"/>
                <w:szCs w:val="18"/>
              </w:rPr>
            </w:pPr>
            <w:r w:rsidRPr="00173389">
              <w:rPr>
                <w:b/>
                <w:bCs/>
                <w:sz w:val="18"/>
                <w:szCs w:val="18"/>
                <w:lang w:eastAsia="lv-LV"/>
              </w:rPr>
              <w:t>Izdevumi - kopā</w:t>
            </w:r>
          </w:p>
        </w:tc>
        <w:tc>
          <w:tcPr>
            <w:tcW w:w="1277" w:type="dxa"/>
            <w:shd w:val="clear" w:color="auto" w:fill="D9D9D9"/>
          </w:tcPr>
          <w:p w:rsidR="00E4287C" w:rsidRPr="00173389" w:rsidRDefault="00E4287C" w:rsidP="00A5384E">
            <w:pPr>
              <w:spacing w:after="0"/>
              <w:ind w:firstLine="0"/>
              <w:jc w:val="right"/>
              <w:rPr>
                <w:b/>
                <w:bCs/>
                <w:sz w:val="18"/>
                <w:szCs w:val="18"/>
                <w:highlight w:val="yellow"/>
              </w:rPr>
            </w:pPr>
            <w:r w:rsidRPr="00173389">
              <w:rPr>
                <w:b/>
                <w:bCs/>
                <w:sz w:val="18"/>
                <w:szCs w:val="18"/>
              </w:rPr>
              <w:t>14 171 194</w:t>
            </w:r>
          </w:p>
        </w:tc>
        <w:tc>
          <w:tcPr>
            <w:tcW w:w="1277" w:type="dxa"/>
            <w:shd w:val="clear" w:color="auto" w:fill="D9D9D9"/>
          </w:tcPr>
          <w:p w:rsidR="00E4287C" w:rsidRPr="00173389" w:rsidRDefault="00E4287C" w:rsidP="00A5384E">
            <w:pPr>
              <w:spacing w:after="0"/>
              <w:ind w:firstLine="0"/>
              <w:jc w:val="right"/>
              <w:rPr>
                <w:b/>
                <w:bCs/>
                <w:sz w:val="18"/>
                <w:szCs w:val="18"/>
                <w:highlight w:val="yellow"/>
              </w:rPr>
            </w:pPr>
            <w:r w:rsidRPr="00173389">
              <w:rPr>
                <w:b/>
                <w:bCs/>
                <w:sz w:val="18"/>
                <w:szCs w:val="18"/>
              </w:rPr>
              <w:t>7 083 885</w:t>
            </w:r>
          </w:p>
        </w:tc>
        <w:tc>
          <w:tcPr>
            <w:tcW w:w="1277" w:type="dxa"/>
            <w:shd w:val="clear" w:color="auto" w:fill="D9D9D9"/>
          </w:tcPr>
          <w:p w:rsidR="00E4287C" w:rsidRPr="00173389" w:rsidRDefault="00E4287C" w:rsidP="00A5384E">
            <w:pPr>
              <w:spacing w:after="0"/>
              <w:ind w:firstLine="0"/>
              <w:jc w:val="right"/>
              <w:rPr>
                <w:b/>
                <w:sz w:val="18"/>
                <w:szCs w:val="18"/>
              </w:rPr>
            </w:pPr>
            <w:r w:rsidRPr="00173389">
              <w:rPr>
                <w:b/>
                <w:sz w:val="18"/>
                <w:szCs w:val="18"/>
              </w:rPr>
              <w:t>-7 087 309</w:t>
            </w:r>
          </w:p>
        </w:tc>
      </w:tr>
      <w:tr w:rsidR="00E4287C" w:rsidRPr="00173389" w:rsidTr="00A5384E">
        <w:trPr>
          <w:jc w:val="center"/>
        </w:trPr>
        <w:tc>
          <w:tcPr>
            <w:tcW w:w="9075" w:type="dxa"/>
            <w:gridSpan w:val="4"/>
          </w:tcPr>
          <w:p w:rsidR="00E4287C" w:rsidRPr="00173389" w:rsidRDefault="00E4287C" w:rsidP="00A5384E">
            <w:pPr>
              <w:spacing w:after="0"/>
              <w:ind w:firstLine="313"/>
              <w:jc w:val="left"/>
              <w:rPr>
                <w:sz w:val="16"/>
              </w:rPr>
            </w:pPr>
            <w:r w:rsidRPr="00173389">
              <w:rPr>
                <w:i/>
                <w:sz w:val="18"/>
                <w:szCs w:val="18"/>
                <w:lang w:eastAsia="lv-LV"/>
              </w:rPr>
              <w:t>t. sk.:</w:t>
            </w:r>
          </w:p>
        </w:tc>
      </w:tr>
      <w:tr w:rsidR="00E4287C" w:rsidRPr="00173389" w:rsidTr="00A5384E">
        <w:trPr>
          <w:jc w:val="center"/>
        </w:trPr>
        <w:tc>
          <w:tcPr>
            <w:tcW w:w="5244" w:type="dxa"/>
            <w:shd w:val="clear" w:color="auto" w:fill="F2F2F2"/>
            <w:vAlign w:val="center"/>
          </w:tcPr>
          <w:p w:rsidR="00E4287C" w:rsidRPr="00173389" w:rsidRDefault="00E4287C" w:rsidP="00A5384E">
            <w:pPr>
              <w:spacing w:after="20"/>
              <w:ind w:firstLine="0"/>
              <w:jc w:val="left"/>
              <w:rPr>
                <w:sz w:val="18"/>
                <w:szCs w:val="18"/>
                <w:u w:val="single"/>
                <w:lang w:eastAsia="lv-LV"/>
              </w:rPr>
            </w:pPr>
            <w:r w:rsidRPr="00173389">
              <w:rPr>
                <w:sz w:val="18"/>
                <w:szCs w:val="18"/>
                <w:u w:val="single"/>
                <w:lang w:eastAsia="lv-LV"/>
              </w:rPr>
              <w:t>Citas izmaiņas</w:t>
            </w:r>
          </w:p>
        </w:tc>
        <w:tc>
          <w:tcPr>
            <w:tcW w:w="1277" w:type="dxa"/>
            <w:shd w:val="clear" w:color="auto" w:fill="F2F2F2"/>
          </w:tcPr>
          <w:p w:rsidR="00E4287C" w:rsidRPr="00173389" w:rsidRDefault="00E4287C" w:rsidP="00A5384E">
            <w:pPr>
              <w:spacing w:after="0"/>
              <w:ind w:firstLine="0"/>
              <w:jc w:val="right"/>
              <w:rPr>
                <w:sz w:val="18"/>
                <w:szCs w:val="18"/>
              </w:rPr>
            </w:pPr>
            <w:r w:rsidRPr="00173389">
              <w:rPr>
                <w:sz w:val="18"/>
                <w:szCs w:val="18"/>
              </w:rPr>
              <w:t>14 171 194</w:t>
            </w:r>
          </w:p>
        </w:tc>
        <w:tc>
          <w:tcPr>
            <w:tcW w:w="1277" w:type="dxa"/>
            <w:shd w:val="clear" w:color="auto" w:fill="F2F2F2"/>
          </w:tcPr>
          <w:p w:rsidR="00E4287C" w:rsidRPr="00173389" w:rsidRDefault="00E4287C" w:rsidP="00A5384E">
            <w:pPr>
              <w:spacing w:after="0"/>
              <w:ind w:firstLine="0"/>
              <w:jc w:val="right"/>
              <w:rPr>
                <w:sz w:val="18"/>
                <w:szCs w:val="18"/>
              </w:rPr>
            </w:pPr>
            <w:r w:rsidRPr="00173389">
              <w:rPr>
                <w:sz w:val="18"/>
                <w:szCs w:val="18"/>
              </w:rPr>
              <w:t>7 083 885</w:t>
            </w:r>
          </w:p>
        </w:tc>
        <w:tc>
          <w:tcPr>
            <w:tcW w:w="1277" w:type="dxa"/>
            <w:shd w:val="clear" w:color="auto" w:fill="F2F2F2"/>
          </w:tcPr>
          <w:p w:rsidR="00E4287C" w:rsidRPr="00173389" w:rsidRDefault="00E4287C" w:rsidP="00A5384E">
            <w:pPr>
              <w:spacing w:after="0"/>
              <w:ind w:firstLine="0"/>
              <w:jc w:val="right"/>
              <w:rPr>
                <w:sz w:val="18"/>
                <w:szCs w:val="18"/>
              </w:rPr>
            </w:pPr>
            <w:r w:rsidRPr="00173389">
              <w:rPr>
                <w:sz w:val="18"/>
                <w:szCs w:val="18"/>
              </w:rPr>
              <w:t>-7 087 309</w:t>
            </w:r>
          </w:p>
        </w:tc>
      </w:tr>
      <w:tr w:rsidR="00E4287C" w:rsidRPr="00173389" w:rsidTr="00A5384E">
        <w:trPr>
          <w:jc w:val="center"/>
        </w:trPr>
        <w:tc>
          <w:tcPr>
            <w:tcW w:w="5244" w:type="dxa"/>
          </w:tcPr>
          <w:p w:rsidR="00E4287C" w:rsidRPr="00173389" w:rsidRDefault="00E4287C" w:rsidP="00A5384E">
            <w:pPr>
              <w:spacing w:after="0"/>
              <w:ind w:firstLine="0"/>
              <w:rPr>
                <w:i/>
                <w:sz w:val="18"/>
                <w:szCs w:val="18"/>
                <w:lang w:eastAsia="lv-LV"/>
              </w:rPr>
            </w:pPr>
            <w:r w:rsidRPr="00173389">
              <w:rPr>
                <w:i/>
                <w:sz w:val="18"/>
                <w:szCs w:val="18"/>
                <w:lang w:eastAsia="lv-LV"/>
              </w:rPr>
              <w:t>1. Izdevumu palielinājums aktīvā nodarbinātības pasākuma „Nodarbinātības pasākumi vasaras brīvlaikā personām, kuras iegūst izglītību vispārējās, speciālās vai profesionālās izglītības iestādēs” īstenošanai saistībā ar pasākumā iesaistāmo personu plānoto palielinājumu par 907 personām</w:t>
            </w:r>
          </w:p>
        </w:tc>
        <w:tc>
          <w:tcPr>
            <w:tcW w:w="1277" w:type="dxa"/>
          </w:tcPr>
          <w:p w:rsidR="00E4287C" w:rsidRPr="00173389" w:rsidRDefault="00E4287C" w:rsidP="00A5384E">
            <w:pPr>
              <w:spacing w:after="0"/>
              <w:ind w:firstLine="0"/>
              <w:jc w:val="center"/>
              <w:rPr>
                <w:iCs/>
                <w:sz w:val="18"/>
              </w:rPr>
            </w:pPr>
            <w:r w:rsidRPr="00173389">
              <w:rPr>
                <w:iCs/>
                <w:sz w:val="18"/>
              </w:rPr>
              <w:t>-</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276 105</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276 105</w:t>
            </w:r>
          </w:p>
        </w:tc>
      </w:tr>
      <w:tr w:rsidR="00E4287C" w:rsidRPr="00173389" w:rsidTr="00A5384E">
        <w:trPr>
          <w:jc w:val="center"/>
        </w:trPr>
        <w:tc>
          <w:tcPr>
            <w:tcW w:w="5244" w:type="dxa"/>
          </w:tcPr>
          <w:p w:rsidR="00E4287C" w:rsidRPr="00173389" w:rsidRDefault="00E4287C" w:rsidP="00A5384E">
            <w:pPr>
              <w:spacing w:after="0"/>
              <w:ind w:firstLine="0"/>
              <w:rPr>
                <w:i/>
                <w:sz w:val="18"/>
                <w:szCs w:val="18"/>
                <w:lang w:eastAsia="lv-LV"/>
              </w:rPr>
            </w:pPr>
            <w:r w:rsidRPr="00173389">
              <w:rPr>
                <w:i/>
                <w:sz w:val="18"/>
                <w:szCs w:val="18"/>
                <w:lang w:eastAsia="lv-LV"/>
              </w:rPr>
              <w:t>2. Izdevumu samazinājums aktīvā nodarbinātības pasākuma „Algoti pagaidu sabiedriskie darbi” īstenošanai saistībā ar pasākumā iesaistāmo personu plānoto samazinājumu par 592 personām</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356 175</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-356 175</w:t>
            </w:r>
          </w:p>
        </w:tc>
      </w:tr>
      <w:tr w:rsidR="00E4287C" w:rsidRPr="00173389" w:rsidTr="00A5384E">
        <w:trPr>
          <w:jc w:val="center"/>
        </w:trPr>
        <w:tc>
          <w:tcPr>
            <w:tcW w:w="5244" w:type="dxa"/>
          </w:tcPr>
          <w:p w:rsidR="00E4287C" w:rsidRPr="00173389" w:rsidRDefault="00E4287C" w:rsidP="00A5384E">
            <w:pPr>
              <w:spacing w:after="0"/>
              <w:ind w:firstLine="0"/>
              <w:rPr>
                <w:i/>
                <w:sz w:val="18"/>
                <w:szCs w:val="18"/>
                <w:lang w:eastAsia="lv-LV"/>
              </w:rPr>
            </w:pPr>
            <w:r w:rsidRPr="00173389">
              <w:rPr>
                <w:i/>
                <w:sz w:val="18"/>
                <w:szCs w:val="18"/>
                <w:lang w:eastAsia="lv-LV"/>
              </w:rPr>
              <w:t>3. Izdevumu palielinājums aktīvā nodarbinātības pasākuma „Pasākumi komercdarbības vai pašnodarbinātības uzsākšanai” īstenošanai saistībā ar 2019. gadā uzņemto līgumsaistību segšanai nepieciešamā finansējuma palielinājumu, jo iepirkuma par konsultāciju sniegšanu apstrīdēšanas dēļ dalībnieku iesaiste pasākumā 2019. gadā notika vēlāk  nekā sākotnēji  tika plānots, attiecīgi palielinoties uz 2020. gadu pārejošo saistību apmēram</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53 514</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53 514</w:t>
            </w:r>
          </w:p>
        </w:tc>
      </w:tr>
      <w:tr w:rsidR="00E4287C" w:rsidRPr="00173389" w:rsidTr="00A5384E">
        <w:trPr>
          <w:jc w:val="center"/>
        </w:trPr>
        <w:tc>
          <w:tcPr>
            <w:tcW w:w="5244" w:type="dxa"/>
          </w:tcPr>
          <w:p w:rsidR="00E4287C" w:rsidRPr="00173389" w:rsidRDefault="00E4287C" w:rsidP="00A5384E">
            <w:pPr>
              <w:spacing w:after="0"/>
              <w:ind w:firstLine="0"/>
              <w:rPr>
                <w:i/>
                <w:sz w:val="18"/>
                <w:szCs w:val="18"/>
                <w:lang w:eastAsia="lv-LV"/>
              </w:rPr>
            </w:pPr>
            <w:r w:rsidRPr="00173389">
              <w:rPr>
                <w:i/>
                <w:sz w:val="18"/>
                <w:szCs w:val="18"/>
                <w:lang w:eastAsia="lv-LV"/>
              </w:rPr>
              <w:t>4. Izdevumu palielinājums, uzsākot jauna aktīvā nodarbinātības pasākuma “Neformālā izglītības programma „Valsts valoda bez starpniekvalodas” īstenošanu, pasākumā no jauna iesaistot 40 personas</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p w:rsidR="00E4287C" w:rsidRPr="00173389" w:rsidRDefault="00E4287C" w:rsidP="00A5384E">
            <w:pPr>
              <w:spacing w:after="0"/>
              <w:ind w:firstLine="0"/>
              <w:jc w:val="right"/>
              <w:rPr>
                <w:iCs/>
                <w:sz w:val="18"/>
                <w:szCs w:val="18"/>
              </w:rPr>
            </w:pPr>
          </w:p>
        </w:tc>
        <w:tc>
          <w:tcPr>
            <w:tcW w:w="1277" w:type="dxa"/>
          </w:tcPr>
          <w:p w:rsidR="00E4287C" w:rsidRPr="00173389" w:rsidRDefault="00E4287C" w:rsidP="00A5384E">
            <w:pPr>
              <w:spacing w:after="0"/>
              <w:ind w:firstLine="0"/>
              <w:jc w:val="right"/>
              <w:rPr>
                <w:iCs/>
                <w:sz w:val="18"/>
                <w:szCs w:val="18"/>
              </w:rPr>
            </w:pPr>
            <w:r w:rsidRPr="00173389">
              <w:rPr>
                <w:iCs/>
                <w:sz w:val="18"/>
                <w:szCs w:val="18"/>
              </w:rPr>
              <w:t>26 570</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26 570</w:t>
            </w:r>
          </w:p>
        </w:tc>
      </w:tr>
      <w:tr w:rsidR="00E4287C" w:rsidRPr="00173389" w:rsidTr="00A5384E">
        <w:trPr>
          <w:jc w:val="center"/>
        </w:trPr>
        <w:tc>
          <w:tcPr>
            <w:tcW w:w="5244" w:type="dxa"/>
          </w:tcPr>
          <w:p w:rsidR="00E4287C" w:rsidRPr="00173389" w:rsidRDefault="00E4287C" w:rsidP="00A5384E">
            <w:pPr>
              <w:spacing w:after="0"/>
              <w:ind w:firstLine="0"/>
              <w:rPr>
                <w:i/>
                <w:sz w:val="18"/>
                <w:szCs w:val="18"/>
                <w:lang w:eastAsia="lv-LV"/>
              </w:rPr>
            </w:pPr>
            <w:r w:rsidRPr="00173389">
              <w:rPr>
                <w:i/>
                <w:sz w:val="18"/>
                <w:szCs w:val="18"/>
                <w:lang w:eastAsia="lv-LV"/>
              </w:rPr>
              <w:t>5. Sociālā rakstura maksājumi un kompensācijas</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12 615 147</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6 615 883</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-5 999 264</w:t>
            </w:r>
          </w:p>
        </w:tc>
      </w:tr>
      <w:tr w:rsidR="00E4287C" w:rsidRPr="00173389" w:rsidTr="00A5384E">
        <w:trPr>
          <w:jc w:val="center"/>
        </w:trPr>
        <w:tc>
          <w:tcPr>
            <w:tcW w:w="5244" w:type="dxa"/>
          </w:tcPr>
          <w:p w:rsidR="00E4287C" w:rsidRPr="00173389" w:rsidRDefault="00E4287C" w:rsidP="00A5384E">
            <w:pPr>
              <w:spacing w:after="0"/>
              <w:ind w:firstLine="0"/>
              <w:rPr>
                <w:i/>
                <w:sz w:val="18"/>
                <w:szCs w:val="18"/>
                <w:lang w:eastAsia="lv-LV"/>
              </w:rPr>
            </w:pPr>
            <w:r w:rsidRPr="00173389">
              <w:rPr>
                <w:i/>
                <w:sz w:val="18"/>
                <w:szCs w:val="18"/>
                <w:lang w:eastAsia="lv-LV"/>
              </w:rPr>
              <w:t>5.1. Bezdarbnieka pabalsts, t.sk.:</w:t>
            </w:r>
          </w:p>
          <w:p w:rsidR="00E4287C" w:rsidRPr="00173389" w:rsidRDefault="00E4287C" w:rsidP="00A5384E">
            <w:pPr>
              <w:spacing w:after="0"/>
              <w:ind w:firstLine="0"/>
              <w:rPr>
                <w:i/>
                <w:sz w:val="18"/>
                <w:szCs w:val="18"/>
                <w:lang w:eastAsia="lv-LV"/>
              </w:rPr>
            </w:pPr>
            <w:r w:rsidRPr="00173389">
              <w:rPr>
                <w:i/>
                <w:sz w:val="18"/>
                <w:szCs w:val="18"/>
                <w:lang w:eastAsia="lv-LV"/>
              </w:rPr>
              <w:t>- samazinājums saistībā ar pabalsta saņēmēju skaita prognozēto samazināšanos par 1 196 personām vidēji mēnesī (no 31 471 personas līdz 30 275 personām), t.sk. samazinājums par 1 132 personām, vienlaikus ņemot vērā arī pabalsta vidējā apmēra mēnesī samazināšanos par 20,40 euro (no 362,50 euro līdz 342,10 euro), saistībā ar bezdarbnieka pabalsta saņemšanas ilguma un apmēra samazināšanu (12 336 730 euro) atbilstoši Ministru kabineta 2019. gada 17. septembra sēdes protokola Nr. 42 34.§ 28. punktam;</w:t>
            </w:r>
          </w:p>
          <w:p w:rsidR="00E4287C" w:rsidRPr="00173389" w:rsidRDefault="00E4287C" w:rsidP="00A5384E">
            <w:pPr>
              <w:spacing w:after="0"/>
              <w:ind w:firstLine="0"/>
              <w:rPr>
                <w:i/>
                <w:sz w:val="18"/>
                <w:szCs w:val="18"/>
                <w:lang w:eastAsia="lv-LV"/>
              </w:rPr>
            </w:pPr>
            <w:r w:rsidRPr="00173389">
              <w:rPr>
                <w:i/>
                <w:sz w:val="18"/>
                <w:szCs w:val="18"/>
                <w:lang w:eastAsia="lv-LV"/>
              </w:rPr>
              <w:t>- palielinājums bezdarbnieka pabalsta izmaksām saistībā ar pabalsta vidējā apmēra mēnesī prognozēto palielināšanos par 17,50 euro (no 345,00 euro līdz 362,50 euro).</w:t>
            </w:r>
          </w:p>
        </w:tc>
        <w:tc>
          <w:tcPr>
            <w:tcW w:w="1277" w:type="dxa"/>
          </w:tcPr>
          <w:p w:rsidR="00E4287C" w:rsidRPr="00173389" w:rsidRDefault="00E4287C" w:rsidP="00A5384E">
            <w:pPr>
              <w:spacing w:after="0"/>
              <w:ind w:firstLine="0"/>
              <w:jc w:val="right"/>
              <w:rPr>
                <w:iCs/>
                <w:sz w:val="18"/>
                <w:szCs w:val="18"/>
              </w:rPr>
            </w:pPr>
            <w:r w:rsidRPr="00173389">
              <w:rPr>
                <w:sz w:val="18"/>
                <w:szCs w:val="18"/>
              </w:rPr>
              <w:t>12 615 133</w:t>
            </w:r>
          </w:p>
        </w:tc>
        <w:tc>
          <w:tcPr>
            <w:tcW w:w="1277" w:type="dxa"/>
          </w:tcPr>
          <w:p w:rsidR="00E4287C" w:rsidRPr="00173389" w:rsidRDefault="00E4287C" w:rsidP="00A5384E">
            <w:pPr>
              <w:spacing w:after="0"/>
              <w:ind w:firstLine="0"/>
              <w:jc w:val="right"/>
              <w:rPr>
                <w:iCs/>
                <w:sz w:val="18"/>
                <w:szCs w:val="18"/>
              </w:rPr>
            </w:pPr>
            <w:r w:rsidRPr="00173389">
              <w:rPr>
                <w:sz w:val="18"/>
                <w:szCs w:val="18"/>
              </w:rPr>
              <w:t>6 611 883</w:t>
            </w:r>
          </w:p>
        </w:tc>
        <w:tc>
          <w:tcPr>
            <w:tcW w:w="1277" w:type="dxa"/>
          </w:tcPr>
          <w:p w:rsidR="00E4287C" w:rsidRPr="00173389" w:rsidRDefault="00E4287C" w:rsidP="00A5384E">
            <w:pPr>
              <w:spacing w:after="0"/>
              <w:ind w:firstLine="0"/>
              <w:jc w:val="right"/>
              <w:rPr>
                <w:iCs/>
                <w:sz w:val="18"/>
                <w:szCs w:val="18"/>
              </w:rPr>
            </w:pPr>
            <w:r w:rsidRPr="00173389">
              <w:rPr>
                <w:sz w:val="18"/>
                <w:szCs w:val="18"/>
              </w:rPr>
              <w:t>-6 003 250</w:t>
            </w:r>
          </w:p>
        </w:tc>
      </w:tr>
      <w:tr w:rsidR="00E4287C" w:rsidRPr="00173389" w:rsidTr="00A5384E">
        <w:trPr>
          <w:jc w:val="center"/>
        </w:trPr>
        <w:tc>
          <w:tcPr>
            <w:tcW w:w="5244" w:type="dxa"/>
          </w:tcPr>
          <w:p w:rsidR="00E4287C" w:rsidRPr="00173389" w:rsidRDefault="00E4287C" w:rsidP="00A5384E">
            <w:pPr>
              <w:spacing w:after="0"/>
              <w:ind w:firstLine="0"/>
              <w:rPr>
                <w:i/>
                <w:sz w:val="18"/>
                <w:szCs w:val="18"/>
                <w:lang w:eastAsia="lv-LV"/>
              </w:rPr>
            </w:pPr>
            <w:r w:rsidRPr="00173389">
              <w:rPr>
                <w:i/>
                <w:sz w:val="18"/>
                <w:szCs w:val="18"/>
                <w:lang w:eastAsia="lv-LV"/>
              </w:rPr>
              <w:t>5.2. Palielinājums Eiropas Savienības pensiju shēmai pārskaitītajam pensijas kapitālam un obligāto iemaksu nodošanai citai dalībvalstij, ņemot vērā 2019. gada izpildes tendenci</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4 000</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4 000</w:t>
            </w:r>
          </w:p>
        </w:tc>
      </w:tr>
      <w:tr w:rsidR="00E4287C" w:rsidRPr="00173389" w:rsidTr="00A5384E">
        <w:trPr>
          <w:jc w:val="center"/>
        </w:trPr>
        <w:tc>
          <w:tcPr>
            <w:tcW w:w="5244" w:type="dxa"/>
          </w:tcPr>
          <w:p w:rsidR="00E4287C" w:rsidRPr="00173389" w:rsidRDefault="00E4287C" w:rsidP="00A5384E">
            <w:pPr>
              <w:spacing w:after="0"/>
              <w:ind w:firstLine="0"/>
              <w:rPr>
                <w:i/>
                <w:sz w:val="18"/>
                <w:szCs w:val="18"/>
                <w:lang w:eastAsia="lv-LV"/>
              </w:rPr>
            </w:pPr>
            <w:r w:rsidRPr="00173389">
              <w:rPr>
                <w:i/>
                <w:sz w:val="18"/>
                <w:szCs w:val="18"/>
                <w:lang w:eastAsia="lv-LV"/>
              </w:rPr>
              <w:t xml:space="preserve">5.3. Samazinājums nodarbināto personu atlīdzības reģionālās mobilitātes veicināšanai izmaksām saistībā ar atlīdzības saņēmēju skaita prognozēto samazināšanos </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14</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-14</w:t>
            </w:r>
          </w:p>
        </w:tc>
      </w:tr>
      <w:tr w:rsidR="00E4287C" w:rsidRPr="00173389" w:rsidTr="00A5384E">
        <w:trPr>
          <w:jc w:val="center"/>
        </w:trPr>
        <w:tc>
          <w:tcPr>
            <w:tcW w:w="5244" w:type="dxa"/>
          </w:tcPr>
          <w:p w:rsidR="00E4287C" w:rsidRPr="00173389" w:rsidRDefault="00E4287C" w:rsidP="00A5384E">
            <w:pPr>
              <w:spacing w:after="0"/>
              <w:ind w:firstLine="0"/>
              <w:rPr>
                <w:i/>
                <w:sz w:val="18"/>
                <w:szCs w:val="18"/>
                <w:lang w:eastAsia="lv-LV"/>
              </w:rPr>
            </w:pPr>
            <w:r w:rsidRPr="00173389">
              <w:rPr>
                <w:i/>
                <w:sz w:val="18"/>
                <w:szCs w:val="18"/>
                <w:lang w:eastAsia="lv-LV"/>
              </w:rPr>
              <w:t>6. Valsts budžeta transferti no valsts speciālā budžeta uz valsts speciālo budžetu</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1 199 872</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111 813</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-1 088 059</w:t>
            </w:r>
          </w:p>
        </w:tc>
      </w:tr>
      <w:tr w:rsidR="00E4287C" w:rsidRPr="00173389" w:rsidTr="00A5384E">
        <w:trPr>
          <w:jc w:val="center"/>
        </w:trPr>
        <w:tc>
          <w:tcPr>
            <w:tcW w:w="5244" w:type="dxa"/>
          </w:tcPr>
          <w:p w:rsidR="00E4287C" w:rsidRPr="00173389" w:rsidRDefault="00E4287C" w:rsidP="00A5384E">
            <w:pPr>
              <w:spacing w:after="0"/>
              <w:ind w:firstLine="0"/>
              <w:rPr>
                <w:i/>
                <w:sz w:val="18"/>
                <w:szCs w:val="18"/>
                <w:lang w:eastAsia="lv-LV"/>
              </w:rPr>
            </w:pPr>
            <w:r w:rsidRPr="00173389">
              <w:rPr>
                <w:i/>
                <w:sz w:val="18"/>
                <w:szCs w:val="18"/>
                <w:lang w:eastAsia="lv-LV"/>
              </w:rPr>
              <w:t>6.1. Samazinājums nodarbinātības speciālā budžeta izdevumiem iemaksām uz valsts pensiju speciālo budžetu valsts pensiju apdrošināšanai saistībā ar personu, par kurām veicamas iemaksas, skaita prognozēto samazinājumu par 1 196 personām vidēji mēnesī (no 31 471 personām līdz 30 275 personām) un iemaksas vidējā apmēra mēnesī prognozēto samazināšanos par 0,58 euro (no 69,00 euro līdz 68,42 euro)</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1 199 872</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-1 199 872</w:t>
            </w:r>
          </w:p>
        </w:tc>
      </w:tr>
      <w:tr w:rsidR="00E4287C" w:rsidRPr="00173389" w:rsidTr="00A5384E">
        <w:trPr>
          <w:jc w:val="center"/>
        </w:trPr>
        <w:tc>
          <w:tcPr>
            <w:tcW w:w="5244" w:type="dxa"/>
          </w:tcPr>
          <w:p w:rsidR="00E4287C" w:rsidRPr="00173389" w:rsidRDefault="00E4287C" w:rsidP="00A5384E">
            <w:pPr>
              <w:spacing w:after="0"/>
              <w:ind w:firstLine="0"/>
              <w:rPr>
                <w:i/>
                <w:sz w:val="18"/>
                <w:szCs w:val="18"/>
                <w:lang w:eastAsia="lv-LV"/>
              </w:rPr>
            </w:pPr>
            <w:r w:rsidRPr="00173389">
              <w:rPr>
                <w:i/>
                <w:sz w:val="18"/>
                <w:szCs w:val="18"/>
                <w:lang w:eastAsia="lv-LV"/>
              </w:rPr>
              <w:t>6.2. Palielinājums valsts budžeta transfertam no nodarbinātības speciālā budžeta uz Valsts sociālās apdrošināšanas aģentūras speciālo budžetu saistībā ar kopējās atskaitījumu summas palielināšanos, tai skaitā:</w:t>
            </w:r>
          </w:p>
          <w:p w:rsidR="00E4287C" w:rsidRPr="00173389" w:rsidRDefault="00E4287C" w:rsidP="00A5384E">
            <w:pPr>
              <w:spacing w:after="0"/>
              <w:ind w:firstLine="0"/>
              <w:rPr>
                <w:i/>
                <w:iCs/>
                <w:sz w:val="18"/>
                <w:szCs w:val="18"/>
                <w:lang w:eastAsia="lv-LV"/>
              </w:rPr>
            </w:pPr>
            <w:r w:rsidRPr="00173389">
              <w:rPr>
                <w:i/>
                <w:sz w:val="18"/>
                <w:szCs w:val="18"/>
                <w:lang w:eastAsia="lv-LV"/>
              </w:rPr>
              <w:t xml:space="preserve">- </w:t>
            </w:r>
            <w:r w:rsidRPr="00173389">
              <w:rPr>
                <w:i/>
                <w:iCs/>
                <w:sz w:val="18"/>
                <w:szCs w:val="18"/>
                <w:lang w:eastAsia="lv-LV"/>
              </w:rPr>
              <w:t>saistībā ar prioritārā pasākuma “Pensiju, pabalstu un atlīdzības piegādes saņēmēja dzīvesvietā samaksas pieauguma kompensēšana” īstenošanas nodrošināšanu (110 474 euro) atbilstoši Ministru kabineta 2019. gada 17. septembra sēdes protokola Nr. 42 34.§ 19.2. apakšpunktam;</w:t>
            </w:r>
          </w:p>
          <w:p w:rsidR="00E4287C" w:rsidRPr="00173389" w:rsidRDefault="00E4287C" w:rsidP="00A5384E">
            <w:pPr>
              <w:spacing w:after="0"/>
              <w:ind w:firstLine="0"/>
              <w:rPr>
                <w:i/>
                <w:sz w:val="18"/>
                <w:szCs w:val="18"/>
                <w:lang w:eastAsia="lv-LV"/>
              </w:rPr>
            </w:pPr>
            <w:r w:rsidRPr="00173389">
              <w:rPr>
                <w:i/>
                <w:sz w:val="18"/>
                <w:szCs w:val="18"/>
                <w:lang w:eastAsia="lv-LV"/>
              </w:rPr>
              <w:t>- saistībā ar prioritārā pasākuma “</w:t>
            </w:r>
            <w:r w:rsidRPr="00173389">
              <w:rPr>
                <w:i/>
                <w:sz w:val="18"/>
                <w:szCs w:val="18"/>
              </w:rPr>
              <w:t>Ārstniecības personu darba samaksas pieauguma nodrošināšana</w:t>
            </w:r>
            <w:r w:rsidRPr="00173389">
              <w:rPr>
                <w:i/>
                <w:sz w:val="18"/>
                <w:szCs w:val="18"/>
                <w:lang w:eastAsia="lv-LV"/>
              </w:rPr>
              <w:t xml:space="preserve">” īstenošanas nodrošināšanu (153 euro) atbilstoši priekšlikumam </w:t>
            </w:r>
            <w:r w:rsidRPr="00173389">
              <w:rPr>
                <w:i/>
                <w:sz w:val="18"/>
                <w:szCs w:val="18"/>
              </w:rPr>
              <w:t xml:space="preserve">Nr.98 un Nr.52 </w:t>
            </w:r>
            <w:r w:rsidRPr="00173389">
              <w:rPr>
                <w:i/>
                <w:sz w:val="18"/>
                <w:szCs w:val="18"/>
                <w:lang w:eastAsia="lv-LV"/>
              </w:rPr>
              <w:t>2.lasījumam</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111 813</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111 813</w:t>
            </w:r>
          </w:p>
        </w:tc>
      </w:tr>
    </w:tbl>
    <w:p w:rsidR="00E4287C" w:rsidRPr="00173389" w:rsidRDefault="00E4287C" w:rsidP="00CD761D">
      <w:pPr>
        <w:spacing w:after="240"/>
        <w:ind w:firstLine="0"/>
        <w:jc w:val="center"/>
        <w:rPr>
          <w:b/>
          <w:lang w:eastAsia="lv-LV"/>
        </w:rPr>
      </w:pPr>
    </w:p>
    <w:p w:rsidR="00E4287C" w:rsidRPr="00173389" w:rsidRDefault="00E4287C" w:rsidP="00CD761D">
      <w:pPr>
        <w:spacing w:after="240"/>
        <w:ind w:firstLine="0"/>
        <w:jc w:val="center"/>
        <w:rPr>
          <w:b/>
          <w:lang w:eastAsia="lv-LV"/>
        </w:rPr>
      </w:pPr>
      <w:r w:rsidRPr="00173389">
        <w:rPr>
          <w:b/>
          <w:lang w:eastAsia="lv-LV"/>
        </w:rPr>
        <w:t>Finansēšana 2020. gada plānā</w:t>
      </w:r>
    </w:p>
    <w:p w:rsidR="00E4287C" w:rsidRPr="00173389" w:rsidRDefault="00E4287C" w:rsidP="00A5384E">
      <w:pPr>
        <w:spacing w:after="0"/>
        <w:ind w:left="7921" w:firstLine="720"/>
        <w:jc w:val="center"/>
        <w:rPr>
          <w:i/>
          <w:sz w:val="18"/>
          <w:szCs w:val="18"/>
        </w:rPr>
      </w:pPr>
      <w:r w:rsidRPr="00173389">
        <w:rPr>
          <w:i/>
          <w:sz w:val="18"/>
          <w:szCs w:val="18"/>
        </w:rPr>
        <w:t>Euro</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785"/>
        <w:gridCol w:w="1275"/>
      </w:tblGrid>
      <w:tr w:rsidR="00E4287C" w:rsidRPr="00173389" w:rsidTr="00A5384E">
        <w:trPr>
          <w:trHeight w:val="283"/>
          <w:tblHeader/>
          <w:jc w:val="center"/>
        </w:trPr>
        <w:tc>
          <w:tcPr>
            <w:tcW w:w="7789" w:type="dxa"/>
            <w:vAlign w:val="center"/>
          </w:tcPr>
          <w:p w:rsidR="00E4287C" w:rsidRPr="00173389" w:rsidRDefault="00E4287C" w:rsidP="00A5384E">
            <w:pPr>
              <w:spacing w:after="0"/>
              <w:ind w:firstLine="0"/>
              <w:jc w:val="center"/>
              <w:rPr>
                <w:sz w:val="18"/>
              </w:rPr>
            </w:pPr>
            <w:r w:rsidRPr="00173389">
              <w:rPr>
                <w:sz w:val="18"/>
                <w:szCs w:val="18"/>
                <w:lang w:eastAsia="lv-LV"/>
              </w:rPr>
              <w:t>Pasākums</w:t>
            </w:r>
          </w:p>
        </w:tc>
        <w:tc>
          <w:tcPr>
            <w:tcW w:w="1276" w:type="dxa"/>
            <w:vAlign w:val="center"/>
          </w:tcPr>
          <w:p w:rsidR="00E4287C" w:rsidRPr="00173389" w:rsidRDefault="00E4287C" w:rsidP="00A5384E">
            <w:pPr>
              <w:spacing w:after="0"/>
              <w:ind w:firstLine="0"/>
              <w:jc w:val="center"/>
              <w:rPr>
                <w:sz w:val="18"/>
                <w:szCs w:val="18"/>
                <w:lang w:eastAsia="lv-LV"/>
              </w:rPr>
            </w:pPr>
            <w:r w:rsidRPr="00173389">
              <w:rPr>
                <w:sz w:val="18"/>
                <w:szCs w:val="18"/>
                <w:lang w:eastAsia="lv-LV"/>
              </w:rPr>
              <w:t>2020.gada plāns</w:t>
            </w:r>
          </w:p>
        </w:tc>
      </w:tr>
      <w:tr w:rsidR="00E4287C" w:rsidRPr="00173389" w:rsidTr="00A5384E">
        <w:trPr>
          <w:trHeight w:val="142"/>
          <w:tblHeader/>
          <w:jc w:val="center"/>
        </w:trPr>
        <w:tc>
          <w:tcPr>
            <w:tcW w:w="7789" w:type="dxa"/>
            <w:shd w:val="clear" w:color="auto" w:fill="D9D9D9"/>
          </w:tcPr>
          <w:p w:rsidR="00E4287C" w:rsidRPr="00173389" w:rsidRDefault="00E4287C" w:rsidP="00A5384E">
            <w:pPr>
              <w:spacing w:after="0"/>
              <w:ind w:firstLine="0"/>
              <w:jc w:val="left"/>
              <w:rPr>
                <w:b/>
                <w:sz w:val="18"/>
                <w:szCs w:val="18"/>
              </w:rPr>
            </w:pPr>
            <w:r w:rsidRPr="00173389">
              <w:rPr>
                <w:b/>
                <w:bCs/>
                <w:sz w:val="18"/>
                <w:szCs w:val="18"/>
                <w:lang w:eastAsia="lv-LV"/>
              </w:rPr>
              <w:t>Finansēšana – kopā</w:t>
            </w:r>
          </w:p>
        </w:tc>
        <w:tc>
          <w:tcPr>
            <w:tcW w:w="1276" w:type="dxa"/>
            <w:shd w:val="clear" w:color="auto" w:fill="D9D9D9"/>
          </w:tcPr>
          <w:p w:rsidR="00E4287C" w:rsidRPr="00173389" w:rsidRDefault="00E4287C" w:rsidP="00A5384E">
            <w:pPr>
              <w:spacing w:after="0"/>
              <w:ind w:firstLine="0"/>
              <w:jc w:val="right"/>
              <w:rPr>
                <w:b/>
                <w:sz w:val="18"/>
                <w:szCs w:val="18"/>
              </w:rPr>
            </w:pPr>
            <w:r w:rsidRPr="00173389">
              <w:rPr>
                <w:b/>
                <w:sz w:val="18"/>
                <w:szCs w:val="18"/>
              </w:rPr>
              <w:t>3 666 518</w:t>
            </w:r>
          </w:p>
        </w:tc>
      </w:tr>
      <w:tr w:rsidR="00E4287C" w:rsidRPr="00173389" w:rsidTr="00A5384E">
        <w:trPr>
          <w:trHeight w:val="142"/>
          <w:tblHeader/>
          <w:jc w:val="center"/>
        </w:trPr>
        <w:tc>
          <w:tcPr>
            <w:tcW w:w="9065" w:type="dxa"/>
            <w:gridSpan w:val="2"/>
          </w:tcPr>
          <w:p w:rsidR="00E4287C" w:rsidRPr="00173389" w:rsidRDefault="00E4287C" w:rsidP="00A5384E">
            <w:pPr>
              <w:spacing w:after="0"/>
              <w:ind w:firstLine="313"/>
              <w:jc w:val="left"/>
              <w:rPr>
                <w:sz w:val="18"/>
                <w:szCs w:val="18"/>
              </w:rPr>
            </w:pPr>
            <w:r w:rsidRPr="00173389">
              <w:rPr>
                <w:i/>
                <w:sz w:val="18"/>
                <w:szCs w:val="18"/>
                <w:lang w:eastAsia="lv-LV"/>
              </w:rPr>
              <w:t>t. sk.:</w:t>
            </w:r>
          </w:p>
        </w:tc>
      </w:tr>
      <w:tr w:rsidR="00E4287C" w:rsidRPr="00173389" w:rsidTr="00A5384E">
        <w:trPr>
          <w:trHeight w:val="142"/>
          <w:tblHeader/>
          <w:jc w:val="center"/>
        </w:trPr>
        <w:tc>
          <w:tcPr>
            <w:tcW w:w="7789" w:type="dxa"/>
          </w:tcPr>
          <w:p w:rsidR="00E4287C" w:rsidRPr="00173389" w:rsidRDefault="00E4287C" w:rsidP="00A5384E">
            <w:pPr>
              <w:spacing w:after="0"/>
              <w:ind w:firstLine="0"/>
              <w:jc w:val="left"/>
              <w:rPr>
                <w:sz w:val="18"/>
                <w:szCs w:val="18"/>
                <w:lang w:eastAsia="lv-LV"/>
              </w:rPr>
            </w:pPr>
            <w:r w:rsidRPr="00173389">
              <w:rPr>
                <w:sz w:val="18"/>
                <w:szCs w:val="18"/>
                <w:u w:val="single"/>
                <w:lang w:eastAsia="lv-LV"/>
              </w:rPr>
              <w:t>Naudas līdzekļi</w:t>
            </w:r>
          </w:p>
        </w:tc>
        <w:tc>
          <w:tcPr>
            <w:tcW w:w="1276" w:type="dxa"/>
          </w:tcPr>
          <w:p w:rsidR="00E4287C" w:rsidRPr="00173389" w:rsidRDefault="00E4287C" w:rsidP="00A5384E">
            <w:pPr>
              <w:spacing w:after="0"/>
              <w:ind w:firstLine="0"/>
              <w:jc w:val="right"/>
              <w:rPr>
                <w:sz w:val="18"/>
                <w:szCs w:val="18"/>
              </w:rPr>
            </w:pPr>
            <w:r w:rsidRPr="00173389">
              <w:rPr>
                <w:sz w:val="18"/>
              </w:rPr>
              <w:t>3 666 518</w:t>
            </w:r>
          </w:p>
        </w:tc>
      </w:tr>
      <w:tr w:rsidR="00E4287C" w:rsidRPr="00173389" w:rsidTr="00A5384E">
        <w:trPr>
          <w:trHeight w:val="142"/>
          <w:tblHeader/>
          <w:jc w:val="center"/>
        </w:trPr>
        <w:tc>
          <w:tcPr>
            <w:tcW w:w="7789" w:type="dxa"/>
          </w:tcPr>
          <w:p w:rsidR="00E4287C" w:rsidRPr="00173389" w:rsidRDefault="00E4287C" w:rsidP="00A5384E">
            <w:pPr>
              <w:spacing w:after="0"/>
              <w:ind w:firstLine="0"/>
              <w:jc w:val="left"/>
              <w:rPr>
                <w:i/>
                <w:sz w:val="18"/>
                <w:szCs w:val="18"/>
                <w:lang w:eastAsia="lv-LV"/>
              </w:rPr>
            </w:pPr>
            <w:r w:rsidRPr="00173389">
              <w:rPr>
                <w:i/>
                <w:sz w:val="18"/>
                <w:szCs w:val="18"/>
              </w:rPr>
              <w:t>Valsts speciālā budžeta naudas līdzekļu atlikumu izmaiņas (palielinājums (–) vai samazinājums (+))</w:t>
            </w:r>
          </w:p>
        </w:tc>
        <w:tc>
          <w:tcPr>
            <w:tcW w:w="1276" w:type="dxa"/>
          </w:tcPr>
          <w:p w:rsidR="00E4287C" w:rsidRPr="00173389" w:rsidRDefault="00E4287C" w:rsidP="00A5384E">
            <w:pPr>
              <w:spacing w:after="0"/>
              <w:ind w:firstLine="0"/>
              <w:jc w:val="right"/>
              <w:rPr>
                <w:i/>
                <w:sz w:val="18"/>
                <w:szCs w:val="18"/>
              </w:rPr>
            </w:pPr>
            <w:r w:rsidRPr="00173389">
              <w:rPr>
                <w:i/>
                <w:sz w:val="18"/>
              </w:rPr>
              <w:t>3 666 518</w:t>
            </w:r>
          </w:p>
        </w:tc>
      </w:tr>
    </w:tbl>
    <w:p w:rsidR="00E4287C" w:rsidRPr="00173389" w:rsidRDefault="00E4287C" w:rsidP="00913D0D">
      <w:pPr>
        <w:widowControl w:val="0"/>
        <w:spacing w:after="240"/>
        <w:ind w:firstLine="0"/>
        <w:jc w:val="center"/>
        <w:rPr>
          <w:b/>
        </w:rPr>
      </w:pPr>
    </w:p>
    <w:p w:rsidR="00E4287C" w:rsidRPr="00173389" w:rsidRDefault="00E4287C" w:rsidP="00913D0D">
      <w:pPr>
        <w:widowControl w:val="0"/>
        <w:spacing w:after="240"/>
        <w:ind w:firstLine="0"/>
        <w:jc w:val="center"/>
        <w:rPr>
          <w:b/>
        </w:rPr>
      </w:pPr>
      <w:r w:rsidRPr="00173389">
        <w:rPr>
          <w:b/>
        </w:rPr>
        <w:t>04.03.00 Darba negadījumu speciālais budžets</w:t>
      </w:r>
    </w:p>
    <w:p w:rsidR="00E4287C" w:rsidRPr="00173389" w:rsidRDefault="00E4287C" w:rsidP="00913D0D">
      <w:pPr>
        <w:spacing w:before="120"/>
        <w:ind w:firstLine="0"/>
        <w:jc w:val="left"/>
        <w:rPr>
          <w:u w:val="single"/>
          <w:lang w:eastAsia="lv-LV"/>
        </w:rPr>
      </w:pPr>
      <w:r w:rsidRPr="00173389">
        <w:rPr>
          <w:u w:val="single"/>
          <w:lang w:eastAsia="lv-LV"/>
        </w:rPr>
        <w:t>Apakšprogrammas mērķis:</w:t>
      </w:r>
    </w:p>
    <w:p w:rsidR="00E4287C" w:rsidRPr="00173389" w:rsidRDefault="00E4287C" w:rsidP="00913D0D">
      <w:pPr>
        <w:numPr>
          <w:ilvl w:val="0"/>
          <w:numId w:val="42"/>
        </w:numPr>
        <w:spacing w:before="120"/>
        <w:ind w:left="714" w:hanging="357"/>
      </w:pPr>
      <w:r w:rsidRPr="00173389">
        <w:t>nodrošināt ienākumu kompensāciju, iestājoties nelaimes gadījumam darbā vai arodslimībai, un citus pasākumus, veicinot indivīdu ātrāku un pēc iespējas kvalitatīvāku atgriešanos darba tirgū pēc darbnespējas perioda;</w:t>
      </w:r>
    </w:p>
    <w:p w:rsidR="00E4287C" w:rsidRPr="00173389" w:rsidRDefault="00E4287C" w:rsidP="00913D0D">
      <w:pPr>
        <w:numPr>
          <w:ilvl w:val="0"/>
          <w:numId w:val="42"/>
        </w:numPr>
        <w:spacing w:before="120"/>
        <w:ind w:left="714" w:hanging="357"/>
      </w:pPr>
      <w:r w:rsidRPr="00173389">
        <w:t>paplašināt sabiedrības zināšanas un paaugstināt sabiedrības informētības līmeni par darba aizsardzības jautājumiem.</w:t>
      </w:r>
    </w:p>
    <w:p w:rsidR="00E4287C" w:rsidRPr="00173389" w:rsidRDefault="00E4287C" w:rsidP="00913D0D">
      <w:pPr>
        <w:spacing w:before="120"/>
        <w:ind w:firstLine="0"/>
        <w:jc w:val="left"/>
        <w:rPr>
          <w:bCs/>
          <w:u w:val="single"/>
        </w:rPr>
      </w:pPr>
      <w:r w:rsidRPr="00173389">
        <w:rPr>
          <w:bCs/>
          <w:u w:val="single"/>
        </w:rPr>
        <w:t>Galvenās aktivitātes:</w:t>
      </w:r>
    </w:p>
    <w:p w:rsidR="00E4287C" w:rsidRPr="00173389" w:rsidRDefault="00E4287C" w:rsidP="00913D0D">
      <w:pPr>
        <w:numPr>
          <w:ilvl w:val="0"/>
          <w:numId w:val="43"/>
        </w:numPr>
        <w:spacing w:before="120"/>
        <w:ind w:left="714" w:hanging="357"/>
      </w:pPr>
      <w:r w:rsidRPr="00173389">
        <w:rPr>
          <w:lang w:eastAsia="lv-LV"/>
        </w:rPr>
        <w:t>nodrošināt</w:t>
      </w:r>
      <w:r w:rsidRPr="00173389">
        <w:t xml:space="preserve"> 2019. gada oktobrī veiktās pensiju indeksācijas izmaksas 2020. gadā, kā arī plānoto pensiju indeksāciju 2020. gada oktobrī;</w:t>
      </w:r>
    </w:p>
    <w:p w:rsidR="00E4287C" w:rsidRPr="00173389" w:rsidRDefault="00E4287C" w:rsidP="00913D0D">
      <w:pPr>
        <w:numPr>
          <w:ilvl w:val="0"/>
          <w:numId w:val="43"/>
        </w:numPr>
        <w:spacing w:before="120"/>
        <w:ind w:left="714" w:hanging="357"/>
      </w:pPr>
      <w:r w:rsidRPr="00173389">
        <w:rPr>
          <w:lang w:eastAsia="lv-LV"/>
        </w:rPr>
        <w:t>nodrošināt</w:t>
      </w:r>
      <w:r w:rsidRPr="00173389">
        <w:t xml:space="preserve"> slimības pabalstu izmaksas apdrošinātām personām, ja pārejošas darba nespējas cēlonis ir nelaimes gadījums darbā vai arodslimība (pabalsta vidējais apmērs 1 396,93 </w:t>
      </w:r>
      <w:r w:rsidRPr="00173389">
        <w:rPr>
          <w:i/>
        </w:rPr>
        <w:t>euro</w:t>
      </w:r>
      <w:r w:rsidRPr="00173389">
        <w:t xml:space="preserve"> mēnesī, 80% apmērā no apdrošinātās personas apdrošināšanas iemaksu algas par laiku no darba nespējas 11. dienas līdz darbspēju atgūšanas dienai vai līdz laikam, kad sāk izmaksāt atlīdzību par darbspēju zaudējumu (arodslimības gadījumā slimības pabalstu izmaksā sākot ar dienu, kad konstatēta arodslimība līdz izveseļošanās vai darbspēju zaudējuma pakāpes noteikšanai), bet ne ilgāku par 26 nedēļām, ja darba nespēja ir nepārtraukta, vai nav ilgāka par 52 nedēļām triju gadu periodā, ja darba nespēja atkārtojas ar pārtraukumiem);</w:t>
      </w:r>
    </w:p>
    <w:p w:rsidR="00E4287C" w:rsidRPr="00173389" w:rsidRDefault="00E4287C" w:rsidP="00913D0D">
      <w:pPr>
        <w:numPr>
          <w:ilvl w:val="0"/>
          <w:numId w:val="43"/>
        </w:numPr>
        <w:spacing w:before="120"/>
        <w:ind w:left="714" w:hanging="357"/>
      </w:pPr>
      <w:r w:rsidRPr="00173389">
        <w:rPr>
          <w:lang w:eastAsia="lv-LV"/>
        </w:rPr>
        <w:t>nodrošināt</w:t>
      </w:r>
      <w:r w:rsidRPr="00173389">
        <w:t xml:space="preserve"> atlīdzību par darbspēju zaudējumu izmaksas (atlīdzības vidējais apmērs mēnesī 355,17 </w:t>
      </w:r>
      <w:r w:rsidRPr="00173389">
        <w:rPr>
          <w:i/>
        </w:rPr>
        <w:t>euro</w:t>
      </w:r>
      <w:r w:rsidRPr="00173389">
        <w:t>, kas ir atkarīgs no saņēmēja vidējās sociālās apdrošināšanas iemaksu algas noteiktā periodā un darbspēju zaudējuma pakāpes procentos);</w:t>
      </w:r>
    </w:p>
    <w:p w:rsidR="00E4287C" w:rsidRPr="00173389" w:rsidRDefault="00E4287C" w:rsidP="00913D0D">
      <w:pPr>
        <w:numPr>
          <w:ilvl w:val="0"/>
          <w:numId w:val="43"/>
        </w:numPr>
        <w:spacing w:before="120"/>
        <w:ind w:left="714" w:hanging="357"/>
      </w:pPr>
      <w:r w:rsidRPr="00173389">
        <w:rPr>
          <w:lang w:eastAsia="lv-LV"/>
        </w:rPr>
        <w:t>nodrošināt</w:t>
      </w:r>
      <w:r w:rsidRPr="00173389">
        <w:t xml:space="preserve"> atlīdzību par apgādnieka zaudējumu izmaksas (atlīdzības vidējais apmērs mēnesī 348,55 </w:t>
      </w:r>
      <w:r w:rsidRPr="00173389">
        <w:rPr>
          <w:i/>
        </w:rPr>
        <w:t>euro</w:t>
      </w:r>
      <w:r w:rsidRPr="00173389">
        <w:t>, kas ir atkarīgs no apgādnieka vidējās sociālās apdrošināšanas iemaksu algas noteiktā periodā un apgādībā bijušo bērnu skaita);</w:t>
      </w:r>
    </w:p>
    <w:p w:rsidR="00E4287C" w:rsidRPr="00173389" w:rsidRDefault="00E4287C" w:rsidP="00913D0D">
      <w:pPr>
        <w:numPr>
          <w:ilvl w:val="0"/>
          <w:numId w:val="43"/>
        </w:numPr>
        <w:spacing w:before="120"/>
        <w:ind w:left="714" w:hanging="357"/>
      </w:pPr>
      <w:r w:rsidRPr="00173389">
        <w:rPr>
          <w:lang w:eastAsia="lv-LV"/>
        </w:rPr>
        <w:t>nodrošināt</w:t>
      </w:r>
      <w:r w:rsidRPr="00173389">
        <w:t xml:space="preserve"> apbedīšanas pabalstu izmaksas darba negadījumā cietušās personas apbedīšanai divkāršas mēneša vidējās apdrošināšanas atlīdzības apmērā (pabalsta apmērs 1 222,90 </w:t>
      </w:r>
      <w:r w:rsidRPr="00173389">
        <w:rPr>
          <w:i/>
        </w:rPr>
        <w:t>euro</w:t>
      </w:r>
      <w:r w:rsidRPr="00173389">
        <w:t xml:space="preserve"> vidēji mēnesī);</w:t>
      </w:r>
    </w:p>
    <w:p w:rsidR="00E4287C" w:rsidRPr="00173389" w:rsidRDefault="00E4287C" w:rsidP="00913D0D">
      <w:pPr>
        <w:numPr>
          <w:ilvl w:val="0"/>
          <w:numId w:val="43"/>
        </w:numPr>
        <w:spacing w:before="120"/>
        <w:ind w:left="714" w:hanging="357"/>
      </w:pPr>
      <w:r w:rsidRPr="00173389">
        <w:t>nodrošināt atlīdzību par ārstēšanu, aprūpi, medicīnisko un profesionālo rehabilitāciju, protezēšanu, rehabilitācijas līdzekļu iegādi un to remontu izmaksām, pavadoņu pakalpojumu apmaksu un ārstniecības iestādes apmeklēšanai paredzēto ceļa izdevumu apmaksu;</w:t>
      </w:r>
    </w:p>
    <w:p w:rsidR="00E4287C" w:rsidRPr="00173389" w:rsidRDefault="00E4287C" w:rsidP="00913D0D">
      <w:pPr>
        <w:numPr>
          <w:ilvl w:val="0"/>
          <w:numId w:val="43"/>
        </w:numPr>
        <w:spacing w:before="120"/>
      </w:pPr>
      <w:r w:rsidRPr="00173389">
        <w:t>nodrošināt Eiropas Savienības pensiju shēmas dalībnieka Latvijas valsts obligātajā pensiju apdrošināšanas sistēmā uzkrātā pensijas kapitāla un obligāto iemaksu nodošanu Eiropas Savienības pensiju shēmai;</w:t>
      </w:r>
    </w:p>
    <w:p w:rsidR="00E4287C" w:rsidRPr="00173389" w:rsidRDefault="00E4287C" w:rsidP="00913D0D">
      <w:pPr>
        <w:numPr>
          <w:ilvl w:val="0"/>
          <w:numId w:val="43"/>
        </w:numPr>
        <w:spacing w:before="120"/>
        <w:ind w:left="714" w:hanging="357"/>
      </w:pPr>
      <w:r w:rsidRPr="00173389">
        <w:rPr>
          <w:lang w:eastAsia="lv-LV"/>
        </w:rPr>
        <w:t>nodrošināt</w:t>
      </w:r>
      <w:r w:rsidRPr="00173389">
        <w:t xml:space="preserve"> preventīvos pasākumus nelaimes gadījumu darbā un arodslimību novēršanai;</w:t>
      </w:r>
    </w:p>
    <w:p w:rsidR="00E4287C" w:rsidRPr="00173389" w:rsidRDefault="00E4287C" w:rsidP="00913D0D">
      <w:pPr>
        <w:numPr>
          <w:ilvl w:val="0"/>
          <w:numId w:val="43"/>
        </w:numPr>
        <w:spacing w:before="120"/>
        <w:ind w:left="714" w:hanging="357"/>
      </w:pPr>
      <w:r w:rsidRPr="00173389">
        <w:rPr>
          <w:lang w:eastAsia="lv-LV"/>
        </w:rPr>
        <w:t>nodrošināt</w:t>
      </w:r>
      <w:r w:rsidRPr="00173389">
        <w:t> iemaksu veikšanu valsts pensiju speciālajā budžetā pensiju apdrošināšanai 20% apmērā no slimības pabalsta un atlīdzības par darbspēju zaudējumu, kuru saņem nestrādājošas personas ar invaliditāti, ja šo personu invaliditātes cēlonis ir nelaimes gadījums darbā vai arodslimība;</w:t>
      </w:r>
    </w:p>
    <w:p w:rsidR="00E4287C" w:rsidRPr="00173389" w:rsidRDefault="00E4287C" w:rsidP="00913D0D">
      <w:pPr>
        <w:numPr>
          <w:ilvl w:val="0"/>
          <w:numId w:val="43"/>
        </w:numPr>
        <w:spacing w:before="120"/>
        <w:ind w:left="714" w:hanging="357"/>
      </w:pPr>
      <w:r w:rsidRPr="00173389">
        <w:rPr>
          <w:lang w:eastAsia="lv-LV"/>
        </w:rPr>
        <w:t>nodrošināt</w:t>
      </w:r>
      <w:r w:rsidRPr="00173389">
        <w:t xml:space="preserve"> iemaksu veikšanu nodarbinātības speciālajā budžetā apdrošināšanai bezdarba gadījumam Ministru kabineta noteiktā apmērā no slimības pabalsta, ja šo personu pārejošas darbnespējas cēlonis ir nelaimes gadījums darbā vai arodslimība;</w:t>
      </w:r>
    </w:p>
    <w:p w:rsidR="00E4287C" w:rsidRPr="00173389" w:rsidRDefault="00E4287C" w:rsidP="00913D0D">
      <w:pPr>
        <w:numPr>
          <w:ilvl w:val="0"/>
          <w:numId w:val="43"/>
        </w:numPr>
        <w:spacing w:before="120"/>
        <w:ind w:left="714" w:hanging="357"/>
      </w:pPr>
      <w:r w:rsidRPr="00173389">
        <w:rPr>
          <w:lang w:eastAsia="lv-LV"/>
        </w:rPr>
        <w:t xml:space="preserve">nodrošināt </w:t>
      </w:r>
      <w:r w:rsidRPr="00173389">
        <w:t>transferta pārskaitījumu uz Valsts sociālās apdrošināšanas aģentūras speciālo budžetu darba negadījumu speciālā budžeta administrēšanai.</w:t>
      </w:r>
    </w:p>
    <w:p w:rsidR="00E4287C" w:rsidRPr="00173389" w:rsidRDefault="00E4287C" w:rsidP="00913D0D">
      <w:pPr>
        <w:spacing w:before="120"/>
        <w:ind w:firstLine="0"/>
        <w:jc w:val="left"/>
      </w:pPr>
      <w:r w:rsidRPr="00173389">
        <w:rPr>
          <w:u w:val="single"/>
        </w:rPr>
        <w:t>Apakšprogrammas izpildītājs</w:t>
      </w:r>
      <w:r w:rsidRPr="00173389">
        <w:t>: Valsts sociālās apdrošināšanas aģentūra.</w:t>
      </w:r>
    </w:p>
    <w:p w:rsidR="00E4287C" w:rsidRPr="00173389" w:rsidRDefault="00E4287C" w:rsidP="00913D0D">
      <w:pPr>
        <w:spacing w:after="0"/>
        <w:ind w:firstLine="0"/>
        <w:jc w:val="center"/>
        <w:rPr>
          <w:b/>
          <w:lang w:eastAsia="lv-LV"/>
        </w:rPr>
      </w:pPr>
    </w:p>
    <w:p w:rsidR="00E4287C" w:rsidRPr="00173389" w:rsidRDefault="00E4287C" w:rsidP="00913D0D">
      <w:pPr>
        <w:spacing w:after="240"/>
        <w:ind w:firstLine="0"/>
        <w:jc w:val="center"/>
        <w:rPr>
          <w:b/>
          <w:lang w:eastAsia="lv-LV"/>
        </w:rPr>
      </w:pPr>
      <w:r w:rsidRPr="00173389">
        <w:rPr>
          <w:b/>
          <w:lang w:eastAsia="lv-LV"/>
        </w:rPr>
        <w:t>Darbības rezultāti un to rezultatīvie rādītāji no 2018. līdz 2022.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50"/>
        <w:gridCol w:w="965"/>
        <w:gridCol w:w="965"/>
        <w:gridCol w:w="965"/>
        <w:gridCol w:w="965"/>
        <w:gridCol w:w="965"/>
      </w:tblGrid>
      <w:tr w:rsidR="00E4287C" w:rsidRPr="00173389" w:rsidTr="000C415D">
        <w:trPr>
          <w:tblHeader/>
          <w:jc w:val="center"/>
        </w:trPr>
        <w:tc>
          <w:tcPr>
            <w:tcW w:w="4250" w:type="dxa"/>
          </w:tcPr>
          <w:p w:rsidR="00E4287C" w:rsidRPr="00173389" w:rsidRDefault="00E4287C" w:rsidP="00A5384E">
            <w:pPr>
              <w:spacing w:after="0"/>
              <w:ind w:firstLine="0"/>
              <w:jc w:val="center"/>
              <w:rPr>
                <w:sz w:val="18"/>
                <w:szCs w:val="18"/>
              </w:rPr>
            </w:pP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2018.gads (izpilde)</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2019.gada     plāns</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2020.gada plāns</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2021.gada prognoze</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2022.gada prognoze</w:t>
            </w:r>
          </w:p>
        </w:tc>
      </w:tr>
      <w:tr w:rsidR="00E4287C" w:rsidRPr="00173389" w:rsidTr="000C415D">
        <w:trPr>
          <w:jc w:val="center"/>
        </w:trPr>
        <w:tc>
          <w:tcPr>
            <w:tcW w:w="9075" w:type="dxa"/>
            <w:gridSpan w:val="6"/>
            <w:shd w:val="clear" w:color="auto" w:fill="D9D9D9"/>
            <w:vAlign w:val="center"/>
          </w:tcPr>
          <w:p w:rsidR="00E4287C" w:rsidRPr="00173389" w:rsidRDefault="00E4287C" w:rsidP="00A5384E">
            <w:pPr>
              <w:spacing w:before="40" w:after="40"/>
              <w:ind w:firstLine="0"/>
              <w:jc w:val="center"/>
              <w:rPr>
                <w:sz w:val="18"/>
                <w:szCs w:val="18"/>
              </w:rPr>
            </w:pPr>
            <w:r w:rsidRPr="00173389">
              <w:rPr>
                <w:sz w:val="18"/>
                <w:szCs w:val="18"/>
                <w:lang w:eastAsia="lv-LV"/>
              </w:rPr>
              <w:t>Nodrošināta ienākumu kompensācija, ja ciests nelaimes gadījumā darbā vai iegūta arodslimība, sekmējot ātrāku un kvalitatīvāku atgriešanos darba tirgū pēc darbnespējas perioda,</w:t>
            </w:r>
            <w:r w:rsidRPr="00173389">
              <w:rPr>
                <w:sz w:val="18"/>
              </w:rPr>
              <w:t xml:space="preserve"> </w:t>
            </w:r>
            <w:r w:rsidRPr="00173389">
              <w:rPr>
                <w:sz w:val="18"/>
                <w:szCs w:val="18"/>
                <w:lang w:eastAsia="lv-LV"/>
              </w:rPr>
              <w:t>(saņēmēju skaits (vidēji mēnesī))</w:t>
            </w:r>
          </w:p>
        </w:tc>
      </w:tr>
      <w:tr w:rsidR="00E4287C" w:rsidRPr="00173389" w:rsidTr="000C415D">
        <w:trPr>
          <w:jc w:val="center"/>
        </w:trPr>
        <w:tc>
          <w:tcPr>
            <w:tcW w:w="4250" w:type="dxa"/>
          </w:tcPr>
          <w:p w:rsidR="00E4287C" w:rsidRPr="00173389" w:rsidRDefault="00E4287C" w:rsidP="000C415D">
            <w:pPr>
              <w:spacing w:after="0"/>
              <w:ind w:firstLine="0"/>
              <w:jc w:val="left"/>
              <w:rPr>
                <w:sz w:val="18"/>
                <w:szCs w:val="18"/>
              </w:rPr>
            </w:pPr>
            <w:r w:rsidRPr="00173389">
              <w:rPr>
                <w:bCs/>
                <w:sz w:val="18"/>
                <w:szCs w:val="18"/>
              </w:rPr>
              <w:t>Slimības pabalsts</w:t>
            </w:r>
          </w:p>
        </w:tc>
        <w:tc>
          <w:tcPr>
            <w:tcW w:w="965" w:type="dxa"/>
            <w:tcBorders>
              <w:top w:val="single" w:sz="4" w:space="0" w:color="auto"/>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400</w:t>
            </w:r>
          </w:p>
        </w:tc>
        <w:tc>
          <w:tcPr>
            <w:tcW w:w="965" w:type="dxa"/>
          </w:tcPr>
          <w:p w:rsidR="00E4287C" w:rsidRPr="00173389" w:rsidRDefault="00E4287C" w:rsidP="00A5384E">
            <w:pPr>
              <w:spacing w:after="0"/>
              <w:ind w:firstLine="0"/>
              <w:jc w:val="center"/>
              <w:rPr>
                <w:sz w:val="18"/>
                <w:szCs w:val="18"/>
              </w:rPr>
            </w:pPr>
            <w:r w:rsidRPr="00173389">
              <w:rPr>
                <w:sz w:val="18"/>
                <w:szCs w:val="18"/>
              </w:rPr>
              <w:t>443</w:t>
            </w:r>
          </w:p>
        </w:tc>
        <w:tc>
          <w:tcPr>
            <w:tcW w:w="965" w:type="dxa"/>
          </w:tcPr>
          <w:p w:rsidR="00E4287C" w:rsidRPr="00173389" w:rsidRDefault="00E4287C" w:rsidP="00A5384E">
            <w:pPr>
              <w:spacing w:after="0"/>
              <w:ind w:firstLine="0"/>
              <w:jc w:val="center"/>
              <w:rPr>
                <w:sz w:val="18"/>
                <w:szCs w:val="18"/>
              </w:rPr>
            </w:pPr>
            <w:r w:rsidRPr="00173389">
              <w:rPr>
                <w:sz w:val="18"/>
                <w:szCs w:val="18"/>
              </w:rPr>
              <w:t>495</w:t>
            </w:r>
          </w:p>
        </w:tc>
        <w:tc>
          <w:tcPr>
            <w:tcW w:w="965" w:type="dxa"/>
          </w:tcPr>
          <w:p w:rsidR="00E4287C" w:rsidRPr="00173389" w:rsidRDefault="00E4287C" w:rsidP="00A5384E">
            <w:pPr>
              <w:spacing w:after="0"/>
              <w:ind w:firstLine="0"/>
              <w:jc w:val="center"/>
              <w:rPr>
                <w:sz w:val="18"/>
                <w:szCs w:val="18"/>
              </w:rPr>
            </w:pPr>
            <w:r w:rsidRPr="00173389">
              <w:rPr>
                <w:sz w:val="18"/>
                <w:szCs w:val="18"/>
              </w:rPr>
              <w:t>545</w:t>
            </w:r>
          </w:p>
        </w:tc>
        <w:tc>
          <w:tcPr>
            <w:tcW w:w="965" w:type="dxa"/>
          </w:tcPr>
          <w:p w:rsidR="00E4287C" w:rsidRPr="00173389" w:rsidRDefault="00E4287C" w:rsidP="00A5384E">
            <w:pPr>
              <w:spacing w:after="0"/>
              <w:ind w:firstLine="0"/>
              <w:jc w:val="center"/>
              <w:rPr>
                <w:sz w:val="18"/>
                <w:szCs w:val="18"/>
              </w:rPr>
            </w:pPr>
            <w:r w:rsidRPr="00173389">
              <w:rPr>
                <w:sz w:val="18"/>
                <w:szCs w:val="18"/>
              </w:rPr>
              <w:t>600</w:t>
            </w:r>
          </w:p>
        </w:tc>
      </w:tr>
      <w:tr w:rsidR="00E4287C" w:rsidRPr="00173389" w:rsidTr="000C415D">
        <w:trPr>
          <w:jc w:val="center"/>
        </w:trPr>
        <w:tc>
          <w:tcPr>
            <w:tcW w:w="4250" w:type="dxa"/>
          </w:tcPr>
          <w:p w:rsidR="00E4287C" w:rsidRPr="00173389" w:rsidRDefault="00E4287C" w:rsidP="000C415D">
            <w:pPr>
              <w:spacing w:after="0"/>
              <w:ind w:firstLine="0"/>
              <w:jc w:val="left"/>
              <w:rPr>
                <w:sz w:val="18"/>
                <w:szCs w:val="18"/>
              </w:rPr>
            </w:pPr>
            <w:r w:rsidRPr="00173389">
              <w:rPr>
                <w:bCs/>
                <w:sz w:val="18"/>
                <w:szCs w:val="18"/>
              </w:rPr>
              <w:t>Atlīdzība par darbspēju zaudējumu</w:t>
            </w:r>
          </w:p>
        </w:tc>
        <w:tc>
          <w:tcPr>
            <w:tcW w:w="965"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9 462</w:t>
            </w:r>
          </w:p>
        </w:tc>
        <w:tc>
          <w:tcPr>
            <w:tcW w:w="965" w:type="dxa"/>
          </w:tcPr>
          <w:p w:rsidR="00E4287C" w:rsidRPr="00173389" w:rsidRDefault="00E4287C" w:rsidP="00A5384E">
            <w:pPr>
              <w:spacing w:after="0"/>
              <w:ind w:firstLine="0"/>
              <w:jc w:val="center"/>
              <w:rPr>
                <w:sz w:val="18"/>
                <w:szCs w:val="18"/>
              </w:rPr>
            </w:pPr>
            <w:r w:rsidRPr="00173389">
              <w:rPr>
                <w:sz w:val="18"/>
                <w:szCs w:val="18"/>
              </w:rPr>
              <w:t>10 136</w:t>
            </w:r>
          </w:p>
        </w:tc>
        <w:tc>
          <w:tcPr>
            <w:tcW w:w="965" w:type="dxa"/>
          </w:tcPr>
          <w:p w:rsidR="00E4287C" w:rsidRPr="00173389" w:rsidRDefault="00E4287C" w:rsidP="00A5384E">
            <w:pPr>
              <w:spacing w:after="0"/>
              <w:ind w:firstLine="0"/>
              <w:jc w:val="center"/>
              <w:rPr>
                <w:sz w:val="18"/>
                <w:szCs w:val="18"/>
              </w:rPr>
            </w:pPr>
            <w:r w:rsidRPr="00173389">
              <w:rPr>
                <w:sz w:val="18"/>
                <w:szCs w:val="18"/>
              </w:rPr>
              <w:t>10 875</w:t>
            </w:r>
          </w:p>
        </w:tc>
        <w:tc>
          <w:tcPr>
            <w:tcW w:w="965" w:type="dxa"/>
          </w:tcPr>
          <w:p w:rsidR="00E4287C" w:rsidRPr="00173389" w:rsidRDefault="00E4287C" w:rsidP="00A5384E">
            <w:pPr>
              <w:spacing w:after="0"/>
              <w:ind w:firstLine="0"/>
              <w:jc w:val="center"/>
              <w:rPr>
                <w:sz w:val="18"/>
                <w:szCs w:val="18"/>
              </w:rPr>
            </w:pPr>
            <w:r w:rsidRPr="00173389">
              <w:rPr>
                <w:sz w:val="18"/>
                <w:szCs w:val="18"/>
              </w:rPr>
              <w:t>11 536</w:t>
            </w:r>
          </w:p>
        </w:tc>
        <w:tc>
          <w:tcPr>
            <w:tcW w:w="965" w:type="dxa"/>
          </w:tcPr>
          <w:p w:rsidR="00E4287C" w:rsidRPr="00173389" w:rsidRDefault="00E4287C" w:rsidP="00A5384E">
            <w:pPr>
              <w:spacing w:after="0"/>
              <w:ind w:firstLine="0"/>
              <w:jc w:val="center"/>
              <w:rPr>
                <w:sz w:val="18"/>
                <w:szCs w:val="18"/>
              </w:rPr>
            </w:pPr>
            <w:r w:rsidRPr="00173389">
              <w:rPr>
                <w:sz w:val="18"/>
                <w:szCs w:val="18"/>
              </w:rPr>
              <w:t>12 236</w:t>
            </w:r>
          </w:p>
        </w:tc>
      </w:tr>
      <w:tr w:rsidR="00E4287C" w:rsidRPr="00173389" w:rsidTr="000C415D">
        <w:trPr>
          <w:jc w:val="center"/>
        </w:trPr>
        <w:tc>
          <w:tcPr>
            <w:tcW w:w="4250" w:type="dxa"/>
          </w:tcPr>
          <w:p w:rsidR="00E4287C" w:rsidRPr="00173389" w:rsidRDefault="00E4287C" w:rsidP="000C415D">
            <w:pPr>
              <w:spacing w:after="0"/>
              <w:ind w:firstLine="0"/>
              <w:jc w:val="left"/>
              <w:rPr>
                <w:sz w:val="18"/>
                <w:szCs w:val="18"/>
              </w:rPr>
            </w:pPr>
            <w:r w:rsidRPr="00173389">
              <w:rPr>
                <w:bCs/>
                <w:sz w:val="18"/>
                <w:szCs w:val="18"/>
              </w:rPr>
              <w:t>Atlīdzība par apgādnieka zaudējumu</w:t>
            </w:r>
          </w:p>
        </w:tc>
        <w:tc>
          <w:tcPr>
            <w:tcW w:w="965"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64</w:t>
            </w:r>
          </w:p>
        </w:tc>
        <w:tc>
          <w:tcPr>
            <w:tcW w:w="965" w:type="dxa"/>
          </w:tcPr>
          <w:p w:rsidR="00E4287C" w:rsidRPr="00173389" w:rsidRDefault="00E4287C" w:rsidP="00A5384E">
            <w:pPr>
              <w:spacing w:after="0"/>
              <w:ind w:firstLine="0"/>
              <w:jc w:val="center"/>
              <w:rPr>
                <w:sz w:val="18"/>
                <w:szCs w:val="18"/>
              </w:rPr>
            </w:pPr>
            <w:r w:rsidRPr="00173389">
              <w:rPr>
                <w:sz w:val="18"/>
                <w:szCs w:val="18"/>
              </w:rPr>
              <w:t>69</w:t>
            </w:r>
          </w:p>
        </w:tc>
        <w:tc>
          <w:tcPr>
            <w:tcW w:w="965" w:type="dxa"/>
          </w:tcPr>
          <w:p w:rsidR="00E4287C" w:rsidRPr="00173389" w:rsidRDefault="00E4287C" w:rsidP="00A5384E">
            <w:pPr>
              <w:spacing w:after="0"/>
              <w:ind w:firstLine="0"/>
              <w:jc w:val="center"/>
              <w:rPr>
                <w:sz w:val="18"/>
                <w:szCs w:val="18"/>
              </w:rPr>
            </w:pPr>
            <w:r w:rsidRPr="00173389">
              <w:rPr>
                <w:sz w:val="18"/>
                <w:szCs w:val="18"/>
              </w:rPr>
              <w:t>65</w:t>
            </w:r>
          </w:p>
        </w:tc>
        <w:tc>
          <w:tcPr>
            <w:tcW w:w="965" w:type="dxa"/>
          </w:tcPr>
          <w:p w:rsidR="00E4287C" w:rsidRPr="00173389" w:rsidRDefault="00E4287C" w:rsidP="00A5384E">
            <w:pPr>
              <w:spacing w:after="0"/>
              <w:ind w:firstLine="0"/>
              <w:jc w:val="center"/>
              <w:rPr>
                <w:sz w:val="18"/>
                <w:szCs w:val="18"/>
              </w:rPr>
            </w:pPr>
            <w:r w:rsidRPr="00173389">
              <w:rPr>
                <w:sz w:val="18"/>
                <w:szCs w:val="18"/>
              </w:rPr>
              <w:t>66</w:t>
            </w:r>
          </w:p>
        </w:tc>
        <w:tc>
          <w:tcPr>
            <w:tcW w:w="965" w:type="dxa"/>
          </w:tcPr>
          <w:p w:rsidR="00E4287C" w:rsidRPr="00173389" w:rsidRDefault="00E4287C" w:rsidP="00A5384E">
            <w:pPr>
              <w:spacing w:after="0"/>
              <w:ind w:firstLine="0"/>
              <w:jc w:val="center"/>
              <w:rPr>
                <w:sz w:val="18"/>
                <w:szCs w:val="18"/>
              </w:rPr>
            </w:pPr>
            <w:r w:rsidRPr="00173389">
              <w:rPr>
                <w:sz w:val="18"/>
                <w:szCs w:val="18"/>
              </w:rPr>
              <w:t>67</w:t>
            </w:r>
          </w:p>
        </w:tc>
      </w:tr>
      <w:tr w:rsidR="00E4287C" w:rsidRPr="00173389" w:rsidTr="000C415D">
        <w:trPr>
          <w:jc w:val="center"/>
        </w:trPr>
        <w:tc>
          <w:tcPr>
            <w:tcW w:w="4250" w:type="dxa"/>
          </w:tcPr>
          <w:p w:rsidR="00E4287C" w:rsidRPr="00173389" w:rsidRDefault="00E4287C" w:rsidP="000C415D">
            <w:pPr>
              <w:spacing w:after="0"/>
              <w:ind w:firstLine="0"/>
              <w:jc w:val="left"/>
              <w:rPr>
                <w:sz w:val="18"/>
                <w:szCs w:val="18"/>
              </w:rPr>
            </w:pPr>
            <w:r w:rsidRPr="00173389">
              <w:rPr>
                <w:bCs/>
                <w:sz w:val="18"/>
                <w:szCs w:val="18"/>
              </w:rPr>
              <w:t>Apbedīšanas pabalsts</w:t>
            </w:r>
          </w:p>
        </w:tc>
        <w:tc>
          <w:tcPr>
            <w:tcW w:w="965"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bCs/>
                <w:sz w:val="18"/>
                <w:szCs w:val="18"/>
                <w:lang w:eastAsia="lv-LV"/>
              </w:rPr>
            </w:pPr>
            <w:r w:rsidRPr="00173389">
              <w:rPr>
                <w:bCs/>
                <w:sz w:val="18"/>
                <w:szCs w:val="18"/>
                <w:lang w:eastAsia="lv-LV"/>
              </w:rPr>
              <w:t>4</w:t>
            </w:r>
          </w:p>
        </w:tc>
        <w:tc>
          <w:tcPr>
            <w:tcW w:w="965" w:type="dxa"/>
          </w:tcPr>
          <w:p w:rsidR="00E4287C" w:rsidRPr="00173389" w:rsidRDefault="00E4287C" w:rsidP="00A5384E">
            <w:pPr>
              <w:spacing w:after="0"/>
              <w:ind w:firstLine="0"/>
              <w:jc w:val="center"/>
              <w:rPr>
                <w:sz w:val="18"/>
                <w:szCs w:val="18"/>
              </w:rPr>
            </w:pPr>
            <w:r w:rsidRPr="00173389">
              <w:rPr>
                <w:bCs/>
                <w:sz w:val="18"/>
                <w:szCs w:val="18"/>
                <w:lang w:eastAsia="lv-LV"/>
              </w:rPr>
              <w:t>4</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4</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4</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4</w:t>
            </w:r>
          </w:p>
        </w:tc>
      </w:tr>
      <w:tr w:rsidR="00E4287C" w:rsidRPr="00173389" w:rsidTr="000C415D">
        <w:trPr>
          <w:jc w:val="center"/>
        </w:trPr>
        <w:tc>
          <w:tcPr>
            <w:tcW w:w="4250" w:type="dxa"/>
          </w:tcPr>
          <w:p w:rsidR="00E4287C" w:rsidRPr="00173389" w:rsidRDefault="00E4287C" w:rsidP="000C415D">
            <w:pPr>
              <w:spacing w:after="0"/>
              <w:ind w:firstLine="0"/>
              <w:jc w:val="left"/>
              <w:rPr>
                <w:sz w:val="18"/>
                <w:szCs w:val="18"/>
              </w:rPr>
            </w:pPr>
            <w:r w:rsidRPr="00173389">
              <w:rPr>
                <w:bCs/>
                <w:sz w:val="18"/>
                <w:szCs w:val="18"/>
              </w:rPr>
              <w:t>Pārējie pabalsti</w:t>
            </w:r>
          </w:p>
        </w:tc>
        <w:tc>
          <w:tcPr>
            <w:tcW w:w="965"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bCs/>
                <w:sz w:val="18"/>
                <w:szCs w:val="18"/>
                <w:lang w:eastAsia="lv-LV"/>
              </w:rPr>
            </w:pPr>
            <w:r w:rsidRPr="00173389">
              <w:rPr>
                <w:bCs/>
                <w:sz w:val="18"/>
                <w:szCs w:val="18"/>
                <w:lang w:eastAsia="lv-LV"/>
              </w:rPr>
              <w:t>492</w:t>
            </w:r>
          </w:p>
        </w:tc>
        <w:tc>
          <w:tcPr>
            <w:tcW w:w="965" w:type="dxa"/>
          </w:tcPr>
          <w:p w:rsidR="00E4287C" w:rsidRPr="00173389" w:rsidRDefault="00E4287C" w:rsidP="00A5384E">
            <w:pPr>
              <w:spacing w:after="0"/>
              <w:ind w:firstLine="0"/>
              <w:jc w:val="center"/>
              <w:rPr>
                <w:sz w:val="18"/>
                <w:szCs w:val="18"/>
              </w:rPr>
            </w:pPr>
            <w:r w:rsidRPr="00173389">
              <w:rPr>
                <w:bCs/>
                <w:sz w:val="18"/>
                <w:szCs w:val="18"/>
                <w:lang w:eastAsia="lv-LV"/>
              </w:rPr>
              <w:t>430</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522</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537</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553</w:t>
            </w:r>
          </w:p>
        </w:tc>
      </w:tr>
      <w:tr w:rsidR="00E4287C" w:rsidRPr="00173389" w:rsidTr="000C415D">
        <w:trPr>
          <w:jc w:val="center"/>
        </w:trPr>
        <w:tc>
          <w:tcPr>
            <w:tcW w:w="9075" w:type="dxa"/>
            <w:gridSpan w:val="6"/>
            <w:shd w:val="clear" w:color="auto" w:fill="D9D9D9"/>
            <w:vAlign w:val="center"/>
          </w:tcPr>
          <w:p w:rsidR="00E4287C" w:rsidRPr="00173389" w:rsidRDefault="00E4287C" w:rsidP="00A5384E">
            <w:pPr>
              <w:spacing w:before="40" w:after="40"/>
              <w:ind w:firstLine="0"/>
              <w:jc w:val="center"/>
              <w:rPr>
                <w:sz w:val="18"/>
                <w:szCs w:val="18"/>
              </w:rPr>
            </w:pPr>
            <w:r w:rsidRPr="00173389">
              <w:rPr>
                <w:sz w:val="18"/>
                <w:szCs w:val="18"/>
                <w:lang w:eastAsia="lv-LV"/>
              </w:rPr>
              <w:t>Īstenoti pasākumi sabiedrības zināšanu un informētības uzlabošanai, lai mazinātu risku ciest nelaimes gadījumā darbā vai iegūt arodslimību</w:t>
            </w:r>
          </w:p>
        </w:tc>
      </w:tr>
      <w:tr w:rsidR="00E4287C" w:rsidRPr="00173389" w:rsidTr="000C415D">
        <w:trPr>
          <w:jc w:val="center"/>
        </w:trPr>
        <w:tc>
          <w:tcPr>
            <w:tcW w:w="4250" w:type="dxa"/>
          </w:tcPr>
          <w:p w:rsidR="00E4287C" w:rsidRPr="00173389" w:rsidRDefault="00E4287C" w:rsidP="00A5384E">
            <w:pPr>
              <w:spacing w:after="0"/>
              <w:ind w:left="35" w:firstLine="0"/>
              <w:rPr>
                <w:sz w:val="18"/>
              </w:rPr>
            </w:pPr>
            <w:r w:rsidRPr="00173389">
              <w:rPr>
                <w:bCs/>
                <w:sz w:val="18"/>
                <w:szCs w:val="18"/>
              </w:rPr>
              <w:t>Informatīvi semināri (skaits)</w:t>
            </w:r>
          </w:p>
        </w:tc>
        <w:tc>
          <w:tcPr>
            <w:tcW w:w="965" w:type="dxa"/>
            <w:tcBorders>
              <w:top w:val="single" w:sz="4" w:space="0" w:color="auto"/>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46</w:t>
            </w:r>
          </w:p>
        </w:tc>
        <w:tc>
          <w:tcPr>
            <w:tcW w:w="965" w:type="dxa"/>
          </w:tcPr>
          <w:p w:rsidR="00E4287C" w:rsidRPr="00173389" w:rsidRDefault="00E4287C" w:rsidP="00A5384E">
            <w:pPr>
              <w:spacing w:after="0"/>
              <w:ind w:firstLine="0"/>
              <w:jc w:val="center"/>
              <w:rPr>
                <w:sz w:val="18"/>
              </w:rPr>
            </w:pPr>
            <w:r w:rsidRPr="00173389">
              <w:rPr>
                <w:sz w:val="18"/>
              </w:rPr>
              <w:t>45</w:t>
            </w:r>
          </w:p>
        </w:tc>
        <w:tc>
          <w:tcPr>
            <w:tcW w:w="965" w:type="dxa"/>
          </w:tcPr>
          <w:p w:rsidR="00E4287C" w:rsidRPr="00173389" w:rsidRDefault="00E4287C" w:rsidP="00A5384E">
            <w:pPr>
              <w:spacing w:after="0"/>
              <w:ind w:firstLine="0"/>
              <w:jc w:val="center"/>
              <w:rPr>
                <w:sz w:val="18"/>
              </w:rPr>
            </w:pPr>
            <w:r w:rsidRPr="00173389">
              <w:rPr>
                <w:sz w:val="18"/>
              </w:rPr>
              <w:t>43</w:t>
            </w:r>
          </w:p>
        </w:tc>
        <w:tc>
          <w:tcPr>
            <w:tcW w:w="965" w:type="dxa"/>
          </w:tcPr>
          <w:p w:rsidR="00E4287C" w:rsidRPr="00173389" w:rsidRDefault="00E4287C" w:rsidP="00A5384E">
            <w:pPr>
              <w:spacing w:after="0"/>
              <w:ind w:firstLine="0"/>
              <w:jc w:val="center"/>
              <w:rPr>
                <w:sz w:val="18"/>
              </w:rPr>
            </w:pPr>
            <w:r w:rsidRPr="00173389">
              <w:rPr>
                <w:sz w:val="18"/>
              </w:rPr>
              <w:t>44</w:t>
            </w:r>
          </w:p>
        </w:tc>
        <w:tc>
          <w:tcPr>
            <w:tcW w:w="965" w:type="dxa"/>
          </w:tcPr>
          <w:p w:rsidR="00E4287C" w:rsidRPr="00173389" w:rsidRDefault="00E4287C" w:rsidP="00A5384E">
            <w:pPr>
              <w:spacing w:after="0"/>
              <w:ind w:firstLine="0"/>
              <w:jc w:val="center"/>
              <w:rPr>
                <w:sz w:val="18"/>
              </w:rPr>
            </w:pPr>
            <w:r w:rsidRPr="00173389">
              <w:rPr>
                <w:sz w:val="18"/>
              </w:rPr>
              <w:t>46</w:t>
            </w:r>
          </w:p>
        </w:tc>
      </w:tr>
      <w:tr w:rsidR="00E4287C" w:rsidRPr="00173389" w:rsidTr="000C415D">
        <w:trPr>
          <w:jc w:val="center"/>
        </w:trPr>
        <w:tc>
          <w:tcPr>
            <w:tcW w:w="4250" w:type="dxa"/>
          </w:tcPr>
          <w:p w:rsidR="00E4287C" w:rsidRPr="00173389" w:rsidRDefault="00E4287C" w:rsidP="00A5384E">
            <w:pPr>
              <w:spacing w:after="0"/>
              <w:ind w:left="35" w:firstLine="0"/>
              <w:rPr>
                <w:sz w:val="18"/>
                <w:szCs w:val="18"/>
              </w:rPr>
            </w:pPr>
            <w:r w:rsidRPr="00173389">
              <w:rPr>
                <w:bCs/>
                <w:sz w:val="18"/>
                <w:szCs w:val="18"/>
              </w:rPr>
              <w:t>Informatīvi materiāli darba aizsardzības jomā, t.sk.:</w:t>
            </w:r>
          </w:p>
        </w:tc>
        <w:tc>
          <w:tcPr>
            <w:tcW w:w="965"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bCs/>
                <w:sz w:val="18"/>
                <w:szCs w:val="18"/>
                <w:lang w:eastAsia="lv-LV"/>
              </w:rPr>
            </w:pPr>
          </w:p>
        </w:tc>
        <w:tc>
          <w:tcPr>
            <w:tcW w:w="965" w:type="dxa"/>
          </w:tcPr>
          <w:p w:rsidR="00E4287C" w:rsidRPr="00173389" w:rsidRDefault="00E4287C" w:rsidP="00A5384E">
            <w:pPr>
              <w:spacing w:after="0"/>
              <w:ind w:firstLine="0"/>
              <w:jc w:val="center"/>
              <w:rPr>
                <w:sz w:val="18"/>
                <w:szCs w:val="18"/>
              </w:rPr>
            </w:pPr>
          </w:p>
        </w:tc>
        <w:tc>
          <w:tcPr>
            <w:tcW w:w="965" w:type="dxa"/>
          </w:tcPr>
          <w:p w:rsidR="00E4287C" w:rsidRPr="00173389" w:rsidRDefault="00E4287C" w:rsidP="00A5384E">
            <w:pPr>
              <w:spacing w:after="0"/>
              <w:ind w:firstLine="0"/>
              <w:jc w:val="center"/>
              <w:rPr>
                <w:bCs/>
                <w:sz w:val="18"/>
                <w:szCs w:val="18"/>
                <w:lang w:eastAsia="lv-LV"/>
              </w:rPr>
            </w:pPr>
          </w:p>
        </w:tc>
        <w:tc>
          <w:tcPr>
            <w:tcW w:w="965" w:type="dxa"/>
          </w:tcPr>
          <w:p w:rsidR="00E4287C" w:rsidRPr="00173389" w:rsidRDefault="00E4287C" w:rsidP="00A5384E">
            <w:pPr>
              <w:spacing w:after="0"/>
              <w:ind w:firstLine="0"/>
              <w:jc w:val="center"/>
              <w:rPr>
                <w:bCs/>
                <w:sz w:val="18"/>
                <w:szCs w:val="18"/>
                <w:lang w:eastAsia="lv-LV"/>
              </w:rPr>
            </w:pPr>
          </w:p>
        </w:tc>
        <w:tc>
          <w:tcPr>
            <w:tcW w:w="965" w:type="dxa"/>
          </w:tcPr>
          <w:p w:rsidR="00E4287C" w:rsidRPr="00173389" w:rsidRDefault="00E4287C" w:rsidP="00A5384E">
            <w:pPr>
              <w:spacing w:after="0"/>
              <w:ind w:firstLine="0"/>
              <w:jc w:val="center"/>
              <w:rPr>
                <w:bCs/>
                <w:sz w:val="18"/>
                <w:szCs w:val="18"/>
                <w:lang w:eastAsia="lv-LV"/>
              </w:rPr>
            </w:pPr>
          </w:p>
        </w:tc>
      </w:tr>
      <w:tr w:rsidR="00E4287C" w:rsidRPr="00173389" w:rsidTr="000C415D">
        <w:trPr>
          <w:jc w:val="center"/>
        </w:trPr>
        <w:tc>
          <w:tcPr>
            <w:tcW w:w="4250" w:type="dxa"/>
          </w:tcPr>
          <w:p w:rsidR="00E4287C" w:rsidRPr="00173389" w:rsidRDefault="00E4287C" w:rsidP="000C415D">
            <w:pPr>
              <w:spacing w:after="0"/>
              <w:ind w:left="311" w:firstLine="0"/>
              <w:rPr>
                <w:i/>
                <w:iCs/>
                <w:sz w:val="18"/>
              </w:rPr>
            </w:pPr>
            <w:r w:rsidRPr="00173389">
              <w:rPr>
                <w:bCs/>
                <w:i/>
                <w:iCs/>
                <w:sz w:val="18"/>
                <w:szCs w:val="18"/>
              </w:rPr>
              <w:t xml:space="preserve"> bukleti un brošūras (skaits)</w:t>
            </w:r>
          </w:p>
        </w:tc>
        <w:tc>
          <w:tcPr>
            <w:tcW w:w="965"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i/>
                <w:iCs/>
                <w:sz w:val="18"/>
                <w:szCs w:val="18"/>
              </w:rPr>
            </w:pPr>
            <w:r w:rsidRPr="00173389">
              <w:rPr>
                <w:i/>
                <w:iCs/>
                <w:sz w:val="18"/>
                <w:szCs w:val="18"/>
              </w:rPr>
              <w:t>9</w:t>
            </w:r>
          </w:p>
        </w:tc>
        <w:tc>
          <w:tcPr>
            <w:tcW w:w="965" w:type="dxa"/>
          </w:tcPr>
          <w:p w:rsidR="00E4287C" w:rsidRPr="00173389" w:rsidRDefault="00E4287C" w:rsidP="00A5384E">
            <w:pPr>
              <w:spacing w:after="0"/>
              <w:ind w:firstLine="0"/>
              <w:jc w:val="center"/>
              <w:rPr>
                <w:i/>
                <w:iCs/>
                <w:sz w:val="18"/>
              </w:rPr>
            </w:pPr>
            <w:r w:rsidRPr="00173389">
              <w:rPr>
                <w:bCs/>
                <w:i/>
                <w:iCs/>
                <w:sz w:val="18"/>
                <w:szCs w:val="18"/>
                <w:lang w:eastAsia="lv-LV"/>
              </w:rPr>
              <w:t>5</w:t>
            </w:r>
          </w:p>
        </w:tc>
        <w:tc>
          <w:tcPr>
            <w:tcW w:w="965" w:type="dxa"/>
          </w:tcPr>
          <w:p w:rsidR="00E4287C" w:rsidRPr="00173389" w:rsidRDefault="00E4287C" w:rsidP="00A5384E">
            <w:pPr>
              <w:spacing w:after="0"/>
              <w:ind w:firstLine="0"/>
              <w:jc w:val="center"/>
              <w:rPr>
                <w:i/>
                <w:iCs/>
                <w:sz w:val="18"/>
              </w:rPr>
            </w:pPr>
            <w:r w:rsidRPr="00173389">
              <w:rPr>
                <w:i/>
                <w:iCs/>
                <w:sz w:val="18"/>
              </w:rPr>
              <w:t>5</w:t>
            </w:r>
          </w:p>
        </w:tc>
        <w:tc>
          <w:tcPr>
            <w:tcW w:w="965" w:type="dxa"/>
          </w:tcPr>
          <w:p w:rsidR="00E4287C" w:rsidRPr="00173389" w:rsidRDefault="00E4287C" w:rsidP="00A5384E">
            <w:pPr>
              <w:spacing w:after="0"/>
              <w:ind w:firstLine="0"/>
              <w:jc w:val="center"/>
              <w:rPr>
                <w:i/>
                <w:iCs/>
                <w:sz w:val="18"/>
              </w:rPr>
            </w:pPr>
            <w:r w:rsidRPr="00173389">
              <w:rPr>
                <w:i/>
                <w:iCs/>
                <w:sz w:val="18"/>
              </w:rPr>
              <w:t>5</w:t>
            </w:r>
          </w:p>
        </w:tc>
        <w:tc>
          <w:tcPr>
            <w:tcW w:w="965" w:type="dxa"/>
          </w:tcPr>
          <w:p w:rsidR="00E4287C" w:rsidRPr="00173389" w:rsidRDefault="00E4287C" w:rsidP="00A5384E">
            <w:pPr>
              <w:spacing w:after="0"/>
              <w:ind w:firstLine="0"/>
              <w:jc w:val="center"/>
              <w:rPr>
                <w:i/>
                <w:iCs/>
                <w:sz w:val="18"/>
              </w:rPr>
            </w:pPr>
            <w:r w:rsidRPr="00173389">
              <w:rPr>
                <w:i/>
                <w:iCs/>
                <w:sz w:val="18"/>
              </w:rPr>
              <w:t>5</w:t>
            </w:r>
          </w:p>
        </w:tc>
      </w:tr>
      <w:tr w:rsidR="00E4287C" w:rsidRPr="00173389" w:rsidTr="000C415D">
        <w:trPr>
          <w:jc w:val="center"/>
        </w:trPr>
        <w:tc>
          <w:tcPr>
            <w:tcW w:w="4250" w:type="dxa"/>
          </w:tcPr>
          <w:p w:rsidR="00E4287C" w:rsidRPr="00173389" w:rsidRDefault="00E4287C" w:rsidP="000C415D">
            <w:pPr>
              <w:spacing w:after="0"/>
              <w:ind w:left="311" w:firstLine="0"/>
              <w:rPr>
                <w:i/>
                <w:iCs/>
                <w:sz w:val="18"/>
                <w:szCs w:val="18"/>
              </w:rPr>
            </w:pPr>
            <w:r w:rsidRPr="00173389">
              <w:rPr>
                <w:bCs/>
                <w:i/>
                <w:iCs/>
                <w:sz w:val="18"/>
                <w:szCs w:val="18"/>
              </w:rPr>
              <w:t xml:space="preserve"> plakāti (skaits)</w:t>
            </w:r>
          </w:p>
        </w:tc>
        <w:tc>
          <w:tcPr>
            <w:tcW w:w="965"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bCs/>
                <w:i/>
                <w:iCs/>
                <w:sz w:val="18"/>
                <w:szCs w:val="18"/>
                <w:lang w:eastAsia="lv-LV"/>
              </w:rPr>
            </w:pPr>
            <w:r w:rsidRPr="00173389">
              <w:rPr>
                <w:bCs/>
                <w:i/>
                <w:iCs/>
                <w:sz w:val="18"/>
                <w:szCs w:val="18"/>
                <w:lang w:eastAsia="lv-LV"/>
              </w:rPr>
              <w:t>16</w:t>
            </w:r>
          </w:p>
        </w:tc>
        <w:tc>
          <w:tcPr>
            <w:tcW w:w="965" w:type="dxa"/>
          </w:tcPr>
          <w:p w:rsidR="00E4287C" w:rsidRPr="00173389" w:rsidRDefault="00E4287C" w:rsidP="00A5384E">
            <w:pPr>
              <w:spacing w:after="0"/>
              <w:ind w:firstLine="0"/>
              <w:jc w:val="center"/>
              <w:rPr>
                <w:i/>
                <w:iCs/>
                <w:sz w:val="18"/>
                <w:szCs w:val="18"/>
              </w:rPr>
            </w:pPr>
            <w:r w:rsidRPr="00173389">
              <w:rPr>
                <w:bCs/>
                <w:i/>
                <w:iCs/>
                <w:sz w:val="18"/>
                <w:szCs w:val="18"/>
                <w:lang w:eastAsia="lv-LV"/>
              </w:rPr>
              <w:t>29</w:t>
            </w:r>
          </w:p>
        </w:tc>
        <w:tc>
          <w:tcPr>
            <w:tcW w:w="965" w:type="dxa"/>
          </w:tcPr>
          <w:p w:rsidR="00E4287C" w:rsidRPr="00173389" w:rsidRDefault="00E4287C" w:rsidP="00A5384E">
            <w:pPr>
              <w:spacing w:after="0"/>
              <w:ind w:firstLine="0"/>
              <w:jc w:val="center"/>
              <w:rPr>
                <w:bCs/>
                <w:i/>
                <w:iCs/>
                <w:sz w:val="18"/>
                <w:szCs w:val="18"/>
                <w:lang w:eastAsia="lv-LV"/>
              </w:rPr>
            </w:pPr>
            <w:r w:rsidRPr="00173389">
              <w:rPr>
                <w:bCs/>
                <w:i/>
                <w:iCs/>
                <w:sz w:val="18"/>
                <w:szCs w:val="18"/>
                <w:lang w:eastAsia="lv-LV"/>
              </w:rPr>
              <w:t>20</w:t>
            </w:r>
          </w:p>
        </w:tc>
        <w:tc>
          <w:tcPr>
            <w:tcW w:w="965" w:type="dxa"/>
          </w:tcPr>
          <w:p w:rsidR="00E4287C" w:rsidRPr="00173389" w:rsidRDefault="00E4287C" w:rsidP="00A5384E">
            <w:pPr>
              <w:spacing w:after="0"/>
              <w:ind w:firstLine="0"/>
              <w:jc w:val="center"/>
              <w:rPr>
                <w:bCs/>
                <w:i/>
                <w:iCs/>
                <w:sz w:val="18"/>
                <w:szCs w:val="18"/>
                <w:lang w:eastAsia="lv-LV"/>
              </w:rPr>
            </w:pPr>
            <w:r w:rsidRPr="00173389">
              <w:rPr>
                <w:bCs/>
                <w:i/>
                <w:iCs/>
                <w:sz w:val="18"/>
                <w:szCs w:val="18"/>
                <w:lang w:eastAsia="lv-LV"/>
              </w:rPr>
              <w:t>21</w:t>
            </w:r>
          </w:p>
        </w:tc>
        <w:tc>
          <w:tcPr>
            <w:tcW w:w="965" w:type="dxa"/>
          </w:tcPr>
          <w:p w:rsidR="00E4287C" w:rsidRPr="00173389" w:rsidRDefault="00E4287C" w:rsidP="00A5384E">
            <w:pPr>
              <w:spacing w:after="0"/>
              <w:ind w:firstLine="0"/>
              <w:jc w:val="center"/>
              <w:rPr>
                <w:bCs/>
                <w:i/>
                <w:iCs/>
                <w:sz w:val="18"/>
                <w:szCs w:val="18"/>
                <w:lang w:eastAsia="lv-LV"/>
              </w:rPr>
            </w:pPr>
            <w:r w:rsidRPr="00173389">
              <w:rPr>
                <w:bCs/>
                <w:i/>
                <w:iCs/>
                <w:sz w:val="18"/>
                <w:szCs w:val="18"/>
                <w:lang w:eastAsia="lv-LV"/>
              </w:rPr>
              <w:t>19</w:t>
            </w:r>
          </w:p>
        </w:tc>
      </w:tr>
      <w:tr w:rsidR="00E4287C" w:rsidRPr="00173389" w:rsidTr="000C415D">
        <w:trPr>
          <w:jc w:val="center"/>
        </w:trPr>
        <w:tc>
          <w:tcPr>
            <w:tcW w:w="4250" w:type="dxa"/>
          </w:tcPr>
          <w:p w:rsidR="00E4287C" w:rsidRPr="00173389" w:rsidRDefault="00E4287C" w:rsidP="000C415D">
            <w:pPr>
              <w:spacing w:after="0"/>
              <w:ind w:left="311" w:firstLine="0"/>
              <w:rPr>
                <w:i/>
                <w:iCs/>
                <w:sz w:val="18"/>
              </w:rPr>
            </w:pPr>
            <w:r w:rsidRPr="00173389">
              <w:rPr>
                <w:bCs/>
                <w:i/>
                <w:iCs/>
                <w:sz w:val="18"/>
                <w:szCs w:val="18"/>
              </w:rPr>
              <w:t>videosižeti/ videofilmas (skaits)</w:t>
            </w:r>
          </w:p>
        </w:tc>
        <w:tc>
          <w:tcPr>
            <w:tcW w:w="965"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i/>
                <w:iCs/>
                <w:sz w:val="18"/>
                <w:szCs w:val="18"/>
              </w:rPr>
            </w:pPr>
            <w:r w:rsidRPr="00173389">
              <w:rPr>
                <w:i/>
                <w:iCs/>
                <w:sz w:val="18"/>
                <w:szCs w:val="18"/>
              </w:rPr>
              <w:t>3</w:t>
            </w:r>
          </w:p>
        </w:tc>
        <w:tc>
          <w:tcPr>
            <w:tcW w:w="965" w:type="dxa"/>
          </w:tcPr>
          <w:p w:rsidR="00E4287C" w:rsidRPr="00173389" w:rsidRDefault="00E4287C" w:rsidP="00A5384E">
            <w:pPr>
              <w:spacing w:after="0"/>
              <w:ind w:firstLine="0"/>
              <w:jc w:val="center"/>
              <w:rPr>
                <w:i/>
                <w:iCs/>
                <w:sz w:val="18"/>
              </w:rPr>
            </w:pPr>
            <w:r w:rsidRPr="00173389">
              <w:rPr>
                <w:i/>
                <w:iCs/>
                <w:sz w:val="18"/>
              </w:rPr>
              <w:t>8</w:t>
            </w:r>
          </w:p>
        </w:tc>
        <w:tc>
          <w:tcPr>
            <w:tcW w:w="965" w:type="dxa"/>
          </w:tcPr>
          <w:p w:rsidR="00E4287C" w:rsidRPr="00173389" w:rsidRDefault="00E4287C" w:rsidP="00A5384E">
            <w:pPr>
              <w:spacing w:after="0"/>
              <w:ind w:firstLine="0"/>
              <w:jc w:val="center"/>
              <w:rPr>
                <w:i/>
                <w:iCs/>
                <w:sz w:val="18"/>
              </w:rPr>
            </w:pPr>
            <w:r w:rsidRPr="00173389">
              <w:rPr>
                <w:i/>
                <w:iCs/>
                <w:sz w:val="18"/>
              </w:rPr>
              <w:t>3</w:t>
            </w:r>
          </w:p>
        </w:tc>
        <w:tc>
          <w:tcPr>
            <w:tcW w:w="965" w:type="dxa"/>
          </w:tcPr>
          <w:p w:rsidR="00E4287C" w:rsidRPr="00173389" w:rsidRDefault="00E4287C" w:rsidP="00A5384E">
            <w:pPr>
              <w:spacing w:after="0"/>
              <w:ind w:firstLine="0"/>
              <w:jc w:val="center"/>
              <w:rPr>
                <w:i/>
                <w:iCs/>
                <w:sz w:val="18"/>
              </w:rPr>
            </w:pPr>
            <w:r w:rsidRPr="00173389">
              <w:rPr>
                <w:i/>
                <w:iCs/>
                <w:sz w:val="18"/>
              </w:rPr>
              <w:t>3</w:t>
            </w:r>
          </w:p>
        </w:tc>
        <w:tc>
          <w:tcPr>
            <w:tcW w:w="965" w:type="dxa"/>
          </w:tcPr>
          <w:p w:rsidR="00E4287C" w:rsidRPr="00173389" w:rsidRDefault="00E4287C" w:rsidP="00A5384E">
            <w:pPr>
              <w:spacing w:after="0"/>
              <w:ind w:firstLine="0"/>
              <w:jc w:val="center"/>
              <w:rPr>
                <w:i/>
                <w:iCs/>
                <w:sz w:val="18"/>
              </w:rPr>
            </w:pPr>
            <w:r w:rsidRPr="00173389">
              <w:rPr>
                <w:i/>
                <w:iCs/>
                <w:sz w:val="18"/>
              </w:rPr>
              <w:t>6</w:t>
            </w:r>
          </w:p>
        </w:tc>
      </w:tr>
      <w:tr w:rsidR="00E4287C" w:rsidRPr="00173389" w:rsidTr="000C415D">
        <w:trPr>
          <w:jc w:val="center"/>
        </w:trPr>
        <w:tc>
          <w:tcPr>
            <w:tcW w:w="4250" w:type="dxa"/>
          </w:tcPr>
          <w:p w:rsidR="00E4287C" w:rsidRPr="00173389" w:rsidRDefault="00E4287C" w:rsidP="00A5384E">
            <w:pPr>
              <w:spacing w:after="0"/>
              <w:ind w:left="35" w:firstLine="0"/>
              <w:rPr>
                <w:sz w:val="18"/>
                <w:szCs w:val="18"/>
              </w:rPr>
            </w:pPr>
            <w:r w:rsidRPr="00173389">
              <w:rPr>
                <w:bCs/>
                <w:sz w:val="18"/>
                <w:szCs w:val="18"/>
              </w:rPr>
              <w:t>Informatīvās kampaņas (skaits)</w:t>
            </w:r>
          </w:p>
        </w:tc>
        <w:tc>
          <w:tcPr>
            <w:tcW w:w="965"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bCs/>
                <w:sz w:val="18"/>
                <w:szCs w:val="18"/>
                <w:lang w:eastAsia="lv-LV"/>
              </w:rPr>
            </w:pPr>
            <w:r w:rsidRPr="00173389">
              <w:rPr>
                <w:bCs/>
                <w:sz w:val="18"/>
                <w:szCs w:val="18"/>
                <w:lang w:eastAsia="lv-LV"/>
              </w:rPr>
              <w:t>0</w:t>
            </w:r>
          </w:p>
        </w:tc>
        <w:tc>
          <w:tcPr>
            <w:tcW w:w="965" w:type="dxa"/>
          </w:tcPr>
          <w:p w:rsidR="00E4287C" w:rsidRPr="00173389" w:rsidRDefault="00E4287C" w:rsidP="00A5384E">
            <w:pPr>
              <w:spacing w:after="0"/>
              <w:ind w:firstLine="0"/>
              <w:jc w:val="center"/>
              <w:rPr>
                <w:sz w:val="18"/>
                <w:szCs w:val="18"/>
              </w:rPr>
            </w:pPr>
            <w:r w:rsidRPr="00173389">
              <w:rPr>
                <w:bCs/>
                <w:sz w:val="18"/>
                <w:szCs w:val="18"/>
                <w:lang w:eastAsia="lv-LV"/>
              </w:rPr>
              <w:t>1</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1</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1</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1</w:t>
            </w:r>
          </w:p>
        </w:tc>
      </w:tr>
    </w:tbl>
    <w:p w:rsidR="00E4287C" w:rsidRPr="00173389" w:rsidRDefault="00E4287C" w:rsidP="00A5384E">
      <w:pPr>
        <w:spacing w:after="0"/>
        <w:ind w:firstLine="0"/>
        <w:jc w:val="left"/>
        <w:rPr>
          <w:sz w:val="6"/>
          <w:szCs w:val="18"/>
        </w:rPr>
      </w:pPr>
    </w:p>
    <w:p w:rsidR="00E4287C" w:rsidRPr="00173389" w:rsidRDefault="00E4287C" w:rsidP="00913D0D">
      <w:pPr>
        <w:spacing w:after="0"/>
        <w:ind w:firstLine="0"/>
        <w:jc w:val="center"/>
        <w:rPr>
          <w:b/>
          <w:lang w:eastAsia="lv-LV"/>
        </w:rPr>
      </w:pPr>
    </w:p>
    <w:p w:rsidR="00E4287C" w:rsidRPr="00173389" w:rsidRDefault="00E4287C" w:rsidP="00913D0D">
      <w:pPr>
        <w:spacing w:after="240"/>
        <w:ind w:firstLine="0"/>
        <w:jc w:val="center"/>
        <w:rPr>
          <w:b/>
          <w:lang w:eastAsia="lv-LV"/>
        </w:rPr>
      </w:pPr>
      <w:r w:rsidRPr="00173389">
        <w:rPr>
          <w:b/>
          <w:lang w:eastAsia="lv-LV"/>
        </w:rPr>
        <w:t>Finansiālie rādītāji no 2018. līdz 2022.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78"/>
        <w:gridCol w:w="1131"/>
        <w:gridCol w:w="1132"/>
        <w:gridCol w:w="1132"/>
        <w:gridCol w:w="1132"/>
        <w:gridCol w:w="1132"/>
      </w:tblGrid>
      <w:tr w:rsidR="00E4287C" w:rsidRPr="00173389" w:rsidTr="00A5384E">
        <w:trPr>
          <w:trHeight w:val="283"/>
          <w:tblHeader/>
          <w:jc w:val="center"/>
        </w:trPr>
        <w:tc>
          <w:tcPr>
            <w:tcW w:w="3378" w:type="dxa"/>
            <w:vAlign w:val="center"/>
          </w:tcPr>
          <w:p w:rsidR="00E4287C" w:rsidRPr="00173389" w:rsidRDefault="00E4287C" w:rsidP="00167F74">
            <w:pPr>
              <w:spacing w:after="0"/>
              <w:ind w:firstLine="0"/>
              <w:jc w:val="center"/>
              <w:rPr>
                <w:sz w:val="18"/>
              </w:rPr>
            </w:pPr>
          </w:p>
        </w:tc>
        <w:tc>
          <w:tcPr>
            <w:tcW w:w="1131" w:type="dxa"/>
          </w:tcPr>
          <w:p w:rsidR="00E4287C" w:rsidRPr="00173389" w:rsidRDefault="00E4287C" w:rsidP="00167F74">
            <w:pPr>
              <w:spacing w:after="0"/>
              <w:ind w:firstLine="0"/>
              <w:jc w:val="center"/>
              <w:rPr>
                <w:sz w:val="18"/>
                <w:lang w:eastAsia="lv-LV"/>
              </w:rPr>
            </w:pPr>
            <w:r w:rsidRPr="00173389">
              <w:rPr>
                <w:sz w:val="18"/>
                <w:szCs w:val="18"/>
                <w:lang w:eastAsia="lv-LV"/>
              </w:rPr>
              <w:t>2018.gads (izpilde)</w:t>
            </w:r>
          </w:p>
        </w:tc>
        <w:tc>
          <w:tcPr>
            <w:tcW w:w="1132" w:type="dxa"/>
          </w:tcPr>
          <w:p w:rsidR="00E4287C" w:rsidRPr="00173389" w:rsidRDefault="00E4287C" w:rsidP="00167F74">
            <w:pPr>
              <w:spacing w:after="0"/>
              <w:ind w:firstLine="0"/>
              <w:jc w:val="center"/>
              <w:rPr>
                <w:sz w:val="18"/>
                <w:lang w:eastAsia="lv-LV"/>
              </w:rPr>
            </w:pPr>
            <w:r w:rsidRPr="00173389">
              <w:rPr>
                <w:sz w:val="18"/>
                <w:szCs w:val="18"/>
                <w:lang w:eastAsia="lv-LV"/>
              </w:rPr>
              <w:t>2019.gada     plāns</w:t>
            </w:r>
          </w:p>
        </w:tc>
        <w:tc>
          <w:tcPr>
            <w:tcW w:w="1132" w:type="dxa"/>
          </w:tcPr>
          <w:p w:rsidR="00E4287C" w:rsidRPr="00173389" w:rsidRDefault="00E4287C" w:rsidP="00167F74">
            <w:pPr>
              <w:spacing w:after="0"/>
              <w:ind w:firstLine="0"/>
              <w:jc w:val="center"/>
              <w:rPr>
                <w:sz w:val="18"/>
                <w:szCs w:val="18"/>
                <w:lang w:eastAsia="lv-LV"/>
              </w:rPr>
            </w:pPr>
            <w:r w:rsidRPr="00173389">
              <w:rPr>
                <w:sz w:val="18"/>
                <w:szCs w:val="18"/>
                <w:lang w:eastAsia="lv-LV"/>
              </w:rPr>
              <w:t>2020.gada plāns</w:t>
            </w:r>
          </w:p>
        </w:tc>
        <w:tc>
          <w:tcPr>
            <w:tcW w:w="1132" w:type="dxa"/>
          </w:tcPr>
          <w:p w:rsidR="00E4287C" w:rsidRPr="00173389" w:rsidRDefault="00E4287C" w:rsidP="00167F74">
            <w:pPr>
              <w:spacing w:after="0"/>
              <w:ind w:firstLine="0"/>
              <w:jc w:val="center"/>
              <w:rPr>
                <w:sz w:val="18"/>
                <w:szCs w:val="18"/>
                <w:lang w:eastAsia="lv-LV"/>
              </w:rPr>
            </w:pPr>
            <w:r w:rsidRPr="00173389">
              <w:rPr>
                <w:sz w:val="18"/>
                <w:szCs w:val="18"/>
                <w:lang w:eastAsia="lv-LV"/>
              </w:rPr>
              <w:t>2021.gada plāns</w:t>
            </w:r>
          </w:p>
        </w:tc>
        <w:tc>
          <w:tcPr>
            <w:tcW w:w="1132" w:type="dxa"/>
          </w:tcPr>
          <w:p w:rsidR="00E4287C" w:rsidRPr="00173389" w:rsidRDefault="00E4287C" w:rsidP="00167F74">
            <w:pPr>
              <w:spacing w:after="0"/>
              <w:ind w:firstLine="2"/>
              <w:jc w:val="center"/>
              <w:rPr>
                <w:sz w:val="18"/>
                <w:szCs w:val="18"/>
              </w:rPr>
            </w:pPr>
            <w:r w:rsidRPr="00173389">
              <w:rPr>
                <w:sz w:val="18"/>
                <w:szCs w:val="18"/>
                <w:lang w:eastAsia="lv-LV"/>
              </w:rPr>
              <w:t>2022.gada plāns</w:t>
            </w:r>
          </w:p>
        </w:tc>
      </w:tr>
      <w:tr w:rsidR="00E4287C" w:rsidRPr="00173389" w:rsidTr="00A5384E">
        <w:trPr>
          <w:trHeight w:val="142"/>
          <w:jc w:val="center"/>
        </w:trPr>
        <w:tc>
          <w:tcPr>
            <w:tcW w:w="3378" w:type="dxa"/>
            <w:vAlign w:val="center"/>
          </w:tcPr>
          <w:p w:rsidR="00E4287C" w:rsidRPr="00173389" w:rsidRDefault="00E4287C" w:rsidP="00A5384E">
            <w:pPr>
              <w:spacing w:after="0"/>
              <w:ind w:firstLine="0"/>
              <w:jc w:val="left"/>
              <w:rPr>
                <w:sz w:val="18"/>
              </w:rPr>
            </w:pPr>
            <w:r w:rsidRPr="00173389">
              <w:rPr>
                <w:sz w:val="18"/>
                <w:szCs w:val="18"/>
              </w:rPr>
              <w:t xml:space="preserve">Kopējie ieņēmumi, </w:t>
            </w:r>
            <w:r w:rsidRPr="00173389">
              <w:rPr>
                <w:i/>
                <w:sz w:val="18"/>
                <w:szCs w:val="18"/>
              </w:rPr>
              <w:t>euro</w:t>
            </w:r>
          </w:p>
        </w:tc>
        <w:tc>
          <w:tcPr>
            <w:tcW w:w="1131" w:type="dxa"/>
            <w:tcBorders>
              <w:top w:val="single" w:sz="4" w:space="0" w:color="auto"/>
              <w:left w:val="single" w:sz="4" w:space="0" w:color="auto"/>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47 497 518</w:t>
            </w:r>
          </w:p>
        </w:tc>
        <w:tc>
          <w:tcPr>
            <w:tcW w:w="1132" w:type="dxa"/>
            <w:tcBorders>
              <w:top w:val="single" w:sz="4" w:space="0" w:color="auto"/>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55 511 416</w:t>
            </w:r>
          </w:p>
        </w:tc>
        <w:tc>
          <w:tcPr>
            <w:tcW w:w="1132" w:type="dxa"/>
            <w:tcBorders>
              <w:top w:val="single" w:sz="4" w:space="0" w:color="auto"/>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62 821 620</w:t>
            </w:r>
          </w:p>
        </w:tc>
        <w:tc>
          <w:tcPr>
            <w:tcW w:w="1132" w:type="dxa"/>
            <w:tcBorders>
              <w:top w:val="single" w:sz="4" w:space="0" w:color="auto"/>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71 027 624</w:t>
            </w:r>
          </w:p>
        </w:tc>
        <w:tc>
          <w:tcPr>
            <w:tcW w:w="1132" w:type="dxa"/>
            <w:tcBorders>
              <w:top w:val="single" w:sz="4" w:space="0" w:color="auto"/>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79 455 413</w:t>
            </w:r>
          </w:p>
        </w:tc>
      </w:tr>
      <w:tr w:rsidR="00E4287C" w:rsidRPr="00173389" w:rsidTr="00A5384E">
        <w:trPr>
          <w:trHeight w:val="142"/>
          <w:jc w:val="center"/>
        </w:trPr>
        <w:tc>
          <w:tcPr>
            <w:tcW w:w="3378" w:type="dxa"/>
            <w:shd w:val="clear" w:color="auto" w:fill="D9D9D9"/>
            <w:vAlign w:val="center"/>
          </w:tcPr>
          <w:p w:rsidR="00E4287C" w:rsidRPr="00173389" w:rsidRDefault="00E4287C" w:rsidP="00A5384E">
            <w:pPr>
              <w:spacing w:after="0"/>
              <w:ind w:firstLine="0"/>
              <w:jc w:val="left"/>
              <w:rPr>
                <w:sz w:val="18"/>
                <w:lang w:eastAsia="lv-LV"/>
              </w:rPr>
            </w:pPr>
            <w:r w:rsidRPr="00173389">
              <w:rPr>
                <w:sz w:val="18"/>
                <w:lang w:eastAsia="lv-LV"/>
              </w:rPr>
              <w:t xml:space="preserve">Kopējie izdevumi, </w:t>
            </w:r>
            <w:r w:rsidRPr="00173389">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5"/>
                <w:szCs w:val="15"/>
              </w:rPr>
            </w:pPr>
            <w:r w:rsidRPr="00173389">
              <w:rPr>
                <w:sz w:val="18"/>
                <w:szCs w:val="18"/>
              </w:rPr>
              <w:t>47 053 002</w:t>
            </w:r>
          </w:p>
        </w:tc>
        <w:tc>
          <w:tcPr>
            <w:tcW w:w="1132" w:type="dxa"/>
            <w:tcBorders>
              <w:top w:val="nil"/>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5"/>
                <w:szCs w:val="15"/>
              </w:rPr>
            </w:pPr>
            <w:r w:rsidRPr="00173389">
              <w:rPr>
                <w:sz w:val="18"/>
                <w:szCs w:val="18"/>
              </w:rPr>
              <w:t>55 012 285</w:t>
            </w:r>
          </w:p>
        </w:tc>
        <w:tc>
          <w:tcPr>
            <w:tcW w:w="1132" w:type="dxa"/>
            <w:tcBorders>
              <w:top w:val="nil"/>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5"/>
                <w:szCs w:val="15"/>
              </w:rPr>
            </w:pPr>
            <w:r w:rsidRPr="00173389">
              <w:rPr>
                <w:sz w:val="18"/>
                <w:szCs w:val="18"/>
              </w:rPr>
              <w:t>62 331 896</w:t>
            </w:r>
          </w:p>
        </w:tc>
        <w:tc>
          <w:tcPr>
            <w:tcW w:w="1132" w:type="dxa"/>
            <w:tcBorders>
              <w:top w:val="nil"/>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5"/>
                <w:szCs w:val="15"/>
              </w:rPr>
            </w:pPr>
            <w:r w:rsidRPr="00173389">
              <w:rPr>
                <w:sz w:val="18"/>
                <w:szCs w:val="18"/>
              </w:rPr>
              <w:t>70 521 443</w:t>
            </w:r>
          </w:p>
        </w:tc>
        <w:tc>
          <w:tcPr>
            <w:tcW w:w="1132" w:type="dxa"/>
            <w:tcBorders>
              <w:top w:val="nil"/>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5"/>
                <w:szCs w:val="15"/>
              </w:rPr>
            </w:pPr>
            <w:r w:rsidRPr="00173389">
              <w:rPr>
                <w:sz w:val="18"/>
                <w:szCs w:val="18"/>
              </w:rPr>
              <w:t>79 665 475</w:t>
            </w:r>
          </w:p>
        </w:tc>
      </w:tr>
      <w:tr w:rsidR="00E4287C" w:rsidRPr="00173389" w:rsidTr="00A5384E">
        <w:trPr>
          <w:trHeight w:val="283"/>
          <w:jc w:val="center"/>
        </w:trPr>
        <w:tc>
          <w:tcPr>
            <w:tcW w:w="3378" w:type="dxa"/>
            <w:vAlign w:val="center"/>
          </w:tcPr>
          <w:p w:rsidR="00E4287C" w:rsidRPr="00173389" w:rsidRDefault="00E4287C" w:rsidP="00A5384E">
            <w:pPr>
              <w:spacing w:after="0"/>
              <w:ind w:firstLine="0"/>
              <w:jc w:val="left"/>
              <w:rPr>
                <w:sz w:val="18"/>
                <w:szCs w:val="18"/>
                <w:lang w:eastAsia="lv-LV"/>
              </w:rPr>
            </w:pPr>
            <w:r w:rsidRPr="00173389">
              <w:rPr>
                <w:sz w:val="18"/>
                <w:szCs w:val="18"/>
                <w:lang w:eastAsia="lv-LV"/>
              </w:rPr>
              <w:t xml:space="preserve">Kopējo izdevumu izmaiņas, </w:t>
            </w:r>
            <w:r w:rsidRPr="00173389">
              <w:rPr>
                <w:i/>
                <w:sz w:val="18"/>
                <w:szCs w:val="18"/>
                <w:lang w:eastAsia="lv-LV"/>
              </w:rPr>
              <w:t>euro</w:t>
            </w:r>
            <w:r w:rsidRPr="00173389">
              <w:rPr>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rPr>
            </w:pPr>
            <w:r w:rsidRPr="00173389">
              <w:rPr>
                <w:sz w:val="18"/>
                <w:szCs w:val="18"/>
              </w:rPr>
              <w:t>×</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7 959 283</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7 319 611</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8 189 547</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9 144 032</w:t>
            </w:r>
          </w:p>
        </w:tc>
      </w:tr>
      <w:tr w:rsidR="00E4287C" w:rsidRPr="00173389" w:rsidTr="00A5384E">
        <w:trPr>
          <w:trHeight w:val="283"/>
          <w:jc w:val="center"/>
        </w:trPr>
        <w:tc>
          <w:tcPr>
            <w:tcW w:w="3378" w:type="dxa"/>
            <w:vAlign w:val="center"/>
          </w:tcPr>
          <w:p w:rsidR="00E4287C" w:rsidRPr="00173389" w:rsidRDefault="00E4287C" w:rsidP="00A5384E">
            <w:pPr>
              <w:spacing w:after="0"/>
              <w:ind w:firstLine="0"/>
              <w:jc w:val="left"/>
              <w:rPr>
                <w:sz w:val="18"/>
              </w:rPr>
            </w:pPr>
            <w:r w:rsidRPr="00173389">
              <w:rPr>
                <w:sz w:val="18"/>
                <w:lang w:eastAsia="lv-LV"/>
              </w:rPr>
              <w:t>Kopējie izdevumi</w:t>
            </w:r>
            <w:r w:rsidRPr="00173389">
              <w:rPr>
                <w:sz w:val="18"/>
              </w:rPr>
              <w:t>, % (+/–) pret iepriekšējo gadu</w:t>
            </w:r>
          </w:p>
        </w:tc>
        <w:tc>
          <w:tcPr>
            <w:tcW w:w="1131"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rPr>
            </w:pPr>
            <w:r w:rsidRPr="00173389">
              <w:rPr>
                <w:sz w:val="18"/>
                <w:szCs w:val="18"/>
              </w:rPr>
              <w:t>×</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16,9</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13,3</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13,1</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13,0</w:t>
            </w:r>
          </w:p>
        </w:tc>
      </w:tr>
      <w:tr w:rsidR="00E4287C" w:rsidRPr="00173389" w:rsidTr="00A5384E">
        <w:trPr>
          <w:trHeight w:val="142"/>
          <w:jc w:val="center"/>
        </w:trPr>
        <w:tc>
          <w:tcPr>
            <w:tcW w:w="3378" w:type="dxa"/>
            <w:vAlign w:val="center"/>
          </w:tcPr>
          <w:p w:rsidR="00E4287C" w:rsidRPr="00173389" w:rsidRDefault="00E4287C" w:rsidP="00A5384E">
            <w:pPr>
              <w:spacing w:after="0"/>
              <w:ind w:firstLine="0"/>
              <w:jc w:val="left"/>
              <w:rPr>
                <w:i/>
                <w:sz w:val="18"/>
                <w:szCs w:val="18"/>
              </w:rPr>
            </w:pPr>
            <w:r w:rsidRPr="00173389">
              <w:rPr>
                <w:sz w:val="18"/>
                <w:lang w:eastAsia="lv-LV"/>
              </w:rPr>
              <w:t xml:space="preserve">Finansiālā bilance, </w:t>
            </w:r>
            <w:r w:rsidRPr="00173389">
              <w:rPr>
                <w:i/>
                <w:sz w:val="18"/>
                <w:szCs w:val="18"/>
                <w:lang w:eastAsia="lv-LV"/>
              </w:rPr>
              <w:t>euro</w:t>
            </w:r>
          </w:p>
        </w:tc>
        <w:tc>
          <w:tcPr>
            <w:tcW w:w="1131"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444 516</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499 131</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489 724</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506 181</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-210 062</w:t>
            </w:r>
          </w:p>
        </w:tc>
      </w:tr>
      <w:tr w:rsidR="00E4287C" w:rsidRPr="00173389" w:rsidTr="00A5384E">
        <w:trPr>
          <w:trHeight w:val="103"/>
          <w:jc w:val="center"/>
        </w:trPr>
        <w:tc>
          <w:tcPr>
            <w:tcW w:w="3378" w:type="dxa"/>
          </w:tcPr>
          <w:p w:rsidR="00E4287C" w:rsidRPr="00173389" w:rsidRDefault="00E4287C" w:rsidP="00A5384E">
            <w:pPr>
              <w:spacing w:after="0"/>
              <w:ind w:firstLine="0"/>
              <w:jc w:val="left"/>
              <w:rPr>
                <w:sz w:val="18"/>
                <w:szCs w:val="18"/>
              </w:rPr>
            </w:pPr>
            <w:r w:rsidRPr="00173389">
              <w:rPr>
                <w:sz w:val="18"/>
                <w:szCs w:val="18"/>
              </w:rPr>
              <w:t xml:space="preserve">Naudas līdzekļi </w:t>
            </w:r>
          </w:p>
        </w:tc>
        <w:tc>
          <w:tcPr>
            <w:tcW w:w="1131"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-444 516</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-499 131</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-489 724</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-506 181</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210 062</w:t>
            </w:r>
          </w:p>
        </w:tc>
      </w:tr>
      <w:tr w:rsidR="00E4287C" w:rsidRPr="00173389" w:rsidTr="00A5384E">
        <w:trPr>
          <w:trHeight w:val="425"/>
          <w:jc w:val="center"/>
        </w:trPr>
        <w:tc>
          <w:tcPr>
            <w:tcW w:w="3378" w:type="dxa"/>
          </w:tcPr>
          <w:p w:rsidR="00E4287C" w:rsidRPr="00173389" w:rsidRDefault="00E4287C" w:rsidP="00A5384E">
            <w:pPr>
              <w:spacing w:after="0"/>
              <w:ind w:firstLine="0"/>
              <w:jc w:val="left"/>
              <w:rPr>
                <w:sz w:val="18"/>
                <w:szCs w:val="18"/>
              </w:rPr>
            </w:pPr>
            <w:r w:rsidRPr="00173389">
              <w:rPr>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-444 516</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-499 131</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-489 724</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-506 181</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210 062</w:t>
            </w:r>
          </w:p>
        </w:tc>
      </w:tr>
    </w:tbl>
    <w:p w:rsidR="00E4287C" w:rsidRPr="00173389" w:rsidRDefault="00E4287C" w:rsidP="00913D0D">
      <w:pPr>
        <w:spacing w:after="0"/>
        <w:ind w:firstLine="0"/>
        <w:jc w:val="center"/>
        <w:rPr>
          <w:b/>
          <w:lang w:eastAsia="lv-LV"/>
        </w:rPr>
      </w:pPr>
    </w:p>
    <w:p w:rsidR="00E4287C" w:rsidRPr="00173389" w:rsidRDefault="00E4287C" w:rsidP="00913D0D">
      <w:pPr>
        <w:spacing w:after="240"/>
        <w:ind w:firstLine="0"/>
        <w:jc w:val="center"/>
        <w:rPr>
          <w:b/>
          <w:lang w:eastAsia="lv-LV"/>
        </w:rPr>
      </w:pPr>
      <w:r w:rsidRPr="00173389">
        <w:rPr>
          <w:b/>
          <w:lang w:eastAsia="lv-LV"/>
        </w:rPr>
        <w:t>Izmaiņas izdevumos, salīdzinot 2020. gada plānu ar 2019. gada plānu</w:t>
      </w:r>
    </w:p>
    <w:p w:rsidR="00E4287C" w:rsidRPr="00173389" w:rsidRDefault="00E4287C" w:rsidP="00A5384E">
      <w:pPr>
        <w:spacing w:after="0"/>
        <w:ind w:left="7921" w:firstLine="720"/>
        <w:jc w:val="center"/>
        <w:rPr>
          <w:i/>
          <w:sz w:val="18"/>
          <w:szCs w:val="18"/>
        </w:rPr>
      </w:pPr>
      <w:r w:rsidRPr="00173389">
        <w:rPr>
          <w:i/>
          <w:sz w:val="18"/>
          <w:szCs w:val="18"/>
        </w:rPr>
        <w:t>Euro</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41"/>
        <w:gridCol w:w="1277"/>
        <w:gridCol w:w="1280"/>
        <w:gridCol w:w="1277"/>
      </w:tblGrid>
      <w:tr w:rsidR="00E4287C" w:rsidRPr="00173389" w:rsidTr="00A5384E">
        <w:trPr>
          <w:tblHeader/>
          <w:jc w:val="center"/>
        </w:trPr>
        <w:tc>
          <w:tcPr>
            <w:tcW w:w="5238" w:type="dxa"/>
            <w:vAlign w:val="center"/>
          </w:tcPr>
          <w:p w:rsidR="00E4287C" w:rsidRPr="00173389" w:rsidRDefault="00E4287C" w:rsidP="00A5384E">
            <w:pPr>
              <w:spacing w:after="0"/>
              <w:ind w:firstLine="0"/>
              <w:jc w:val="center"/>
              <w:rPr>
                <w:sz w:val="18"/>
              </w:rPr>
            </w:pPr>
            <w:r w:rsidRPr="00173389">
              <w:rPr>
                <w:sz w:val="18"/>
                <w:szCs w:val="18"/>
                <w:lang w:eastAsia="lv-LV"/>
              </w:rPr>
              <w:t>Pasākums</w:t>
            </w:r>
          </w:p>
        </w:tc>
        <w:tc>
          <w:tcPr>
            <w:tcW w:w="1277" w:type="dxa"/>
            <w:vAlign w:val="center"/>
          </w:tcPr>
          <w:p w:rsidR="00E4287C" w:rsidRPr="00173389" w:rsidRDefault="00E4287C" w:rsidP="00A5384E">
            <w:pPr>
              <w:spacing w:after="0"/>
              <w:ind w:firstLine="0"/>
              <w:jc w:val="center"/>
              <w:rPr>
                <w:sz w:val="18"/>
                <w:lang w:eastAsia="lv-LV"/>
              </w:rPr>
            </w:pPr>
            <w:r w:rsidRPr="00173389">
              <w:rPr>
                <w:sz w:val="18"/>
                <w:szCs w:val="18"/>
                <w:lang w:eastAsia="lv-LV"/>
              </w:rPr>
              <w:t>Samazinājums</w:t>
            </w:r>
          </w:p>
        </w:tc>
        <w:tc>
          <w:tcPr>
            <w:tcW w:w="1280" w:type="dxa"/>
            <w:vAlign w:val="center"/>
          </w:tcPr>
          <w:p w:rsidR="00E4287C" w:rsidRPr="00173389" w:rsidRDefault="00E4287C" w:rsidP="00A5384E">
            <w:pPr>
              <w:spacing w:after="0"/>
              <w:ind w:firstLine="0"/>
              <w:jc w:val="center"/>
              <w:rPr>
                <w:sz w:val="18"/>
                <w:lang w:eastAsia="lv-LV"/>
              </w:rPr>
            </w:pPr>
            <w:r w:rsidRPr="00173389">
              <w:rPr>
                <w:sz w:val="18"/>
                <w:szCs w:val="18"/>
                <w:lang w:eastAsia="lv-LV"/>
              </w:rPr>
              <w:t>Palielinājums</w:t>
            </w:r>
          </w:p>
        </w:tc>
        <w:tc>
          <w:tcPr>
            <w:tcW w:w="1277" w:type="dxa"/>
            <w:vAlign w:val="center"/>
          </w:tcPr>
          <w:p w:rsidR="00E4287C" w:rsidRPr="00173389" w:rsidRDefault="00E4287C" w:rsidP="00A5384E">
            <w:pPr>
              <w:spacing w:after="0"/>
              <w:ind w:firstLine="0"/>
              <w:jc w:val="center"/>
              <w:rPr>
                <w:sz w:val="18"/>
                <w:lang w:eastAsia="lv-LV"/>
              </w:rPr>
            </w:pPr>
            <w:r w:rsidRPr="00173389">
              <w:rPr>
                <w:sz w:val="18"/>
                <w:szCs w:val="18"/>
                <w:lang w:eastAsia="lv-LV"/>
              </w:rPr>
              <w:t>Izmaiņas</w:t>
            </w:r>
          </w:p>
        </w:tc>
      </w:tr>
      <w:tr w:rsidR="00E4287C" w:rsidRPr="00173389" w:rsidTr="00A5384E">
        <w:trPr>
          <w:trHeight w:val="142"/>
          <w:jc w:val="center"/>
        </w:trPr>
        <w:tc>
          <w:tcPr>
            <w:tcW w:w="5238" w:type="dxa"/>
            <w:shd w:val="clear" w:color="auto" w:fill="D9D9D9"/>
          </w:tcPr>
          <w:p w:rsidR="00E4287C" w:rsidRPr="00173389" w:rsidRDefault="00E4287C" w:rsidP="00A5384E">
            <w:pPr>
              <w:spacing w:after="0"/>
              <w:ind w:firstLine="0"/>
              <w:jc w:val="left"/>
              <w:rPr>
                <w:sz w:val="18"/>
                <w:szCs w:val="18"/>
              </w:rPr>
            </w:pPr>
            <w:r w:rsidRPr="00173389">
              <w:rPr>
                <w:b/>
                <w:bCs/>
                <w:sz w:val="18"/>
                <w:szCs w:val="18"/>
                <w:lang w:eastAsia="lv-LV"/>
              </w:rPr>
              <w:t>Izdevumi - kopā</w:t>
            </w:r>
          </w:p>
        </w:tc>
        <w:tc>
          <w:tcPr>
            <w:tcW w:w="1277" w:type="dxa"/>
            <w:shd w:val="clear" w:color="auto" w:fill="D9D9D9"/>
          </w:tcPr>
          <w:p w:rsidR="00E4287C" w:rsidRPr="00173389" w:rsidRDefault="00E4287C" w:rsidP="00A5384E">
            <w:pPr>
              <w:spacing w:after="0"/>
              <w:ind w:firstLine="0"/>
              <w:jc w:val="right"/>
              <w:rPr>
                <w:b/>
                <w:sz w:val="18"/>
                <w:szCs w:val="18"/>
              </w:rPr>
            </w:pPr>
            <w:r w:rsidRPr="00173389">
              <w:rPr>
                <w:b/>
                <w:sz w:val="18"/>
                <w:szCs w:val="18"/>
              </w:rPr>
              <w:t>161 443</w:t>
            </w:r>
          </w:p>
        </w:tc>
        <w:tc>
          <w:tcPr>
            <w:tcW w:w="1280" w:type="dxa"/>
            <w:shd w:val="clear" w:color="auto" w:fill="D9D9D9"/>
          </w:tcPr>
          <w:p w:rsidR="00E4287C" w:rsidRPr="00173389" w:rsidRDefault="00E4287C" w:rsidP="00A5384E">
            <w:pPr>
              <w:spacing w:after="0"/>
              <w:ind w:firstLine="0"/>
              <w:jc w:val="right"/>
              <w:rPr>
                <w:b/>
                <w:sz w:val="18"/>
                <w:szCs w:val="18"/>
              </w:rPr>
            </w:pPr>
            <w:r w:rsidRPr="00173389">
              <w:rPr>
                <w:b/>
                <w:sz w:val="18"/>
                <w:szCs w:val="18"/>
              </w:rPr>
              <w:t>7 481 054</w:t>
            </w:r>
          </w:p>
        </w:tc>
        <w:tc>
          <w:tcPr>
            <w:tcW w:w="1277" w:type="dxa"/>
            <w:shd w:val="clear" w:color="auto" w:fill="D9D9D9"/>
          </w:tcPr>
          <w:p w:rsidR="00E4287C" w:rsidRPr="00173389" w:rsidRDefault="00E4287C" w:rsidP="00A5384E">
            <w:pPr>
              <w:spacing w:after="0"/>
              <w:ind w:firstLine="0"/>
              <w:jc w:val="right"/>
              <w:rPr>
                <w:b/>
                <w:sz w:val="18"/>
                <w:szCs w:val="18"/>
              </w:rPr>
            </w:pPr>
            <w:r w:rsidRPr="00173389">
              <w:rPr>
                <w:b/>
                <w:sz w:val="18"/>
                <w:szCs w:val="18"/>
              </w:rPr>
              <w:t>7 319 611</w:t>
            </w:r>
          </w:p>
        </w:tc>
      </w:tr>
      <w:tr w:rsidR="00E4287C" w:rsidRPr="00173389" w:rsidTr="00A5384E">
        <w:trPr>
          <w:jc w:val="center"/>
        </w:trPr>
        <w:tc>
          <w:tcPr>
            <w:tcW w:w="9072" w:type="dxa"/>
            <w:gridSpan w:val="4"/>
          </w:tcPr>
          <w:p w:rsidR="00E4287C" w:rsidRPr="00173389" w:rsidRDefault="00E4287C" w:rsidP="00A5384E">
            <w:pPr>
              <w:spacing w:after="0"/>
              <w:ind w:firstLine="313"/>
              <w:jc w:val="left"/>
              <w:rPr>
                <w:sz w:val="16"/>
              </w:rPr>
            </w:pPr>
            <w:r w:rsidRPr="00173389">
              <w:rPr>
                <w:i/>
                <w:sz w:val="18"/>
                <w:szCs w:val="18"/>
                <w:lang w:eastAsia="lv-LV"/>
              </w:rPr>
              <w:t>t. sk.:</w:t>
            </w:r>
          </w:p>
        </w:tc>
      </w:tr>
      <w:tr w:rsidR="00E4287C" w:rsidRPr="00173389" w:rsidTr="00A5384E">
        <w:trPr>
          <w:jc w:val="center"/>
        </w:trPr>
        <w:tc>
          <w:tcPr>
            <w:tcW w:w="5238" w:type="dxa"/>
            <w:shd w:val="clear" w:color="auto" w:fill="F2F2F2"/>
            <w:vAlign w:val="center"/>
          </w:tcPr>
          <w:p w:rsidR="00E4287C" w:rsidRPr="00173389" w:rsidRDefault="00E4287C" w:rsidP="00A5384E">
            <w:pPr>
              <w:spacing w:after="0"/>
              <w:ind w:firstLine="0"/>
              <w:jc w:val="left"/>
              <w:rPr>
                <w:sz w:val="18"/>
                <w:szCs w:val="18"/>
                <w:u w:val="single"/>
                <w:lang w:eastAsia="lv-LV"/>
              </w:rPr>
            </w:pPr>
            <w:r w:rsidRPr="00173389">
              <w:rPr>
                <w:sz w:val="18"/>
                <w:szCs w:val="18"/>
                <w:u w:val="single"/>
                <w:lang w:eastAsia="lv-LV"/>
              </w:rPr>
              <w:t>Prioritāri pasākumi</w:t>
            </w:r>
          </w:p>
        </w:tc>
        <w:tc>
          <w:tcPr>
            <w:tcW w:w="1277" w:type="dxa"/>
            <w:shd w:val="clear" w:color="auto" w:fill="F2F2F2"/>
          </w:tcPr>
          <w:p w:rsidR="00E4287C" w:rsidRPr="00173389" w:rsidRDefault="00E4287C" w:rsidP="00A5384E">
            <w:pPr>
              <w:spacing w:after="0"/>
              <w:ind w:firstLine="0"/>
              <w:jc w:val="center"/>
              <w:rPr>
                <w:sz w:val="18"/>
                <w:szCs w:val="18"/>
              </w:rPr>
            </w:pPr>
            <w:r w:rsidRPr="00173389">
              <w:rPr>
                <w:sz w:val="18"/>
                <w:szCs w:val="18"/>
              </w:rPr>
              <w:t>-</w:t>
            </w:r>
          </w:p>
        </w:tc>
        <w:tc>
          <w:tcPr>
            <w:tcW w:w="1280" w:type="dxa"/>
            <w:shd w:val="clear" w:color="auto" w:fill="F2F2F2"/>
          </w:tcPr>
          <w:p w:rsidR="00E4287C" w:rsidRPr="00173389" w:rsidRDefault="00E4287C" w:rsidP="00A5384E">
            <w:pPr>
              <w:spacing w:after="0"/>
              <w:ind w:firstLine="0"/>
              <w:jc w:val="right"/>
              <w:rPr>
                <w:sz w:val="18"/>
                <w:szCs w:val="18"/>
              </w:rPr>
            </w:pPr>
            <w:r w:rsidRPr="00173389">
              <w:rPr>
                <w:sz w:val="18"/>
                <w:szCs w:val="18"/>
              </w:rPr>
              <w:t>17 004</w:t>
            </w:r>
          </w:p>
        </w:tc>
        <w:tc>
          <w:tcPr>
            <w:tcW w:w="1277" w:type="dxa"/>
            <w:shd w:val="clear" w:color="auto" w:fill="F2F2F2"/>
          </w:tcPr>
          <w:p w:rsidR="00E4287C" w:rsidRPr="00173389" w:rsidRDefault="00E4287C" w:rsidP="00A5384E">
            <w:pPr>
              <w:spacing w:after="0"/>
              <w:ind w:firstLine="36"/>
              <w:jc w:val="right"/>
              <w:rPr>
                <w:sz w:val="18"/>
                <w:szCs w:val="18"/>
              </w:rPr>
            </w:pPr>
            <w:r w:rsidRPr="00173389">
              <w:rPr>
                <w:sz w:val="18"/>
                <w:szCs w:val="18"/>
              </w:rPr>
              <w:t>17 004</w:t>
            </w:r>
          </w:p>
        </w:tc>
      </w:tr>
      <w:tr w:rsidR="00E4287C" w:rsidRPr="00173389" w:rsidTr="00A5384E">
        <w:trPr>
          <w:jc w:val="center"/>
        </w:trPr>
        <w:tc>
          <w:tcPr>
            <w:tcW w:w="5238" w:type="dxa"/>
            <w:vAlign w:val="center"/>
          </w:tcPr>
          <w:p w:rsidR="00E4287C" w:rsidRPr="00173389" w:rsidRDefault="00E4287C" w:rsidP="00A5384E">
            <w:pPr>
              <w:spacing w:after="0"/>
              <w:ind w:firstLine="0"/>
              <w:rPr>
                <w:i/>
                <w:sz w:val="18"/>
                <w:szCs w:val="18"/>
                <w:lang w:eastAsia="lv-LV"/>
              </w:rPr>
            </w:pPr>
            <w:r w:rsidRPr="00173389">
              <w:rPr>
                <w:i/>
                <w:sz w:val="18"/>
                <w:szCs w:val="18"/>
                <w:lang w:eastAsia="lv-LV"/>
              </w:rPr>
              <w:t>Prioritārā pasākuma “Atbalsts minimālo ienākumu līmeņa palielināšanai” īstenošana atbilstoši Ministru kabineta 2019. gada 17. septembra sēdes protokola Nr. 42 34.§ 2. punktam (atlīdzības par darbspēju zaudējumu izmaksām, nodrošinot 218 minimālās atlīdzības par darbspēju zaudējumu saņēmējiem vidēji mēnesī atlīdzības vidējā apmēra mēnesī palielināšanos par 6,50 euro (no 76,60 euro līdz 83,10 euro)</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17 004</w:t>
            </w:r>
          </w:p>
        </w:tc>
        <w:tc>
          <w:tcPr>
            <w:tcW w:w="1277" w:type="dxa"/>
          </w:tcPr>
          <w:p w:rsidR="00E4287C" w:rsidRPr="00173389" w:rsidRDefault="00E4287C" w:rsidP="00A5384E">
            <w:pPr>
              <w:spacing w:after="0"/>
              <w:ind w:firstLine="36"/>
              <w:jc w:val="right"/>
              <w:rPr>
                <w:iCs/>
                <w:sz w:val="18"/>
                <w:szCs w:val="18"/>
              </w:rPr>
            </w:pPr>
            <w:r w:rsidRPr="00173389">
              <w:rPr>
                <w:iCs/>
                <w:sz w:val="18"/>
                <w:szCs w:val="18"/>
              </w:rPr>
              <w:t>17 004</w:t>
            </w:r>
          </w:p>
        </w:tc>
      </w:tr>
      <w:tr w:rsidR="00E4287C" w:rsidRPr="00173389" w:rsidTr="00A5384E">
        <w:trPr>
          <w:jc w:val="center"/>
        </w:trPr>
        <w:tc>
          <w:tcPr>
            <w:tcW w:w="5238" w:type="dxa"/>
            <w:shd w:val="clear" w:color="auto" w:fill="F2F2F2"/>
            <w:vAlign w:val="center"/>
          </w:tcPr>
          <w:p w:rsidR="00E4287C" w:rsidRPr="00173389" w:rsidRDefault="00E4287C" w:rsidP="00A5384E">
            <w:pPr>
              <w:spacing w:after="0"/>
              <w:ind w:firstLine="0"/>
              <w:jc w:val="left"/>
              <w:rPr>
                <w:sz w:val="18"/>
                <w:szCs w:val="18"/>
                <w:u w:val="single"/>
                <w:lang w:eastAsia="lv-LV"/>
              </w:rPr>
            </w:pPr>
            <w:r w:rsidRPr="00173389">
              <w:rPr>
                <w:sz w:val="18"/>
                <w:szCs w:val="18"/>
                <w:u w:val="single"/>
                <w:lang w:eastAsia="lv-LV"/>
              </w:rPr>
              <w:t>Citas izmaiņas</w:t>
            </w:r>
          </w:p>
        </w:tc>
        <w:tc>
          <w:tcPr>
            <w:tcW w:w="1277" w:type="dxa"/>
            <w:shd w:val="clear" w:color="auto" w:fill="F2F2F2"/>
          </w:tcPr>
          <w:p w:rsidR="00E4287C" w:rsidRPr="00173389" w:rsidRDefault="00E4287C" w:rsidP="00A5384E">
            <w:pPr>
              <w:spacing w:after="0"/>
              <w:ind w:firstLine="0"/>
              <w:jc w:val="right"/>
              <w:rPr>
                <w:iCs/>
                <w:sz w:val="18"/>
                <w:szCs w:val="18"/>
              </w:rPr>
            </w:pPr>
            <w:r w:rsidRPr="00173389">
              <w:rPr>
                <w:iCs/>
                <w:sz w:val="18"/>
                <w:szCs w:val="18"/>
              </w:rPr>
              <w:t>161 443</w:t>
            </w:r>
          </w:p>
        </w:tc>
        <w:tc>
          <w:tcPr>
            <w:tcW w:w="1280" w:type="dxa"/>
            <w:shd w:val="clear" w:color="auto" w:fill="F2F2F2"/>
          </w:tcPr>
          <w:p w:rsidR="00E4287C" w:rsidRPr="00173389" w:rsidRDefault="00E4287C" w:rsidP="00A5384E">
            <w:pPr>
              <w:spacing w:after="0"/>
              <w:ind w:firstLine="0"/>
              <w:jc w:val="right"/>
              <w:rPr>
                <w:iCs/>
                <w:sz w:val="18"/>
                <w:szCs w:val="18"/>
              </w:rPr>
            </w:pPr>
            <w:r w:rsidRPr="00173389">
              <w:rPr>
                <w:iCs/>
                <w:sz w:val="18"/>
                <w:szCs w:val="18"/>
              </w:rPr>
              <w:t>7 464 050</w:t>
            </w:r>
          </w:p>
        </w:tc>
        <w:tc>
          <w:tcPr>
            <w:tcW w:w="1277" w:type="dxa"/>
            <w:shd w:val="clear" w:color="auto" w:fill="F2F2F2"/>
          </w:tcPr>
          <w:p w:rsidR="00E4287C" w:rsidRPr="00173389" w:rsidRDefault="00E4287C" w:rsidP="00A5384E">
            <w:pPr>
              <w:spacing w:after="0"/>
              <w:ind w:firstLine="0"/>
              <w:jc w:val="right"/>
              <w:rPr>
                <w:iCs/>
                <w:sz w:val="18"/>
                <w:szCs w:val="18"/>
              </w:rPr>
            </w:pPr>
            <w:r w:rsidRPr="00173389">
              <w:rPr>
                <w:iCs/>
                <w:sz w:val="18"/>
                <w:szCs w:val="18"/>
              </w:rPr>
              <w:t>7 302 607</w:t>
            </w:r>
          </w:p>
        </w:tc>
      </w:tr>
      <w:tr w:rsidR="00E4287C" w:rsidRPr="00173389" w:rsidTr="00A5384E">
        <w:trPr>
          <w:jc w:val="center"/>
        </w:trPr>
        <w:tc>
          <w:tcPr>
            <w:tcW w:w="5238" w:type="dxa"/>
          </w:tcPr>
          <w:p w:rsidR="00E4287C" w:rsidRPr="00173389" w:rsidRDefault="00E4287C" w:rsidP="00A5384E">
            <w:pPr>
              <w:spacing w:after="0"/>
              <w:ind w:firstLine="0"/>
              <w:rPr>
                <w:i/>
                <w:sz w:val="18"/>
                <w:szCs w:val="18"/>
                <w:lang w:eastAsia="lv-LV"/>
              </w:rPr>
            </w:pPr>
            <w:r w:rsidRPr="00173389">
              <w:rPr>
                <w:i/>
                <w:sz w:val="18"/>
                <w:szCs w:val="18"/>
                <w:lang w:eastAsia="lv-LV"/>
              </w:rPr>
              <w:t>1. Palielinājums pārskaitījumiem medicīnas iestādēm par personas ārstēšanos, aprūpi, medicīnisko un profesionālo rehabilitāciju, par protezēšanu, rehabilitācijas līdzekļu iegādi un to remontu, pavadoņu apmaksu un ārstniecības iestādes apmeklēšanai paredzēto ceļa izdevumu apmaksu saistībā ar pakalpojuma saņēmēju skaita prognozēto palielināšanos par 90 personām vidēji gadā (no 990 personām līdz 1 080  personām) un izmaksas vidējā apmēra gadā prognozēto palielināšanos par 3,42 euro (no 409,84 euro līdz 413,26 euro)</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40 579</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40 579</w:t>
            </w:r>
          </w:p>
        </w:tc>
      </w:tr>
      <w:tr w:rsidR="00E4287C" w:rsidRPr="00173389" w:rsidTr="00A5384E">
        <w:trPr>
          <w:jc w:val="center"/>
        </w:trPr>
        <w:tc>
          <w:tcPr>
            <w:tcW w:w="5238" w:type="dxa"/>
          </w:tcPr>
          <w:p w:rsidR="00E4287C" w:rsidRPr="00173389" w:rsidRDefault="00E4287C" w:rsidP="00A5384E">
            <w:pPr>
              <w:spacing w:after="0"/>
              <w:ind w:firstLine="0"/>
              <w:rPr>
                <w:i/>
                <w:sz w:val="18"/>
                <w:szCs w:val="18"/>
                <w:lang w:eastAsia="lv-LV"/>
              </w:rPr>
            </w:pPr>
            <w:r w:rsidRPr="00173389">
              <w:rPr>
                <w:i/>
                <w:sz w:val="18"/>
                <w:szCs w:val="18"/>
                <w:lang w:eastAsia="lv-LV"/>
              </w:rPr>
              <w:t>2. Sociālā rakstura maksājumi un kompensācijas</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161 443</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6 759 061</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6 597 618</w:t>
            </w:r>
          </w:p>
        </w:tc>
      </w:tr>
      <w:tr w:rsidR="00E4287C" w:rsidRPr="00173389" w:rsidTr="00A5384E">
        <w:trPr>
          <w:jc w:val="center"/>
        </w:trPr>
        <w:tc>
          <w:tcPr>
            <w:tcW w:w="5238" w:type="dxa"/>
          </w:tcPr>
          <w:p w:rsidR="00E4287C" w:rsidRPr="00173389" w:rsidRDefault="00E4287C" w:rsidP="00A5384E">
            <w:pPr>
              <w:spacing w:after="0"/>
              <w:ind w:firstLine="0"/>
              <w:rPr>
                <w:i/>
                <w:sz w:val="18"/>
                <w:szCs w:val="18"/>
                <w:lang w:eastAsia="lv-LV"/>
              </w:rPr>
            </w:pPr>
            <w:r w:rsidRPr="00173389">
              <w:rPr>
                <w:i/>
                <w:sz w:val="18"/>
                <w:szCs w:val="18"/>
                <w:lang w:eastAsia="lv-LV"/>
              </w:rPr>
              <w:t>2.1. Palielinājums slimības pabalsta izmaksām saistībā ar pabalsta saņēmēju skaita prognozēto palielināšanos par 52 personām vidēji mēnesī (no 443 personām līdz 495 personām) un pabalsta vidējā apmēra mēnesī prognozēto palielināšanos par 84,83 euro (no 1 312,10 euro līdz 1 396,93 euro)</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1 322 640</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1 322 640</w:t>
            </w:r>
          </w:p>
        </w:tc>
      </w:tr>
      <w:tr w:rsidR="00E4287C" w:rsidRPr="00173389" w:rsidTr="00A5384E">
        <w:trPr>
          <w:jc w:val="center"/>
        </w:trPr>
        <w:tc>
          <w:tcPr>
            <w:tcW w:w="5238" w:type="dxa"/>
          </w:tcPr>
          <w:p w:rsidR="00E4287C" w:rsidRPr="00173389" w:rsidRDefault="00E4287C" w:rsidP="00A5384E">
            <w:pPr>
              <w:spacing w:after="0"/>
              <w:ind w:firstLine="0"/>
              <w:rPr>
                <w:i/>
                <w:sz w:val="18"/>
                <w:szCs w:val="18"/>
                <w:lang w:eastAsia="lv-LV"/>
              </w:rPr>
            </w:pPr>
            <w:r w:rsidRPr="00173389">
              <w:rPr>
                <w:i/>
                <w:sz w:val="18"/>
                <w:szCs w:val="18"/>
                <w:lang w:eastAsia="lv-LV"/>
              </w:rPr>
              <w:t>2.2. Palielinājums atlīdzības par darbspējas zaudējumu izmaksām saistībā ar atlīdzības saņēmēju skaita prognozēto palielināšanos par 739 personām vidēji mēnesī (no 10 136 personām līdz 10 875 personām) un atlīdzības vidējā apmēra mēnesī prognozēto palielināšanos par 16,29 euro (no 338,74 euro līdz 355,03 euro). Plānoti izdevumi 2019. gada atlīdzību indeksācijai 2020. gadā 2 642 625 euro apmērā un atlīdzību indeksācijai 2020. gada 1. oktobrī 534 596 euro apmērā.</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5 129 859</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5 129 859</w:t>
            </w:r>
          </w:p>
        </w:tc>
      </w:tr>
      <w:tr w:rsidR="00E4287C" w:rsidRPr="00173389" w:rsidTr="00A5384E">
        <w:trPr>
          <w:jc w:val="center"/>
        </w:trPr>
        <w:tc>
          <w:tcPr>
            <w:tcW w:w="5238" w:type="dxa"/>
          </w:tcPr>
          <w:p w:rsidR="00E4287C" w:rsidRPr="00173389" w:rsidRDefault="00E4287C" w:rsidP="00A5384E">
            <w:pPr>
              <w:spacing w:after="0"/>
              <w:ind w:firstLine="0"/>
              <w:rPr>
                <w:i/>
                <w:sz w:val="18"/>
                <w:szCs w:val="18"/>
                <w:lang w:eastAsia="lv-LV"/>
              </w:rPr>
            </w:pPr>
            <w:r w:rsidRPr="00173389">
              <w:rPr>
                <w:i/>
                <w:sz w:val="18"/>
                <w:szCs w:val="18"/>
                <w:lang w:eastAsia="lv-LV"/>
              </w:rPr>
              <w:t>2.3. Atlīdzība par apgādnieka zaudējumu, t.sk.:</w:t>
            </w:r>
          </w:p>
          <w:p w:rsidR="00E4287C" w:rsidRPr="00173389" w:rsidRDefault="00E4287C" w:rsidP="00A5384E">
            <w:pPr>
              <w:spacing w:after="0"/>
              <w:ind w:firstLine="0"/>
              <w:rPr>
                <w:i/>
                <w:sz w:val="18"/>
                <w:szCs w:val="18"/>
                <w:lang w:eastAsia="lv-LV"/>
              </w:rPr>
            </w:pPr>
            <w:r w:rsidRPr="00173389">
              <w:rPr>
                <w:i/>
                <w:sz w:val="18"/>
                <w:szCs w:val="18"/>
                <w:lang w:eastAsia="lv-LV"/>
              </w:rPr>
              <w:t>- palielinājums izmaksām saistībā ar atlīdzības vidējā apmēra mēnesī prognozēto palielināšanos par 23,53 euro (no 325,02 euro līdz 348,55 euro). Plānoti izdevumi 2019. gada atlīdzību indeksācijai 2020.gadā 15 265 euro apmērā un atlīdzību indeksācijai 2020. gada 1. oktobrī 3 129 euro apmērā;</w:t>
            </w:r>
          </w:p>
          <w:p w:rsidR="00E4287C" w:rsidRPr="00173389" w:rsidRDefault="00E4287C" w:rsidP="00A5384E">
            <w:pPr>
              <w:spacing w:after="0"/>
              <w:ind w:firstLine="0"/>
              <w:rPr>
                <w:i/>
                <w:sz w:val="18"/>
                <w:szCs w:val="18"/>
                <w:lang w:eastAsia="lv-LV"/>
              </w:rPr>
            </w:pPr>
            <w:r w:rsidRPr="00173389">
              <w:rPr>
                <w:i/>
                <w:sz w:val="18"/>
                <w:szCs w:val="18"/>
                <w:lang w:eastAsia="lv-LV"/>
              </w:rPr>
              <w:t>- samazinājums izmaksām saistībā ar atlīdzības saņēmēju skaita prognozēto samazināšanos par 4 personām vidēji mēnesī (no 69 personām līdz 65 personām).</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16 730</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19 476</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2 746</w:t>
            </w:r>
          </w:p>
        </w:tc>
      </w:tr>
      <w:tr w:rsidR="00E4287C" w:rsidRPr="00173389" w:rsidTr="00A5384E">
        <w:trPr>
          <w:jc w:val="center"/>
        </w:trPr>
        <w:tc>
          <w:tcPr>
            <w:tcW w:w="5238" w:type="dxa"/>
          </w:tcPr>
          <w:p w:rsidR="00E4287C" w:rsidRPr="00173389" w:rsidRDefault="00E4287C" w:rsidP="00A5384E">
            <w:pPr>
              <w:spacing w:after="0"/>
              <w:ind w:firstLine="0"/>
              <w:rPr>
                <w:i/>
                <w:sz w:val="18"/>
                <w:szCs w:val="18"/>
                <w:lang w:eastAsia="lv-LV"/>
              </w:rPr>
            </w:pPr>
            <w:r w:rsidRPr="00173389">
              <w:rPr>
                <w:i/>
                <w:sz w:val="18"/>
                <w:szCs w:val="18"/>
                <w:lang w:eastAsia="lv-LV"/>
              </w:rPr>
              <w:t>2.4. Palielinājums apbedīšanas pabalsta izmaksām saistībā ar pabalsta vidējā apmēra mēnesī prognozēto palielināšanos par 117,19 euro (no 1 105,71 euro līdz 1 222,90 euro)</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5 625</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5 625</w:t>
            </w:r>
          </w:p>
        </w:tc>
      </w:tr>
      <w:tr w:rsidR="00E4287C" w:rsidRPr="00173389" w:rsidTr="00A5384E">
        <w:trPr>
          <w:jc w:val="center"/>
        </w:trPr>
        <w:tc>
          <w:tcPr>
            <w:tcW w:w="5238" w:type="dxa"/>
          </w:tcPr>
          <w:p w:rsidR="00E4287C" w:rsidRPr="00173389" w:rsidRDefault="00E4287C" w:rsidP="00A5384E">
            <w:pPr>
              <w:spacing w:after="0"/>
              <w:ind w:firstLine="0"/>
              <w:rPr>
                <w:i/>
                <w:sz w:val="18"/>
                <w:szCs w:val="18"/>
                <w:lang w:eastAsia="lv-LV"/>
              </w:rPr>
            </w:pPr>
            <w:r w:rsidRPr="00173389">
              <w:rPr>
                <w:i/>
                <w:sz w:val="18"/>
                <w:szCs w:val="18"/>
                <w:lang w:eastAsia="lv-LV"/>
              </w:rPr>
              <w:t>2.5. Pārējie pabalsti (atlīdzības par ārstēšanu, aprūpi, medicīnisko un profesionālo rehabilitāciju, protezēšanu, rehabilitācijas līdzekļu iegādi un to remontu, pavadoņu apmaksa un ārstniecības iestādes apmeklēšanai paredzēto ceļa izdevumu apmaksa), t.sk.:</w:t>
            </w:r>
          </w:p>
          <w:p w:rsidR="00E4287C" w:rsidRPr="00173389" w:rsidRDefault="00E4287C" w:rsidP="00A5384E">
            <w:pPr>
              <w:spacing w:after="0"/>
              <w:ind w:firstLine="0"/>
              <w:rPr>
                <w:i/>
                <w:sz w:val="18"/>
                <w:szCs w:val="18"/>
                <w:lang w:eastAsia="lv-LV"/>
              </w:rPr>
            </w:pPr>
            <w:r w:rsidRPr="00173389">
              <w:rPr>
                <w:i/>
                <w:sz w:val="18"/>
                <w:szCs w:val="18"/>
                <w:lang w:eastAsia="lv-LV"/>
              </w:rPr>
              <w:t>- palielinājums izmaksām saistībā ar pieprasīto pakalpojumu saņēmēju skaita prognozēto palielinājumu par 92 personām vidēji mēnesī (no 430 personām līdz 522 personām);</w:t>
            </w:r>
          </w:p>
          <w:p w:rsidR="00E4287C" w:rsidRPr="00173389" w:rsidRDefault="00E4287C" w:rsidP="00A5384E">
            <w:pPr>
              <w:spacing w:after="0"/>
              <w:ind w:firstLine="0"/>
              <w:rPr>
                <w:i/>
                <w:sz w:val="18"/>
                <w:szCs w:val="18"/>
                <w:lang w:eastAsia="lv-LV"/>
              </w:rPr>
            </w:pPr>
            <w:r w:rsidRPr="00173389">
              <w:rPr>
                <w:i/>
                <w:sz w:val="18"/>
                <w:szCs w:val="18"/>
                <w:lang w:eastAsia="lv-LV"/>
              </w:rPr>
              <w:t>- samazinājums izmaksām saistībā ar pabalsta vidējā apmēra mēnesī prognozēto samazināšanos par 28,05 euro (no 281,18 euro līdz 253,13 euro).</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144 713</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279 461</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134 748</w:t>
            </w:r>
          </w:p>
        </w:tc>
      </w:tr>
      <w:tr w:rsidR="00E4287C" w:rsidRPr="00173389" w:rsidTr="00A5384E">
        <w:trPr>
          <w:jc w:val="center"/>
        </w:trPr>
        <w:tc>
          <w:tcPr>
            <w:tcW w:w="5238" w:type="dxa"/>
          </w:tcPr>
          <w:p w:rsidR="00E4287C" w:rsidRPr="00173389" w:rsidRDefault="00E4287C" w:rsidP="00A5384E">
            <w:pPr>
              <w:spacing w:after="0"/>
              <w:ind w:firstLine="0"/>
              <w:rPr>
                <w:i/>
                <w:sz w:val="18"/>
                <w:szCs w:val="18"/>
                <w:lang w:eastAsia="lv-LV"/>
              </w:rPr>
            </w:pPr>
            <w:r w:rsidRPr="00173389">
              <w:rPr>
                <w:i/>
                <w:sz w:val="18"/>
                <w:szCs w:val="18"/>
                <w:lang w:eastAsia="lv-LV"/>
              </w:rPr>
              <w:t>2.6. Palielinājums Eiropas Savienības pensiju shēmai pārskaitītajam pensijas kapitālam un obligāto iemaksu nodošanai citai dalībvalstij, ņemot vērā 2019. gada izpildes tendenci</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2 000</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2 000</w:t>
            </w:r>
          </w:p>
        </w:tc>
      </w:tr>
      <w:tr w:rsidR="00E4287C" w:rsidRPr="00173389" w:rsidTr="00A5384E">
        <w:trPr>
          <w:jc w:val="center"/>
        </w:trPr>
        <w:tc>
          <w:tcPr>
            <w:tcW w:w="5238" w:type="dxa"/>
          </w:tcPr>
          <w:p w:rsidR="00E4287C" w:rsidRPr="00173389" w:rsidRDefault="00E4287C" w:rsidP="00A5384E">
            <w:pPr>
              <w:spacing w:after="0"/>
              <w:ind w:firstLine="0"/>
              <w:rPr>
                <w:i/>
                <w:sz w:val="18"/>
                <w:szCs w:val="18"/>
                <w:lang w:eastAsia="lv-LV"/>
              </w:rPr>
            </w:pPr>
            <w:r w:rsidRPr="00173389">
              <w:rPr>
                <w:i/>
                <w:sz w:val="18"/>
                <w:szCs w:val="18"/>
                <w:lang w:eastAsia="lv-LV"/>
              </w:rPr>
              <w:t>3. Valsts budžeta transferti no valsts speciālā budžeta uz valsts speciālo budžetu</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664 410</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664 410</w:t>
            </w:r>
          </w:p>
        </w:tc>
      </w:tr>
      <w:tr w:rsidR="00E4287C" w:rsidRPr="00173389" w:rsidTr="00A5384E">
        <w:trPr>
          <w:jc w:val="center"/>
        </w:trPr>
        <w:tc>
          <w:tcPr>
            <w:tcW w:w="5238" w:type="dxa"/>
          </w:tcPr>
          <w:p w:rsidR="00E4287C" w:rsidRPr="00173389" w:rsidRDefault="00E4287C" w:rsidP="00A5384E">
            <w:pPr>
              <w:spacing w:after="0"/>
              <w:ind w:firstLine="0"/>
              <w:rPr>
                <w:i/>
                <w:sz w:val="18"/>
                <w:szCs w:val="18"/>
                <w:lang w:eastAsia="lv-LV"/>
              </w:rPr>
            </w:pPr>
            <w:r w:rsidRPr="00173389">
              <w:rPr>
                <w:i/>
                <w:sz w:val="18"/>
                <w:szCs w:val="18"/>
                <w:lang w:eastAsia="lv-LV"/>
              </w:rPr>
              <w:t>3.1. Palielinājums valsts budžeta transfertam no darba negadījuma speciālā budžeta uz Valsts sociālās apdrošināšanas aģentūras speciālo budžetu saistībā ar kopējās atskaitījumu summas palielināšanos, tai skaitā:</w:t>
            </w:r>
          </w:p>
          <w:p w:rsidR="00E4287C" w:rsidRPr="00173389" w:rsidRDefault="00E4287C" w:rsidP="00A5384E">
            <w:pPr>
              <w:spacing w:after="0"/>
              <w:ind w:firstLine="0"/>
              <w:rPr>
                <w:i/>
                <w:iCs/>
                <w:sz w:val="18"/>
                <w:szCs w:val="18"/>
                <w:lang w:eastAsia="lv-LV"/>
              </w:rPr>
            </w:pPr>
            <w:r w:rsidRPr="00173389">
              <w:rPr>
                <w:i/>
                <w:sz w:val="18"/>
                <w:szCs w:val="18"/>
                <w:lang w:eastAsia="lv-LV"/>
              </w:rPr>
              <w:t xml:space="preserve">- </w:t>
            </w:r>
            <w:r w:rsidRPr="00173389">
              <w:rPr>
                <w:i/>
                <w:iCs/>
                <w:sz w:val="18"/>
                <w:szCs w:val="18"/>
                <w:lang w:eastAsia="lv-LV"/>
              </w:rPr>
              <w:t>saistībā ar prioritārā pasākuma “Pensiju, pabalstu un atlīdzības piegādes saņēmēja dzīvesvietā samaksas pieauguma kompensēšana” īstenošanas nodrošināšanu (32 033 euro) atbilstoši Ministru kabineta 2019. gada 17. septembra sēdes protokola Nr. 42 34.§ 19.2. apakšpunktam;</w:t>
            </w:r>
          </w:p>
          <w:p w:rsidR="00E4287C" w:rsidRPr="00173389" w:rsidRDefault="00E4287C" w:rsidP="00A5384E">
            <w:pPr>
              <w:spacing w:after="0"/>
              <w:ind w:firstLine="0"/>
              <w:rPr>
                <w:i/>
                <w:sz w:val="18"/>
                <w:szCs w:val="18"/>
                <w:lang w:eastAsia="lv-LV"/>
              </w:rPr>
            </w:pPr>
            <w:r w:rsidRPr="00173389">
              <w:rPr>
                <w:i/>
                <w:sz w:val="18"/>
                <w:szCs w:val="18"/>
                <w:lang w:eastAsia="lv-LV"/>
              </w:rPr>
              <w:t>- saistībā ar prioritārā pasākuma “</w:t>
            </w:r>
            <w:r w:rsidRPr="00173389">
              <w:rPr>
                <w:i/>
                <w:sz w:val="18"/>
                <w:szCs w:val="18"/>
              </w:rPr>
              <w:t>Ārstniecības personu darba samaksas pieauguma nodrošināšana</w:t>
            </w:r>
            <w:r w:rsidRPr="00173389">
              <w:rPr>
                <w:i/>
                <w:sz w:val="18"/>
                <w:szCs w:val="18"/>
                <w:lang w:eastAsia="lv-LV"/>
              </w:rPr>
              <w:t xml:space="preserve">” īstenošanas nodrošināšanu (44 euro) atbilstoši priekšlikumam </w:t>
            </w:r>
            <w:r w:rsidRPr="00173389">
              <w:rPr>
                <w:i/>
                <w:sz w:val="18"/>
                <w:szCs w:val="18"/>
              </w:rPr>
              <w:t xml:space="preserve">Nr.99 un Nr.53 </w:t>
            </w:r>
            <w:r w:rsidRPr="00173389">
              <w:rPr>
                <w:i/>
                <w:sz w:val="18"/>
                <w:szCs w:val="18"/>
                <w:lang w:eastAsia="lv-LV"/>
              </w:rPr>
              <w:t>2.lasījumam</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32 421</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32 421</w:t>
            </w:r>
          </w:p>
        </w:tc>
      </w:tr>
      <w:tr w:rsidR="00E4287C" w:rsidRPr="00173389" w:rsidTr="00A5384E">
        <w:trPr>
          <w:jc w:val="center"/>
        </w:trPr>
        <w:tc>
          <w:tcPr>
            <w:tcW w:w="5238" w:type="dxa"/>
          </w:tcPr>
          <w:p w:rsidR="00E4287C" w:rsidRPr="00173389" w:rsidRDefault="00E4287C" w:rsidP="00A5384E">
            <w:pPr>
              <w:spacing w:after="0"/>
              <w:ind w:firstLine="0"/>
              <w:rPr>
                <w:i/>
                <w:sz w:val="18"/>
                <w:szCs w:val="18"/>
                <w:lang w:eastAsia="lv-LV"/>
              </w:rPr>
            </w:pPr>
            <w:r w:rsidRPr="00173389">
              <w:rPr>
                <w:i/>
                <w:sz w:val="18"/>
                <w:szCs w:val="18"/>
                <w:lang w:eastAsia="lv-LV"/>
              </w:rPr>
              <w:t>3.2. Palielinājums darba negadījumu speciālā budžeta izdevumiem iemaksām uz nodarbinātības speciālo budžetu apdrošināšanai bezdarba gadījumam par personām, kuras saņem slimības pabalstu, ja šo personu slimības cēlonis ir nelaimes gadījums darbā vai arodslimība, saistībā ar personu, par kurām veicamas iemaksas, skaita prognozēto palielināšanos par 104 personām vidēji mēnesī (no 886 personām līdz 990 personām) un iemaksas vidējā apmēra mēnesī prognozēto palielināšanos par 0,78 euro (no 12,07 euro līdz 12,85 euro)</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24 337</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24 337</w:t>
            </w:r>
          </w:p>
        </w:tc>
      </w:tr>
      <w:tr w:rsidR="00E4287C" w:rsidRPr="00173389" w:rsidTr="00A5384E">
        <w:trPr>
          <w:jc w:val="center"/>
        </w:trPr>
        <w:tc>
          <w:tcPr>
            <w:tcW w:w="5238" w:type="dxa"/>
          </w:tcPr>
          <w:p w:rsidR="00E4287C" w:rsidRPr="00173389" w:rsidRDefault="00E4287C" w:rsidP="00A5384E">
            <w:pPr>
              <w:spacing w:after="0"/>
              <w:ind w:firstLine="0"/>
              <w:rPr>
                <w:i/>
                <w:sz w:val="18"/>
                <w:szCs w:val="18"/>
                <w:lang w:eastAsia="lv-LV"/>
              </w:rPr>
            </w:pPr>
            <w:r w:rsidRPr="00173389">
              <w:rPr>
                <w:i/>
                <w:sz w:val="18"/>
                <w:szCs w:val="18"/>
                <w:lang w:eastAsia="lv-LV"/>
              </w:rPr>
              <w:t>3.3. Palielinājums darba negadījumu speciālā budžeta izdevumiem iemaksām uz valsts pensiju speciālo budžetu valsts pensiju apdrošināšanai par personām, kuras saņem slimības pabalstu, ja šo personu slimības cēlonis ir nelaimes gadījums darbā vai arodslimība, un par nestrādājošiem invalīdiem, ja šo personu invaliditātes cēlonis ir nelaimes gadījums darbā vai arodslimība, saistībā ar personu, par kurām veicamas iemaksas, skaita prognozēto palielināšanos par 298 personām vidēji mēnesī (no 3 822 personām līdz 4 120 personām) un iemaksas vidējā apmēra mēnesī prognozēto palielināšanos par 5,76 euro (no 90,31 euro līdz 96,07 euro)</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607 652</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607 652</w:t>
            </w:r>
          </w:p>
        </w:tc>
      </w:tr>
    </w:tbl>
    <w:p w:rsidR="00E4287C" w:rsidRPr="00173389" w:rsidRDefault="00E4287C" w:rsidP="00913D0D">
      <w:pPr>
        <w:spacing w:after="0"/>
        <w:ind w:firstLine="0"/>
        <w:jc w:val="center"/>
        <w:rPr>
          <w:b/>
          <w:lang w:eastAsia="lv-LV"/>
        </w:rPr>
      </w:pPr>
    </w:p>
    <w:p w:rsidR="00E4287C" w:rsidRPr="00173389" w:rsidRDefault="00E4287C" w:rsidP="00913D0D">
      <w:pPr>
        <w:spacing w:after="240"/>
        <w:ind w:firstLine="0"/>
        <w:jc w:val="center"/>
        <w:rPr>
          <w:b/>
          <w:lang w:eastAsia="lv-LV"/>
        </w:rPr>
      </w:pPr>
      <w:r w:rsidRPr="00173389">
        <w:rPr>
          <w:b/>
          <w:lang w:eastAsia="lv-LV"/>
        </w:rPr>
        <w:t>Finansēšana 2020. gada plānā</w:t>
      </w:r>
    </w:p>
    <w:p w:rsidR="00E4287C" w:rsidRPr="00173389" w:rsidRDefault="00E4287C" w:rsidP="00A5384E">
      <w:pPr>
        <w:spacing w:after="0"/>
        <w:ind w:left="7921" w:firstLine="720"/>
        <w:jc w:val="center"/>
        <w:rPr>
          <w:i/>
          <w:sz w:val="18"/>
          <w:szCs w:val="18"/>
        </w:rPr>
      </w:pPr>
      <w:r w:rsidRPr="00173389">
        <w:rPr>
          <w:i/>
          <w:sz w:val="18"/>
          <w:szCs w:val="18"/>
        </w:rPr>
        <w:t>Euro</w:t>
      </w:r>
    </w:p>
    <w:tbl>
      <w:tblPr>
        <w:tblW w:w="89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786"/>
        <w:gridCol w:w="1139"/>
      </w:tblGrid>
      <w:tr w:rsidR="00E4287C" w:rsidRPr="00173389" w:rsidTr="00A5384E">
        <w:trPr>
          <w:trHeight w:val="283"/>
          <w:tblHeader/>
          <w:jc w:val="center"/>
        </w:trPr>
        <w:tc>
          <w:tcPr>
            <w:tcW w:w="7789" w:type="dxa"/>
            <w:vAlign w:val="center"/>
          </w:tcPr>
          <w:p w:rsidR="00E4287C" w:rsidRPr="00173389" w:rsidRDefault="00E4287C" w:rsidP="00A5384E">
            <w:pPr>
              <w:spacing w:after="0"/>
              <w:ind w:firstLine="0"/>
              <w:jc w:val="center"/>
              <w:rPr>
                <w:sz w:val="18"/>
              </w:rPr>
            </w:pPr>
            <w:r w:rsidRPr="00173389">
              <w:rPr>
                <w:sz w:val="18"/>
                <w:szCs w:val="18"/>
                <w:lang w:eastAsia="lv-LV"/>
              </w:rPr>
              <w:t>Pasākums</w:t>
            </w:r>
          </w:p>
        </w:tc>
        <w:tc>
          <w:tcPr>
            <w:tcW w:w="1139" w:type="dxa"/>
            <w:vAlign w:val="center"/>
          </w:tcPr>
          <w:p w:rsidR="00E4287C" w:rsidRPr="00173389" w:rsidRDefault="00E4287C" w:rsidP="00A5384E">
            <w:pPr>
              <w:spacing w:after="0"/>
              <w:ind w:firstLine="0"/>
              <w:jc w:val="center"/>
              <w:rPr>
                <w:sz w:val="18"/>
                <w:szCs w:val="18"/>
                <w:lang w:eastAsia="lv-LV"/>
              </w:rPr>
            </w:pPr>
            <w:r w:rsidRPr="00173389">
              <w:rPr>
                <w:sz w:val="18"/>
                <w:szCs w:val="18"/>
                <w:lang w:eastAsia="lv-LV"/>
              </w:rPr>
              <w:t>2020.gada plāns</w:t>
            </w:r>
          </w:p>
        </w:tc>
      </w:tr>
      <w:tr w:rsidR="00E4287C" w:rsidRPr="00173389" w:rsidTr="00A5384E">
        <w:trPr>
          <w:trHeight w:val="142"/>
          <w:tblHeader/>
          <w:jc w:val="center"/>
        </w:trPr>
        <w:tc>
          <w:tcPr>
            <w:tcW w:w="7789" w:type="dxa"/>
            <w:shd w:val="clear" w:color="auto" w:fill="D9D9D9"/>
          </w:tcPr>
          <w:p w:rsidR="00E4287C" w:rsidRPr="00173389" w:rsidRDefault="00E4287C" w:rsidP="00A5384E">
            <w:pPr>
              <w:spacing w:after="0"/>
              <w:ind w:firstLine="0"/>
              <w:jc w:val="left"/>
              <w:rPr>
                <w:b/>
                <w:sz w:val="18"/>
                <w:szCs w:val="18"/>
              </w:rPr>
            </w:pPr>
            <w:r w:rsidRPr="00173389">
              <w:rPr>
                <w:b/>
                <w:bCs/>
                <w:sz w:val="18"/>
                <w:szCs w:val="18"/>
                <w:lang w:eastAsia="lv-LV"/>
              </w:rPr>
              <w:t>Finansēšana – kopā</w:t>
            </w:r>
          </w:p>
        </w:tc>
        <w:tc>
          <w:tcPr>
            <w:tcW w:w="1139" w:type="dxa"/>
            <w:shd w:val="clear" w:color="auto" w:fill="D9D9D9"/>
          </w:tcPr>
          <w:p w:rsidR="00E4287C" w:rsidRPr="00173389" w:rsidRDefault="00E4287C" w:rsidP="00A5384E">
            <w:pPr>
              <w:spacing w:after="0"/>
              <w:ind w:firstLine="0"/>
              <w:jc w:val="right"/>
              <w:rPr>
                <w:b/>
                <w:sz w:val="18"/>
                <w:szCs w:val="18"/>
              </w:rPr>
            </w:pPr>
            <w:r w:rsidRPr="00173389">
              <w:rPr>
                <w:b/>
                <w:sz w:val="18"/>
                <w:szCs w:val="18"/>
              </w:rPr>
              <w:t>-489 724</w:t>
            </w:r>
          </w:p>
        </w:tc>
      </w:tr>
      <w:tr w:rsidR="00E4287C" w:rsidRPr="00173389" w:rsidTr="00A5384E">
        <w:trPr>
          <w:trHeight w:val="142"/>
          <w:tblHeader/>
          <w:jc w:val="center"/>
        </w:trPr>
        <w:tc>
          <w:tcPr>
            <w:tcW w:w="8928" w:type="dxa"/>
            <w:gridSpan w:val="2"/>
          </w:tcPr>
          <w:p w:rsidR="00E4287C" w:rsidRPr="00173389" w:rsidRDefault="00E4287C" w:rsidP="00A5384E">
            <w:pPr>
              <w:spacing w:after="0"/>
              <w:ind w:firstLine="313"/>
              <w:jc w:val="left"/>
              <w:rPr>
                <w:sz w:val="18"/>
                <w:szCs w:val="18"/>
              </w:rPr>
            </w:pPr>
            <w:r w:rsidRPr="00173389">
              <w:rPr>
                <w:i/>
                <w:sz w:val="18"/>
                <w:szCs w:val="18"/>
                <w:lang w:eastAsia="lv-LV"/>
              </w:rPr>
              <w:t>t. sk.:</w:t>
            </w:r>
          </w:p>
        </w:tc>
      </w:tr>
      <w:tr w:rsidR="00E4287C" w:rsidRPr="00173389" w:rsidTr="00A5384E">
        <w:trPr>
          <w:trHeight w:val="142"/>
          <w:tblHeader/>
          <w:jc w:val="center"/>
        </w:trPr>
        <w:tc>
          <w:tcPr>
            <w:tcW w:w="7789" w:type="dxa"/>
          </w:tcPr>
          <w:p w:rsidR="00E4287C" w:rsidRPr="00173389" w:rsidRDefault="00E4287C" w:rsidP="00A5384E">
            <w:pPr>
              <w:spacing w:after="0"/>
              <w:ind w:firstLine="0"/>
              <w:jc w:val="left"/>
              <w:rPr>
                <w:sz w:val="18"/>
                <w:szCs w:val="18"/>
                <w:lang w:eastAsia="lv-LV"/>
              </w:rPr>
            </w:pPr>
            <w:r w:rsidRPr="00173389">
              <w:rPr>
                <w:sz w:val="18"/>
                <w:szCs w:val="18"/>
                <w:u w:val="single"/>
                <w:lang w:eastAsia="lv-LV"/>
              </w:rPr>
              <w:t>Naudas līdzekļi</w:t>
            </w:r>
          </w:p>
        </w:tc>
        <w:tc>
          <w:tcPr>
            <w:tcW w:w="1139" w:type="dxa"/>
          </w:tcPr>
          <w:p w:rsidR="00E4287C" w:rsidRPr="00173389" w:rsidRDefault="00E4287C" w:rsidP="00A5384E">
            <w:pPr>
              <w:spacing w:after="0"/>
              <w:ind w:firstLine="0"/>
              <w:jc w:val="right"/>
              <w:rPr>
                <w:sz w:val="18"/>
                <w:szCs w:val="18"/>
              </w:rPr>
            </w:pPr>
            <w:r w:rsidRPr="00173389">
              <w:rPr>
                <w:sz w:val="18"/>
              </w:rPr>
              <w:t>-489 724</w:t>
            </w:r>
          </w:p>
        </w:tc>
      </w:tr>
      <w:tr w:rsidR="00E4287C" w:rsidRPr="00173389" w:rsidTr="00A5384E">
        <w:trPr>
          <w:trHeight w:val="142"/>
          <w:tblHeader/>
          <w:jc w:val="center"/>
        </w:trPr>
        <w:tc>
          <w:tcPr>
            <w:tcW w:w="7789" w:type="dxa"/>
          </w:tcPr>
          <w:p w:rsidR="00E4287C" w:rsidRPr="00173389" w:rsidRDefault="00E4287C" w:rsidP="00A5384E">
            <w:pPr>
              <w:spacing w:after="0"/>
              <w:ind w:firstLine="0"/>
              <w:jc w:val="left"/>
              <w:rPr>
                <w:i/>
                <w:sz w:val="18"/>
                <w:szCs w:val="18"/>
                <w:lang w:eastAsia="lv-LV"/>
              </w:rPr>
            </w:pPr>
            <w:r w:rsidRPr="00173389">
              <w:rPr>
                <w:i/>
                <w:sz w:val="18"/>
                <w:szCs w:val="18"/>
              </w:rPr>
              <w:t>Valsts speciālā budžeta naudas līdzekļu atlikumu izmaiņas (palielinājums (–) vai samazinājums (+))</w:t>
            </w:r>
          </w:p>
        </w:tc>
        <w:tc>
          <w:tcPr>
            <w:tcW w:w="1139" w:type="dxa"/>
          </w:tcPr>
          <w:p w:rsidR="00E4287C" w:rsidRPr="00173389" w:rsidRDefault="00E4287C" w:rsidP="00A5384E">
            <w:pPr>
              <w:spacing w:after="0"/>
              <w:ind w:firstLine="0"/>
              <w:jc w:val="right"/>
              <w:rPr>
                <w:i/>
                <w:sz w:val="18"/>
                <w:szCs w:val="18"/>
              </w:rPr>
            </w:pPr>
            <w:r w:rsidRPr="00173389">
              <w:rPr>
                <w:i/>
                <w:sz w:val="18"/>
              </w:rPr>
              <w:t>-489 724</w:t>
            </w:r>
          </w:p>
        </w:tc>
      </w:tr>
    </w:tbl>
    <w:p w:rsidR="00E4287C" w:rsidRPr="00173389" w:rsidRDefault="00E4287C" w:rsidP="00913D0D">
      <w:pPr>
        <w:widowControl w:val="0"/>
        <w:spacing w:after="0"/>
        <w:ind w:firstLine="0"/>
        <w:jc w:val="center"/>
        <w:rPr>
          <w:b/>
        </w:rPr>
      </w:pPr>
    </w:p>
    <w:p w:rsidR="00E4287C" w:rsidRPr="00173389" w:rsidRDefault="00E4287C" w:rsidP="00913D0D">
      <w:pPr>
        <w:widowControl w:val="0"/>
        <w:spacing w:after="240"/>
        <w:ind w:firstLine="0"/>
        <w:jc w:val="center"/>
        <w:rPr>
          <w:b/>
        </w:rPr>
      </w:pPr>
      <w:r w:rsidRPr="00173389">
        <w:rPr>
          <w:b/>
        </w:rPr>
        <w:t>04.04.00 Invaliditātes, maternitātes un slimības speciālais budžets</w:t>
      </w:r>
    </w:p>
    <w:p w:rsidR="00E4287C" w:rsidRPr="00173389" w:rsidRDefault="00E4287C" w:rsidP="00913D0D">
      <w:pPr>
        <w:spacing w:before="120"/>
        <w:ind w:firstLine="0"/>
        <w:jc w:val="left"/>
        <w:rPr>
          <w:u w:val="single"/>
          <w:lang w:eastAsia="lv-LV"/>
        </w:rPr>
      </w:pPr>
      <w:r w:rsidRPr="00173389">
        <w:rPr>
          <w:u w:val="single"/>
          <w:lang w:eastAsia="lv-LV"/>
        </w:rPr>
        <w:t>Apakšprogrammas mērķis:</w:t>
      </w:r>
    </w:p>
    <w:p w:rsidR="00E4287C" w:rsidRPr="00173389" w:rsidRDefault="00E4287C" w:rsidP="00913D0D">
      <w:pPr>
        <w:spacing w:before="120"/>
        <w:ind w:firstLine="717"/>
      </w:pPr>
      <w:r w:rsidRPr="00173389">
        <w:t>nodrošināt ienākumu kompensāciju slimības, maternitātes, paternitātes, invaliditātes, bērna vecumā līdz pusotram gadam kopšanas gadījumā un pabalstu apdrošinātās personas vai tās apgādībā bijuša ģimenes locekļa nāves gadījumā.</w:t>
      </w:r>
    </w:p>
    <w:p w:rsidR="00E4287C" w:rsidRPr="00173389" w:rsidRDefault="00E4287C" w:rsidP="00913D0D">
      <w:pPr>
        <w:spacing w:before="120"/>
        <w:ind w:firstLine="0"/>
        <w:jc w:val="left"/>
        <w:rPr>
          <w:bCs/>
          <w:u w:val="single"/>
        </w:rPr>
      </w:pPr>
      <w:r w:rsidRPr="00173389">
        <w:rPr>
          <w:bCs/>
          <w:u w:val="single"/>
        </w:rPr>
        <w:t>Galvenās aktivitātes:</w:t>
      </w:r>
    </w:p>
    <w:p w:rsidR="00E4287C" w:rsidRPr="00173389" w:rsidRDefault="00E4287C" w:rsidP="00913D0D">
      <w:pPr>
        <w:numPr>
          <w:ilvl w:val="0"/>
          <w:numId w:val="45"/>
        </w:numPr>
        <w:spacing w:before="120"/>
      </w:pPr>
      <w:r w:rsidRPr="00173389">
        <w:rPr>
          <w:lang w:eastAsia="lv-LV"/>
        </w:rPr>
        <w:t>nodrošināt 2019. gada oktobrī veiktās pensiju un piemaksas pie invaliditātes pensijas apmēra par vienu apdrošināšanas stāža gadu, kas uzkrāts līdz 1995. gada 31. decembrim, indeksācijas izmaksas 2020. gadā, kā arī plānoto pensiju, tai skaitā piemaksas pie invaliditātes pensijas, indeksāciju 2020. gada oktobrī</w:t>
      </w:r>
      <w:r w:rsidRPr="00173389">
        <w:t>;</w:t>
      </w:r>
    </w:p>
    <w:p w:rsidR="00E4287C" w:rsidRPr="00173389" w:rsidRDefault="00E4287C" w:rsidP="00913D0D">
      <w:pPr>
        <w:numPr>
          <w:ilvl w:val="0"/>
          <w:numId w:val="45"/>
        </w:numPr>
        <w:spacing w:before="120"/>
      </w:pPr>
      <w:r w:rsidRPr="00173389">
        <w:t xml:space="preserve">nodrošināt slimības pabalstu vispārējā saslimšanas gadījumā izmaksas 80% apmērā no apdrošinātās personas apdrošināšanas iemaksu algas par laiku no darba nespējas 11. dienas līdz darbspēju atgūšanas dienai, bet ne ilgāku par 26 nedēļām, ja darba nespēja ir nepārtraukta, vai nav ilgāka par 52 nedēļām triju gadu periodā, ja darba nespēja atkārtojas ar pārtraukumiem, (pabalsta vidējais apmērs mēnesī 987,96 </w:t>
      </w:r>
      <w:r w:rsidRPr="00173389">
        <w:rPr>
          <w:i/>
        </w:rPr>
        <w:t>euro</w:t>
      </w:r>
      <w:r w:rsidRPr="00173389">
        <w:t>);</w:t>
      </w:r>
    </w:p>
    <w:p w:rsidR="00E4287C" w:rsidRPr="00173389" w:rsidRDefault="00E4287C" w:rsidP="00913D0D">
      <w:pPr>
        <w:numPr>
          <w:ilvl w:val="0"/>
          <w:numId w:val="45"/>
        </w:numPr>
        <w:spacing w:before="120"/>
      </w:pPr>
      <w:r w:rsidRPr="00173389">
        <w:t xml:space="preserve">nodrošināt invaliditātes pensiju izmaksas atkarībā no indivīda apdrošināšanas iemaksu algas un apdrošināšanas stāža ilguma un </w:t>
      </w:r>
      <w:r w:rsidRPr="00173389">
        <w:rPr>
          <w:lang w:eastAsia="lv-LV"/>
        </w:rPr>
        <w:t xml:space="preserve">invaliditātes smaguma pakāpes </w:t>
      </w:r>
      <w:r w:rsidRPr="00173389">
        <w:t xml:space="preserve">(pensijas vidējais apmērs mēnesī 207,05 </w:t>
      </w:r>
      <w:r w:rsidRPr="00173389">
        <w:rPr>
          <w:i/>
        </w:rPr>
        <w:t>euro</w:t>
      </w:r>
      <w:r w:rsidRPr="00173389">
        <w:t>, tai skaitā piemaksu, kas laika periodā no 2009. gada 1. janvāra līdz 2011. gada 31. decembrim piešķirta pie invaliditātes pensijas par apdrošināšanas stāžu, kas uzkrāts līdz 1995. gada 31. decembrim, izmaksas (</w:t>
      </w:r>
      <w:r w:rsidRPr="00173389">
        <w:rPr>
          <w:lang w:eastAsia="lv-LV"/>
        </w:rPr>
        <w:t xml:space="preserve">piemaksas vidējais apmērs mēnesī 12,39 </w:t>
      </w:r>
      <w:r w:rsidRPr="00173389">
        <w:rPr>
          <w:i/>
          <w:lang w:eastAsia="lv-LV"/>
        </w:rPr>
        <w:t>euro</w:t>
      </w:r>
      <w:r w:rsidRPr="00173389">
        <w:rPr>
          <w:lang w:eastAsia="lv-LV"/>
        </w:rPr>
        <w:t>). Ar 2012. gada 1. janvāri piemaksas piešķiršana ir pārtraukta. Piešķirot invaliditātes pensiju no jauna, piemaksa, kas bija piešķirta līdz pensijas piešķiršanai no jauna, saglabājas. Ar 2014. gadu piemaksas tiek finansētas no valsts pamatbudžeta, invaliditātes, maternitātes un slimības speciālajā budžetā saņemot transferta ieņēmumus no valsts pamatbudžeta un piemaksu izmaksājot kopā ar invaliditātes pensiju</w:t>
      </w:r>
      <w:r w:rsidRPr="00173389">
        <w:t>;</w:t>
      </w:r>
    </w:p>
    <w:p w:rsidR="00E4287C" w:rsidRPr="00173389" w:rsidRDefault="00E4287C" w:rsidP="00913D0D">
      <w:pPr>
        <w:numPr>
          <w:ilvl w:val="0"/>
          <w:numId w:val="45"/>
        </w:numPr>
        <w:spacing w:before="120"/>
      </w:pPr>
      <w:r w:rsidRPr="00173389">
        <w:rPr>
          <w:lang w:eastAsia="lv-LV"/>
        </w:rPr>
        <w:t>nodrošināt pensiju saskaņā ar speciāliem lēmumiem izmaksas</w:t>
      </w:r>
      <w:r w:rsidRPr="00173389">
        <w:t xml:space="preserve"> – ar speciālu lēmumu piešķirta invaliditātes pensija Černobiļas atomelektrostacijas (AES) avārijas seku likvidēšanas dalībniekam (pensijas </w:t>
      </w:r>
      <w:r w:rsidRPr="00173389">
        <w:rPr>
          <w:lang w:eastAsia="lv-LV"/>
        </w:rPr>
        <w:t xml:space="preserve">vidējais apmērs mēnesī 86,50 </w:t>
      </w:r>
      <w:r w:rsidRPr="00173389">
        <w:rPr>
          <w:i/>
          <w:lang w:eastAsia="lv-LV"/>
        </w:rPr>
        <w:t>euro</w:t>
      </w:r>
      <w:r w:rsidRPr="00173389">
        <w:rPr>
          <w:lang w:eastAsia="lv-LV"/>
        </w:rPr>
        <w:t>)</w:t>
      </w:r>
      <w:r w:rsidRPr="00173389">
        <w:t>;</w:t>
      </w:r>
    </w:p>
    <w:p w:rsidR="00E4287C" w:rsidRPr="00173389" w:rsidRDefault="00E4287C" w:rsidP="00913D0D">
      <w:pPr>
        <w:numPr>
          <w:ilvl w:val="0"/>
          <w:numId w:val="45"/>
        </w:numPr>
        <w:spacing w:before="120"/>
      </w:pPr>
      <w:r w:rsidRPr="00173389">
        <w:t xml:space="preserve">nodrošināt maternitātes pabalstu izmaksas, </w:t>
      </w:r>
      <w:r w:rsidRPr="00173389">
        <w:rPr>
          <w:lang w:eastAsia="lv-LV"/>
        </w:rPr>
        <w:t xml:space="preserve">80% apmērā no </w:t>
      </w:r>
      <w:r w:rsidRPr="00173389">
        <w:t>apdrošinātās personas</w:t>
      </w:r>
      <w:r w:rsidRPr="00173389">
        <w:rPr>
          <w:lang w:eastAsia="lv-LV"/>
        </w:rPr>
        <w:t xml:space="preserve"> sociālās apdrošināšanas iemaksu algas</w:t>
      </w:r>
      <w:r w:rsidRPr="00173389">
        <w:t xml:space="preserve"> (pabalsta vidējais apmērs mēnesī 3 241,81 </w:t>
      </w:r>
      <w:r w:rsidRPr="00173389">
        <w:rPr>
          <w:i/>
        </w:rPr>
        <w:t>euro</w:t>
      </w:r>
      <w:r w:rsidRPr="00173389">
        <w:t>);</w:t>
      </w:r>
    </w:p>
    <w:p w:rsidR="00E4287C" w:rsidRPr="00173389" w:rsidRDefault="00E4287C" w:rsidP="00913D0D">
      <w:pPr>
        <w:numPr>
          <w:ilvl w:val="0"/>
          <w:numId w:val="45"/>
        </w:numPr>
        <w:spacing w:before="120"/>
      </w:pPr>
      <w:r w:rsidRPr="00173389">
        <w:t>nodrošināt paternitātes pabalstu izmaksas,</w:t>
      </w:r>
      <w:r w:rsidRPr="00173389">
        <w:rPr>
          <w:lang w:eastAsia="lv-LV"/>
        </w:rPr>
        <w:t xml:space="preserve"> 80% apmērā no </w:t>
      </w:r>
      <w:r w:rsidRPr="00173389">
        <w:t>apdrošinātās personas</w:t>
      </w:r>
      <w:r w:rsidRPr="00173389">
        <w:rPr>
          <w:lang w:eastAsia="lv-LV"/>
        </w:rPr>
        <w:t xml:space="preserve"> sociālās apdrošināšanas iemaksu algas </w:t>
      </w:r>
      <w:r w:rsidRPr="00173389">
        <w:t xml:space="preserve">(pabalsta vidējais apmērs mēnesī 393,84 </w:t>
      </w:r>
      <w:r w:rsidRPr="00173389">
        <w:rPr>
          <w:i/>
        </w:rPr>
        <w:t>euro</w:t>
      </w:r>
      <w:r w:rsidRPr="00173389">
        <w:t>);</w:t>
      </w:r>
    </w:p>
    <w:p w:rsidR="00E4287C" w:rsidRPr="00173389" w:rsidRDefault="00E4287C" w:rsidP="00913D0D">
      <w:pPr>
        <w:numPr>
          <w:ilvl w:val="0"/>
          <w:numId w:val="45"/>
        </w:numPr>
        <w:spacing w:before="120"/>
      </w:pPr>
      <w:r w:rsidRPr="00173389">
        <w:t xml:space="preserve">nodrošināt vecāku pabalsta izmaksas (pabalsta vidējais apmērs mēnesī 439,22 </w:t>
      </w:r>
      <w:r w:rsidRPr="00173389">
        <w:rPr>
          <w:i/>
        </w:rPr>
        <w:t>euro</w:t>
      </w:r>
      <w:r w:rsidRPr="00173389">
        <w:t>), piemērojot nosacījumus:</w:t>
      </w:r>
    </w:p>
    <w:p w:rsidR="00E4287C" w:rsidRPr="00173389" w:rsidRDefault="00E4287C" w:rsidP="00913D0D">
      <w:pPr>
        <w:numPr>
          <w:ilvl w:val="0"/>
          <w:numId w:val="22"/>
        </w:numPr>
        <w:spacing w:before="120"/>
        <w:ind w:left="1134" w:hanging="283"/>
      </w:pPr>
      <w:r w:rsidRPr="00173389">
        <w:t xml:space="preserve">pabalsta saņēmējam, kurš atrodas bērna kopšanas atvaļinājumā, </w:t>
      </w:r>
      <w:r w:rsidRPr="00173389">
        <w:rPr>
          <w:lang w:eastAsia="lv-LV"/>
        </w:rPr>
        <w:t xml:space="preserve">ir tiesības izvēlēties, vai saņemt vecāku pabalstu līdz bērna 1 gada vecumam </w:t>
      </w:r>
      <w:r w:rsidRPr="00173389">
        <w:t xml:space="preserve">– </w:t>
      </w:r>
      <w:r w:rsidRPr="00173389">
        <w:rPr>
          <w:lang w:eastAsia="lv-LV"/>
        </w:rPr>
        <w:t xml:space="preserve">60% apmērā no apdrošinātās personas sociālās apdrošināšanas iemaksu algas, vai līdz bērna 1,5 gadu vecumam </w:t>
      </w:r>
      <w:r w:rsidRPr="00173389">
        <w:t xml:space="preserve">– </w:t>
      </w:r>
      <w:r w:rsidRPr="00173389">
        <w:rPr>
          <w:lang w:eastAsia="lv-LV"/>
        </w:rPr>
        <w:t>43,75% apmērā no apdrošinātās personas sociālās apdrošināšanas iemaksu algas;</w:t>
      </w:r>
    </w:p>
    <w:p w:rsidR="00E4287C" w:rsidRPr="00173389" w:rsidRDefault="00E4287C" w:rsidP="00913D0D">
      <w:pPr>
        <w:numPr>
          <w:ilvl w:val="0"/>
          <w:numId w:val="22"/>
        </w:numPr>
        <w:spacing w:before="120"/>
        <w:ind w:left="1134" w:hanging="283"/>
      </w:pPr>
      <w:r w:rsidRPr="00173389">
        <w:rPr>
          <w:lang w:eastAsia="lv-LV"/>
        </w:rPr>
        <w:t>pabalsta saņēmējam, kurš ir nodarbināts bērna kopšanas laikā, bet neatrodas bērna kopšanas atvaļinājumā, vai bērna kopšanas laikā gūst ienākumus kā pašnodarbinātais, ir tiesības saņemt pabalstu 30% no piešķirtā vecāku pabalsta apmēra</w:t>
      </w:r>
      <w:r w:rsidRPr="00173389">
        <w:t>;</w:t>
      </w:r>
    </w:p>
    <w:p w:rsidR="00E4287C" w:rsidRPr="00173389" w:rsidRDefault="00E4287C" w:rsidP="00913D0D">
      <w:pPr>
        <w:numPr>
          <w:ilvl w:val="0"/>
          <w:numId w:val="45"/>
        </w:numPr>
        <w:spacing w:before="120"/>
        <w:ind w:left="714" w:hanging="357"/>
      </w:pPr>
      <w:r w:rsidRPr="00173389">
        <w:t>nodrošināt darbā nodarītā kaitējuma atlīdzību izmaksas, ja konstatēts fakts, ka darba devējs, kurš atbildīgs par darbā nodarīto kaitējumu, vairs nav nosakāms (</w:t>
      </w:r>
      <w:r w:rsidRPr="00173389">
        <w:rPr>
          <w:lang w:eastAsia="lv-LV"/>
        </w:rPr>
        <w:t xml:space="preserve">atlīdzības vidējais apmērs mēnesī 113,04 </w:t>
      </w:r>
      <w:r w:rsidRPr="00173389">
        <w:rPr>
          <w:i/>
          <w:lang w:eastAsia="lv-LV"/>
        </w:rPr>
        <w:t>euro</w:t>
      </w:r>
      <w:r w:rsidRPr="00173389">
        <w:rPr>
          <w:lang w:eastAsia="lv-LV"/>
        </w:rPr>
        <w:t>, kas</w:t>
      </w:r>
      <w:r w:rsidRPr="00173389">
        <w:t xml:space="preserve"> atkarīgs no invaliditātes smaguma pakāpes (invaliditātes grupas) un aprēķinātā invaliditātes pensijas apmēra);</w:t>
      </w:r>
    </w:p>
    <w:p w:rsidR="00E4287C" w:rsidRPr="00173389" w:rsidRDefault="00E4287C" w:rsidP="00913D0D">
      <w:pPr>
        <w:numPr>
          <w:ilvl w:val="0"/>
          <w:numId w:val="45"/>
        </w:numPr>
        <w:spacing w:before="120"/>
        <w:ind w:left="714" w:hanging="357"/>
      </w:pPr>
      <w:r w:rsidRPr="00173389">
        <w:t>nodrošināt apbedīšanas pabalstu izmaksas apdrošinātās personas vai viņa apgādībā bijuša ģimenes locekļa nāves gadījumā (</w:t>
      </w:r>
      <w:r w:rsidRPr="00173389">
        <w:rPr>
          <w:lang w:eastAsia="lv-LV"/>
        </w:rPr>
        <w:t xml:space="preserve">pabalsta vidējais apmērs mēnesī 1 314,76 </w:t>
      </w:r>
      <w:r w:rsidRPr="00173389">
        <w:rPr>
          <w:i/>
          <w:lang w:eastAsia="lv-LV"/>
        </w:rPr>
        <w:t>euro</w:t>
      </w:r>
      <w:r w:rsidRPr="00173389">
        <w:rPr>
          <w:lang w:eastAsia="lv-LV"/>
        </w:rPr>
        <w:t xml:space="preserve">, kas noteikts </w:t>
      </w:r>
      <w:r w:rsidRPr="00173389">
        <w:t>mirušās personas divkāršas apdrošināšanas iemaksu algas apmērā, bet ne mazāk par valstī noteikto mēneša vidējo apdrošināšanas iemaksu algu, kas noteikta likumā paredzētajā kārtībā, vai trīskāršā sociālā nodrošinājuma pabalsta apmērā apdrošinātās personas apgādībā bijuša ģimenes locekļa nāves gadījumā);</w:t>
      </w:r>
    </w:p>
    <w:p w:rsidR="00E4287C" w:rsidRPr="00173389" w:rsidRDefault="00E4287C" w:rsidP="00913D0D">
      <w:pPr>
        <w:pStyle w:val="ListParagraph"/>
        <w:numPr>
          <w:ilvl w:val="0"/>
          <w:numId w:val="45"/>
        </w:numPr>
        <w:spacing w:before="120" w:after="120"/>
        <w:ind w:left="714" w:hanging="357"/>
        <w:jc w:val="both"/>
        <w:rPr>
          <w:szCs w:val="20"/>
          <w:lang w:eastAsia="lv-LV"/>
        </w:rPr>
      </w:pPr>
      <w:r w:rsidRPr="00173389">
        <w:rPr>
          <w:szCs w:val="20"/>
        </w:rPr>
        <w:t>nodrošināt pensijas saņēmēja nāves gadījumā pārdzīvojušajam laulātajam, kas arī ir pensijas saņēmējs, 12 mēnešus pabalstu 50 procentu apmērā no mirušā laulātā pensijas, ieskaitot pie tās piešķirto piemaksu par apdrošināšanas stāžu, kas uzkrāts līdz 1995. gada 31. decembrim (</w:t>
      </w:r>
      <w:r w:rsidRPr="00173389">
        <w:rPr>
          <w:szCs w:val="20"/>
          <w:lang w:eastAsia="lv-LV"/>
        </w:rPr>
        <w:t xml:space="preserve">pabalsta vidējais apmērs mēnesī 145,01 </w:t>
      </w:r>
      <w:r w:rsidRPr="00173389">
        <w:rPr>
          <w:i/>
          <w:szCs w:val="20"/>
          <w:lang w:eastAsia="lv-LV"/>
        </w:rPr>
        <w:t>euro</w:t>
      </w:r>
      <w:r w:rsidRPr="00173389">
        <w:rPr>
          <w:szCs w:val="20"/>
          <w:lang w:eastAsia="lv-LV"/>
        </w:rPr>
        <w:t>);</w:t>
      </w:r>
    </w:p>
    <w:p w:rsidR="00E4287C" w:rsidRPr="00173389" w:rsidRDefault="00E4287C" w:rsidP="00913D0D">
      <w:pPr>
        <w:numPr>
          <w:ilvl w:val="0"/>
          <w:numId w:val="45"/>
        </w:numPr>
        <w:spacing w:before="120"/>
        <w:ind w:left="714" w:hanging="357"/>
      </w:pPr>
      <w:r w:rsidRPr="00173389">
        <w:rPr>
          <w:lang w:eastAsia="lv-LV"/>
        </w:rPr>
        <w:t xml:space="preserve">nodrošināt kaitējuma atlīdzību Černobiļas AES avārijas rezultātā cietušajām personām, kurām noteikta invaliditāte, izmaksas (atlīdzības vidējais </w:t>
      </w:r>
      <w:r w:rsidRPr="00173389">
        <w:t xml:space="preserve">apmērs mēnesī 265,09 </w:t>
      </w:r>
      <w:r w:rsidRPr="00173389">
        <w:rPr>
          <w:i/>
        </w:rPr>
        <w:t>euro</w:t>
      </w:r>
      <w:r w:rsidRPr="00173389">
        <w:t>, kas atkarīgs no iepriekšējā kalendāra gada vidējās apdrošināšanas iemaksu algas valstī un dalībniekam noteiktā darbspēju zaudējuma pakāpes (procentos);</w:t>
      </w:r>
    </w:p>
    <w:p w:rsidR="00E4287C" w:rsidRPr="00173389" w:rsidRDefault="00E4287C" w:rsidP="00913D0D">
      <w:pPr>
        <w:numPr>
          <w:ilvl w:val="0"/>
          <w:numId w:val="45"/>
        </w:numPr>
        <w:spacing w:before="120"/>
        <w:ind w:left="714" w:hanging="357"/>
      </w:pPr>
      <w:r w:rsidRPr="00173389">
        <w:t>nodrošināt Eiropas Savienības pensiju shēmas dalībnieka Latvijas valsts obligātajā pensiju apdrošināšanas sistēmā uzkrātā pensijas kapitāla un obligāto iemaksu nodošanu Eiropas Savienības pensiju shēmai;</w:t>
      </w:r>
    </w:p>
    <w:p w:rsidR="00E4287C" w:rsidRPr="00173389" w:rsidRDefault="00E4287C" w:rsidP="00913D0D">
      <w:pPr>
        <w:numPr>
          <w:ilvl w:val="0"/>
          <w:numId w:val="45"/>
        </w:numPr>
        <w:spacing w:before="120"/>
        <w:ind w:left="714" w:hanging="357"/>
      </w:pPr>
      <w:r w:rsidRPr="00173389">
        <w:rPr>
          <w:rFonts w:eastAsia="MS Mincho"/>
          <w:lang w:eastAsia="ja-JP"/>
        </w:rPr>
        <w:t xml:space="preserve">nodrošināt iemaksu veikšanu valsts pensiju speciālajā budžetā pensiju apdrošināšanai </w:t>
      </w:r>
      <w:r w:rsidRPr="00173389">
        <w:t xml:space="preserve">20% apmērā no slimības, paternitātes un maternitātes pabalsta, par nestrādājošām personām ar invaliditāti 20% apmērā no iepriekšējā gada vidējās apdrošināšanas iemaksu algas 50 procentiem un par personām, kuras kopj bērnu, kas nav sasniedzis pusotra gada vecumu, un saņem vecāku pabalstu, 20% apmērā no 171 </w:t>
      </w:r>
      <w:r w:rsidRPr="00173389">
        <w:rPr>
          <w:i/>
        </w:rPr>
        <w:t>euro</w:t>
      </w:r>
      <w:r w:rsidRPr="00173389">
        <w:t>;</w:t>
      </w:r>
    </w:p>
    <w:p w:rsidR="00E4287C" w:rsidRPr="00173389" w:rsidRDefault="00E4287C" w:rsidP="00913D0D">
      <w:pPr>
        <w:numPr>
          <w:ilvl w:val="0"/>
          <w:numId w:val="45"/>
        </w:numPr>
        <w:spacing w:before="120"/>
        <w:ind w:left="714" w:hanging="357"/>
      </w:pPr>
      <w:r w:rsidRPr="00173389">
        <w:rPr>
          <w:rFonts w:eastAsia="MS Mincho"/>
          <w:lang w:eastAsia="ja-JP"/>
        </w:rPr>
        <w:t xml:space="preserve">nodrošināt iemaksu veikšanu nodarbinātības speciālajā budžetā </w:t>
      </w:r>
      <w:r w:rsidRPr="00173389">
        <w:t xml:space="preserve">bezdarba apdrošināšanai Ministru kabineta noteiktajā apmērā atbilstoši obligāto iemaksu likmes sadalījumam pa sociālās apdrošināšanas veidiem no slimības, maternitātes un paternitātes pabalsta un no 171 </w:t>
      </w:r>
      <w:r w:rsidRPr="00173389">
        <w:rPr>
          <w:i/>
        </w:rPr>
        <w:t>euro</w:t>
      </w:r>
      <w:r w:rsidRPr="00173389">
        <w:t xml:space="preserve"> par personām, kuras kopj bērnu, kas nav sasniedzis pusotra gada vecumu, un saņem vecāku pabalstu;</w:t>
      </w:r>
    </w:p>
    <w:p w:rsidR="00E4287C" w:rsidRPr="00173389" w:rsidRDefault="00E4287C" w:rsidP="00913D0D">
      <w:pPr>
        <w:numPr>
          <w:ilvl w:val="0"/>
          <w:numId w:val="45"/>
        </w:numPr>
        <w:spacing w:before="120"/>
        <w:ind w:left="714" w:hanging="357"/>
      </w:pPr>
      <w:r w:rsidRPr="00173389">
        <w:rPr>
          <w:rFonts w:eastAsia="MS Mincho"/>
          <w:lang w:eastAsia="ja-JP"/>
        </w:rPr>
        <w:t xml:space="preserve">nodrošināt iemaksu veikšanu invaliditātes, maternitātes un slimības speciālajā budžetā </w:t>
      </w:r>
      <w:r w:rsidRPr="00173389">
        <w:rPr>
          <w:lang w:eastAsia="lv-LV"/>
        </w:rPr>
        <w:t xml:space="preserve">invaliditātes apdrošināšanai </w:t>
      </w:r>
      <w:r w:rsidRPr="00173389">
        <w:t xml:space="preserve">Ministru kabineta noteiktajā apmērā atbilstoši obligāto iemaksu likmes sadalījumam pa sociālās apdrošināšanas veidiem </w:t>
      </w:r>
      <w:r w:rsidRPr="00173389">
        <w:rPr>
          <w:lang w:eastAsia="lv-LV"/>
        </w:rPr>
        <w:t xml:space="preserve">no maternitātes un paternitātes pabalsta un no </w:t>
      </w:r>
      <w:r w:rsidRPr="00173389">
        <w:t xml:space="preserve">171 </w:t>
      </w:r>
      <w:r w:rsidRPr="00173389">
        <w:rPr>
          <w:i/>
        </w:rPr>
        <w:t>euro</w:t>
      </w:r>
      <w:r w:rsidRPr="00173389">
        <w:t xml:space="preserve"> par personām, kuras kopj bērnu, kas nav sasniedzis pusotra gada vecumu, un saņem vecāku pabalstu;</w:t>
      </w:r>
    </w:p>
    <w:p w:rsidR="00E4287C" w:rsidRPr="00173389" w:rsidRDefault="00E4287C" w:rsidP="00913D0D">
      <w:pPr>
        <w:numPr>
          <w:ilvl w:val="0"/>
          <w:numId w:val="45"/>
        </w:numPr>
        <w:spacing w:before="120"/>
        <w:ind w:left="714" w:hanging="357"/>
      </w:pPr>
      <w:r w:rsidRPr="00173389">
        <w:t>nodrošināt transferta pārskaitījumu uz Valsts sociālās apdrošināšanas aģentūras speciālo budžetu invaliditātes, maternitātes un slimības speciālā budžeta administrēšanai.</w:t>
      </w:r>
    </w:p>
    <w:p w:rsidR="00E4287C" w:rsidRPr="00173389" w:rsidRDefault="00E4287C" w:rsidP="00913D0D">
      <w:pPr>
        <w:spacing w:before="120"/>
        <w:ind w:firstLine="0"/>
        <w:jc w:val="left"/>
      </w:pPr>
      <w:r w:rsidRPr="00173389">
        <w:rPr>
          <w:u w:val="single"/>
        </w:rPr>
        <w:t>Apakšprogrammas izpildītājs</w:t>
      </w:r>
      <w:r w:rsidRPr="00173389">
        <w:t>: Valsts sociālās apdrošināšanas aģentūra.</w:t>
      </w:r>
    </w:p>
    <w:p w:rsidR="00E4287C" w:rsidRPr="00173389" w:rsidRDefault="00E4287C" w:rsidP="00913D0D">
      <w:pPr>
        <w:spacing w:after="0"/>
        <w:ind w:firstLine="0"/>
        <w:jc w:val="center"/>
        <w:rPr>
          <w:b/>
          <w:lang w:eastAsia="lv-LV"/>
        </w:rPr>
      </w:pPr>
    </w:p>
    <w:p w:rsidR="00E4287C" w:rsidRPr="00173389" w:rsidRDefault="00E4287C" w:rsidP="00913D0D">
      <w:pPr>
        <w:spacing w:after="240"/>
        <w:ind w:firstLine="0"/>
        <w:jc w:val="center"/>
        <w:rPr>
          <w:b/>
          <w:lang w:eastAsia="lv-LV"/>
        </w:rPr>
      </w:pPr>
      <w:r w:rsidRPr="00173389">
        <w:rPr>
          <w:b/>
          <w:lang w:eastAsia="lv-LV"/>
        </w:rPr>
        <w:t>Darbības rezultāti un to rezultatīvie rādītāji no 2018. līdz 2022.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50"/>
        <w:gridCol w:w="965"/>
        <w:gridCol w:w="965"/>
        <w:gridCol w:w="965"/>
        <w:gridCol w:w="965"/>
        <w:gridCol w:w="965"/>
      </w:tblGrid>
      <w:tr w:rsidR="00E4287C" w:rsidRPr="00173389" w:rsidTr="00A5384E">
        <w:trPr>
          <w:tblHeader/>
          <w:jc w:val="center"/>
        </w:trPr>
        <w:tc>
          <w:tcPr>
            <w:tcW w:w="4248" w:type="dxa"/>
          </w:tcPr>
          <w:p w:rsidR="00E4287C" w:rsidRPr="00173389" w:rsidRDefault="00E4287C" w:rsidP="00A5384E">
            <w:pPr>
              <w:spacing w:after="0"/>
              <w:ind w:firstLine="0"/>
              <w:jc w:val="center"/>
              <w:rPr>
                <w:sz w:val="18"/>
                <w:szCs w:val="18"/>
              </w:rPr>
            </w:pPr>
          </w:p>
        </w:tc>
        <w:tc>
          <w:tcPr>
            <w:tcW w:w="964" w:type="dxa"/>
          </w:tcPr>
          <w:p w:rsidR="00E4287C" w:rsidRPr="00173389" w:rsidRDefault="00E4287C" w:rsidP="00A5384E">
            <w:pPr>
              <w:spacing w:after="0"/>
              <w:ind w:firstLine="0"/>
              <w:jc w:val="center"/>
              <w:rPr>
                <w:sz w:val="18"/>
                <w:szCs w:val="18"/>
                <w:lang w:eastAsia="lv-LV"/>
              </w:rPr>
            </w:pPr>
            <w:r w:rsidRPr="00173389">
              <w:rPr>
                <w:sz w:val="18"/>
                <w:szCs w:val="18"/>
                <w:lang w:eastAsia="lv-LV"/>
              </w:rPr>
              <w:t>2018.gads (izpilde)</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2019.gada     plāns</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2020.gada plāns</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2021.gada prognoze</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2022.gada prognoze</w:t>
            </w:r>
          </w:p>
        </w:tc>
      </w:tr>
      <w:tr w:rsidR="00E4287C" w:rsidRPr="00173389" w:rsidTr="00A5384E">
        <w:trPr>
          <w:jc w:val="center"/>
        </w:trPr>
        <w:tc>
          <w:tcPr>
            <w:tcW w:w="9072" w:type="dxa"/>
            <w:gridSpan w:val="6"/>
            <w:shd w:val="clear" w:color="auto" w:fill="D9D9D9"/>
            <w:vAlign w:val="center"/>
          </w:tcPr>
          <w:p w:rsidR="00E4287C" w:rsidRPr="00173389" w:rsidRDefault="00E4287C" w:rsidP="00A5384E">
            <w:pPr>
              <w:spacing w:before="40" w:after="40"/>
              <w:ind w:firstLine="0"/>
              <w:jc w:val="center"/>
              <w:rPr>
                <w:sz w:val="18"/>
                <w:szCs w:val="18"/>
              </w:rPr>
            </w:pPr>
            <w:r w:rsidRPr="00173389">
              <w:rPr>
                <w:sz w:val="18"/>
                <w:szCs w:val="18"/>
                <w:lang w:eastAsia="lv-LV"/>
              </w:rPr>
              <w:t>Nodrošināta ienākumu kompensācija, ja iegūta invaliditāte, iestājusies darba nespēja, pirmsdzemdību, pēcdzemdību un bērna kopšanas atvaļinājumā laikā</w:t>
            </w:r>
            <w:r w:rsidRPr="00173389">
              <w:rPr>
                <w:sz w:val="18"/>
              </w:rPr>
              <w:t xml:space="preserve">, </w:t>
            </w:r>
            <w:r w:rsidRPr="00173389">
              <w:rPr>
                <w:sz w:val="18"/>
                <w:szCs w:val="18"/>
                <w:lang w:eastAsia="lv-LV"/>
              </w:rPr>
              <w:t>(saņēmēju skaits (vidēji mēnesī))</w:t>
            </w:r>
          </w:p>
        </w:tc>
      </w:tr>
      <w:tr w:rsidR="00E4287C" w:rsidRPr="00173389" w:rsidTr="00A5384E">
        <w:trPr>
          <w:jc w:val="center"/>
        </w:trPr>
        <w:tc>
          <w:tcPr>
            <w:tcW w:w="9072" w:type="dxa"/>
            <w:gridSpan w:val="6"/>
          </w:tcPr>
          <w:p w:rsidR="00E4287C" w:rsidRPr="00173389" w:rsidRDefault="00E4287C" w:rsidP="00A5384E">
            <w:pPr>
              <w:spacing w:after="0"/>
              <w:ind w:firstLine="0"/>
              <w:jc w:val="left"/>
              <w:rPr>
                <w:sz w:val="18"/>
                <w:szCs w:val="18"/>
              </w:rPr>
            </w:pPr>
          </w:p>
        </w:tc>
      </w:tr>
      <w:tr w:rsidR="00E4287C" w:rsidRPr="00173389" w:rsidTr="00A5384E">
        <w:trPr>
          <w:jc w:val="center"/>
        </w:trPr>
        <w:tc>
          <w:tcPr>
            <w:tcW w:w="4248" w:type="dxa"/>
          </w:tcPr>
          <w:p w:rsidR="00E4287C" w:rsidRPr="00173389" w:rsidRDefault="00E4287C" w:rsidP="00A5384E">
            <w:pPr>
              <w:spacing w:after="0"/>
              <w:ind w:left="35" w:firstLine="0"/>
              <w:rPr>
                <w:sz w:val="18"/>
                <w:szCs w:val="18"/>
              </w:rPr>
            </w:pPr>
            <w:r w:rsidRPr="00173389">
              <w:rPr>
                <w:sz w:val="18"/>
                <w:szCs w:val="18"/>
              </w:rPr>
              <w:t>Slimības pabalsts</w:t>
            </w:r>
          </w:p>
        </w:tc>
        <w:tc>
          <w:tcPr>
            <w:tcW w:w="964" w:type="dxa"/>
            <w:tcBorders>
              <w:top w:val="single" w:sz="4" w:space="0" w:color="auto"/>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16 082</w:t>
            </w:r>
          </w:p>
        </w:tc>
        <w:tc>
          <w:tcPr>
            <w:tcW w:w="965" w:type="dxa"/>
          </w:tcPr>
          <w:p w:rsidR="00E4287C" w:rsidRPr="00173389" w:rsidRDefault="00E4287C" w:rsidP="00A5384E">
            <w:pPr>
              <w:spacing w:after="0"/>
              <w:ind w:firstLine="0"/>
              <w:jc w:val="center"/>
              <w:rPr>
                <w:sz w:val="18"/>
                <w:szCs w:val="18"/>
              </w:rPr>
            </w:pPr>
            <w:r w:rsidRPr="00173389">
              <w:rPr>
                <w:sz w:val="18"/>
                <w:szCs w:val="18"/>
              </w:rPr>
              <w:t>16 872</w:t>
            </w:r>
          </w:p>
        </w:tc>
        <w:tc>
          <w:tcPr>
            <w:tcW w:w="965" w:type="dxa"/>
          </w:tcPr>
          <w:p w:rsidR="00E4287C" w:rsidRPr="00173389" w:rsidRDefault="00E4287C" w:rsidP="00A5384E">
            <w:pPr>
              <w:spacing w:after="0"/>
              <w:ind w:firstLine="0"/>
              <w:jc w:val="center"/>
              <w:rPr>
                <w:sz w:val="18"/>
                <w:szCs w:val="18"/>
              </w:rPr>
            </w:pPr>
            <w:r w:rsidRPr="00173389">
              <w:rPr>
                <w:sz w:val="18"/>
                <w:szCs w:val="18"/>
              </w:rPr>
              <w:t>17 378</w:t>
            </w:r>
          </w:p>
        </w:tc>
        <w:tc>
          <w:tcPr>
            <w:tcW w:w="965" w:type="dxa"/>
          </w:tcPr>
          <w:p w:rsidR="00E4287C" w:rsidRPr="00173389" w:rsidRDefault="00E4287C" w:rsidP="00A5384E">
            <w:pPr>
              <w:spacing w:after="0"/>
              <w:ind w:firstLine="0"/>
              <w:jc w:val="center"/>
              <w:rPr>
                <w:sz w:val="18"/>
                <w:szCs w:val="18"/>
              </w:rPr>
            </w:pPr>
            <w:r w:rsidRPr="00173389">
              <w:rPr>
                <w:sz w:val="18"/>
                <w:szCs w:val="18"/>
              </w:rPr>
              <w:t>17 899</w:t>
            </w:r>
          </w:p>
        </w:tc>
        <w:tc>
          <w:tcPr>
            <w:tcW w:w="965" w:type="dxa"/>
          </w:tcPr>
          <w:p w:rsidR="00E4287C" w:rsidRPr="00173389" w:rsidRDefault="00E4287C" w:rsidP="00A5384E">
            <w:pPr>
              <w:spacing w:after="0"/>
              <w:ind w:firstLine="0"/>
              <w:jc w:val="center"/>
              <w:rPr>
                <w:sz w:val="18"/>
                <w:szCs w:val="18"/>
              </w:rPr>
            </w:pPr>
            <w:r w:rsidRPr="00173389">
              <w:rPr>
                <w:sz w:val="18"/>
                <w:szCs w:val="18"/>
              </w:rPr>
              <w:t>18 436</w:t>
            </w:r>
          </w:p>
        </w:tc>
      </w:tr>
      <w:tr w:rsidR="00E4287C" w:rsidRPr="00173389" w:rsidTr="00A5384E">
        <w:trPr>
          <w:jc w:val="center"/>
        </w:trPr>
        <w:tc>
          <w:tcPr>
            <w:tcW w:w="4248" w:type="dxa"/>
          </w:tcPr>
          <w:p w:rsidR="00E4287C" w:rsidRPr="00173389" w:rsidRDefault="00E4287C" w:rsidP="00A5384E">
            <w:pPr>
              <w:spacing w:after="0"/>
              <w:ind w:left="35" w:firstLine="0"/>
              <w:rPr>
                <w:sz w:val="18"/>
                <w:szCs w:val="18"/>
              </w:rPr>
            </w:pPr>
            <w:r w:rsidRPr="00173389">
              <w:rPr>
                <w:sz w:val="18"/>
                <w:szCs w:val="18"/>
              </w:rPr>
              <w:t>Invaliditātes pensija</w:t>
            </w:r>
          </w:p>
        </w:tc>
        <w:tc>
          <w:tcPr>
            <w:tcW w:w="964"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72 421</w:t>
            </w:r>
          </w:p>
        </w:tc>
        <w:tc>
          <w:tcPr>
            <w:tcW w:w="965" w:type="dxa"/>
          </w:tcPr>
          <w:p w:rsidR="00E4287C" w:rsidRPr="00173389" w:rsidRDefault="00E4287C" w:rsidP="00A5384E">
            <w:pPr>
              <w:spacing w:after="0"/>
              <w:ind w:firstLine="0"/>
              <w:jc w:val="center"/>
              <w:rPr>
                <w:sz w:val="18"/>
                <w:szCs w:val="18"/>
              </w:rPr>
            </w:pPr>
            <w:r w:rsidRPr="00173389">
              <w:rPr>
                <w:sz w:val="18"/>
                <w:szCs w:val="18"/>
              </w:rPr>
              <w:t>73 812</w:t>
            </w:r>
          </w:p>
        </w:tc>
        <w:tc>
          <w:tcPr>
            <w:tcW w:w="965" w:type="dxa"/>
          </w:tcPr>
          <w:p w:rsidR="00E4287C" w:rsidRPr="00173389" w:rsidRDefault="00E4287C" w:rsidP="00A5384E">
            <w:pPr>
              <w:spacing w:after="0"/>
              <w:ind w:firstLine="0"/>
              <w:jc w:val="center"/>
              <w:rPr>
                <w:sz w:val="18"/>
                <w:szCs w:val="18"/>
              </w:rPr>
            </w:pPr>
            <w:r w:rsidRPr="00173389">
              <w:rPr>
                <w:sz w:val="18"/>
                <w:szCs w:val="18"/>
              </w:rPr>
              <w:t>73 899</w:t>
            </w:r>
          </w:p>
        </w:tc>
        <w:tc>
          <w:tcPr>
            <w:tcW w:w="965" w:type="dxa"/>
          </w:tcPr>
          <w:p w:rsidR="00E4287C" w:rsidRPr="00173389" w:rsidRDefault="00E4287C" w:rsidP="00A5384E">
            <w:pPr>
              <w:spacing w:after="0"/>
              <w:ind w:firstLine="0"/>
              <w:jc w:val="center"/>
              <w:rPr>
                <w:sz w:val="18"/>
                <w:szCs w:val="18"/>
              </w:rPr>
            </w:pPr>
            <w:r w:rsidRPr="00173389">
              <w:rPr>
                <w:sz w:val="18"/>
                <w:szCs w:val="18"/>
              </w:rPr>
              <w:t>74 648</w:t>
            </w:r>
          </w:p>
        </w:tc>
        <w:tc>
          <w:tcPr>
            <w:tcW w:w="965" w:type="dxa"/>
          </w:tcPr>
          <w:p w:rsidR="00E4287C" w:rsidRPr="00173389" w:rsidRDefault="00E4287C" w:rsidP="00A5384E">
            <w:pPr>
              <w:spacing w:after="0"/>
              <w:ind w:firstLine="0"/>
              <w:jc w:val="center"/>
              <w:rPr>
                <w:sz w:val="18"/>
                <w:szCs w:val="18"/>
              </w:rPr>
            </w:pPr>
            <w:r w:rsidRPr="00173389">
              <w:rPr>
                <w:sz w:val="18"/>
                <w:szCs w:val="18"/>
              </w:rPr>
              <w:t>75 405</w:t>
            </w:r>
          </w:p>
        </w:tc>
      </w:tr>
      <w:tr w:rsidR="00E4287C" w:rsidRPr="00173389" w:rsidTr="00A5384E">
        <w:trPr>
          <w:jc w:val="center"/>
        </w:trPr>
        <w:tc>
          <w:tcPr>
            <w:tcW w:w="4248" w:type="dxa"/>
          </w:tcPr>
          <w:p w:rsidR="00E4287C" w:rsidRPr="00173389" w:rsidRDefault="00E4287C" w:rsidP="00A5384E">
            <w:pPr>
              <w:spacing w:after="0"/>
              <w:ind w:left="35" w:firstLine="0"/>
              <w:rPr>
                <w:sz w:val="18"/>
                <w:szCs w:val="18"/>
              </w:rPr>
            </w:pPr>
            <w:r w:rsidRPr="00173389">
              <w:rPr>
                <w:sz w:val="18"/>
                <w:szCs w:val="18"/>
              </w:rPr>
              <w:t>Pensija saskaņā ar speciāliem lēmumiem (pensija Černobiļas AES avārijas seku likvidācijas dalībniekam)</w:t>
            </w:r>
          </w:p>
        </w:tc>
        <w:tc>
          <w:tcPr>
            <w:tcW w:w="964"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1 574</w:t>
            </w:r>
          </w:p>
        </w:tc>
        <w:tc>
          <w:tcPr>
            <w:tcW w:w="965" w:type="dxa"/>
          </w:tcPr>
          <w:p w:rsidR="00E4287C" w:rsidRPr="00173389" w:rsidRDefault="00E4287C" w:rsidP="00A5384E">
            <w:pPr>
              <w:spacing w:after="0"/>
              <w:ind w:firstLine="0"/>
              <w:jc w:val="center"/>
              <w:rPr>
                <w:sz w:val="18"/>
                <w:szCs w:val="18"/>
              </w:rPr>
            </w:pPr>
            <w:r w:rsidRPr="00173389">
              <w:rPr>
                <w:sz w:val="18"/>
                <w:szCs w:val="18"/>
              </w:rPr>
              <w:t>1 449</w:t>
            </w:r>
          </w:p>
        </w:tc>
        <w:tc>
          <w:tcPr>
            <w:tcW w:w="965" w:type="dxa"/>
          </w:tcPr>
          <w:p w:rsidR="00E4287C" w:rsidRPr="00173389" w:rsidRDefault="00E4287C" w:rsidP="00A5384E">
            <w:pPr>
              <w:spacing w:after="0"/>
              <w:ind w:firstLine="0"/>
              <w:jc w:val="center"/>
              <w:rPr>
                <w:sz w:val="18"/>
                <w:szCs w:val="18"/>
              </w:rPr>
            </w:pPr>
            <w:r w:rsidRPr="00173389">
              <w:rPr>
                <w:sz w:val="18"/>
                <w:szCs w:val="18"/>
              </w:rPr>
              <w:t>1 288</w:t>
            </w:r>
          </w:p>
        </w:tc>
        <w:tc>
          <w:tcPr>
            <w:tcW w:w="965" w:type="dxa"/>
          </w:tcPr>
          <w:p w:rsidR="00E4287C" w:rsidRPr="00173389" w:rsidRDefault="00E4287C" w:rsidP="00A5384E">
            <w:pPr>
              <w:spacing w:after="0"/>
              <w:ind w:firstLine="0"/>
              <w:jc w:val="center"/>
              <w:rPr>
                <w:sz w:val="18"/>
                <w:szCs w:val="18"/>
              </w:rPr>
            </w:pPr>
            <w:r w:rsidRPr="00173389">
              <w:rPr>
                <w:sz w:val="18"/>
                <w:szCs w:val="18"/>
              </w:rPr>
              <w:t>1 165</w:t>
            </w:r>
          </w:p>
        </w:tc>
        <w:tc>
          <w:tcPr>
            <w:tcW w:w="965" w:type="dxa"/>
          </w:tcPr>
          <w:p w:rsidR="00E4287C" w:rsidRPr="00173389" w:rsidRDefault="00E4287C" w:rsidP="00A5384E">
            <w:pPr>
              <w:spacing w:after="0"/>
              <w:ind w:firstLine="0"/>
              <w:jc w:val="center"/>
              <w:rPr>
                <w:sz w:val="18"/>
                <w:szCs w:val="18"/>
              </w:rPr>
            </w:pPr>
            <w:r w:rsidRPr="00173389">
              <w:rPr>
                <w:sz w:val="18"/>
                <w:szCs w:val="18"/>
              </w:rPr>
              <w:t>1 054</w:t>
            </w:r>
          </w:p>
        </w:tc>
      </w:tr>
      <w:tr w:rsidR="00E4287C" w:rsidRPr="00173389" w:rsidTr="00A5384E">
        <w:trPr>
          <w:jc w:val="center"/>
        </w:trPr>
        <w:tc>
          <w:tcPr>
            <w:tcW w:w="4248" w:type="dxa"/>
          </w:tcPr>
          <w:p w:rsidR="00E4287C" w:rsidRPr="00173389" w:rsidRDefault="00E4287C" w:rsidP="00A5384E">
            <w:pPr>
              <w:spacing w:after="0"/>
              <w:ind w:left="35" w:firstLine="0"/>
              <w:rPr>
                <w:sz w:val="18"/>
                <w:szCs w:val="18"/>
              </w:rPr>
            </w:pPr>
            <w:r w:rsidRPr="00173389">
              <w:rPr>
                <w:sz w:val="18"/>
                <w:szCs w:val="18"/>
              </w:rPr>
              <w:t>Maternitātes pabalsts</w:t>
            </w:r>
          </w:p>
        </w:tc>
        <w:tc>
          <w:tcPr>
            <w:tcW w:w="964"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bCs/>
                <w:sz w:val="18"/>
                <w:szCs w:val="18"/>
                <w:lang w:eastAsia="lv-LV"/>
              </w:rPr>
            </w:pPr>
            <w:r w:rsidRPr="00173389">
              <w:rPr>
                <w:bCs/>
                <w:sz w:val="18"/>
                <w:szCs w:val="18"/>
                <w:lang w:eastAsia="lv-LV"/>
              </w:rPr>
              <w:t>1 402</w:t>
            </w:r>
          </w:p>
        </w:tc>
        <w:tc>
          <w:tcPr>
            <w:tcW w:w="965" w:type="dxa"/>
          </w:tcPr>
          <w:p w:rsidR="00E4287C" w:rsidRPr="00173389" w:rsidRDefault="00E4287C" w:rsidP="00A5384E">
            <w:pPr>
              <w:spacing w:after="0"/>
              <w:ind w:firstLine="0"/>
              <w:jc w:val="center"/>
              <w:rPr>
                <w:sz w:val="18"/>
                <w:szCs w:val="18"/>
              </w:rPr>
            </w:pPr>
            <w:r w:rsidRPr="00173389">
              <w:rPr>
                <w:bCs/>
                <w:sz w:val="18"/>
                <w:szCs w:val="18"/>
                <w:lang w:eastAsia="lv-LV"/>
              </w:rPr>
              <w:t>1 402</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1 380</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1 380</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1 380</w:t>
            </w:r>
          </w:p>
        </w:tc>
      </w:tr>
      <w:tr w:rsidR="00E4287C" w:rsidRPr="00173389" w:rsidTr="00A5384E">
        <w:trPr>
          <w:jc w:val="center"/>
        </w:trPr>
        <w:tc>
          <w:tcPr>
            <w:tcW w:w="4248" w:type="dxa"/>
          </w:tcPr>
          <w:p w:rsidR="00E4287C" w:rsidRPr="00173389" w:rsidRDefault="00E4287C" w:rsidP="00A5384E">
            <w:pPr>
              <w:spacing w:after="0"/>
              <w:ind w:left="35" w:firstLine="0"/>
              <w:rPr>
                <w:sz w:val="18"/>
                <w:szCs w:val="18"/>
              </w:rPr>
            </w:pPr>
            <w:r w:rsidRPr="00173389">
              <w:rPr>
                <w:sz w:val="18"/>
                <w:szCs w:val="18"/>
              </w:rPr>
              <w:t>Paternitātes pabalsts</w:t>
            </w:r>
          </w:p>
        </w:tc>
        <w:tc>
          <w:tcPr>
            <w:tcW w:w="964"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bCs/>
                <w:sz w:val="18"/>
                <w:szCs w:val="18"/>
                <w:lang w:eastAsia="lv-LV"/>
              </w:rPr>
            </w:pPr>
            <w:r w:rsidRPr="00173389">
              <w:rPr>
                <w:bCs/>
                <w:sz w:val="18"/>
                <w:szCs w:val="18"/>
                <w:lang w:eastAsia="lv-LV"/>
              </w:rPr>
              <w:t>855</w:t>
            </w:r>
          </w:p>
        </w:tc>
        <w:tc>
          <w:tcPr>
            <w:tcW w:w="965" w:type="dxa"/>
          </w:tcPr>
          <w:p w:rsidR="00E4287C" w:rsidRPr="00173389" w:rsidRDefault="00E4287C" w:rsidP="00A5384E">
            <w:pPr>
              <w:spacing w:after="0"/>
              <w:ind w:firstLine="0"/>
              <w:jc w:val="center"/>
              <w:rPr>
                <w:sz w:val="18"/>
                <w:szCs w:val="18"/>
              </w:rPr>
            </w:pPr>
            <w:r w:rsidRPr="00173389">
              <w:rPr>
                <w:bCs/>
                <w:sz w:val="18"/>
                <w:szCs w:val="18"/>
                <w:lang w:eastAsia="lv-LV"/>
              </w:rPr>
              <w:t>872</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887</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913</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941</w:t>
            </w:r>
          </w:p>
        </w:tc>
      </w:tr>
      <w:tr w:rsidR="00E4287C" w:rsidRPr="00173389" w:rsidTr="00A5384E">
        <w:trPr>
          <w:jc w:val="center"/>
        </w:trPr>
        <w:tc>
          <w:tcPr>
            <w:tcW w:w="4248" w:type="dxa"/>
          </w:tcPr>
          <w:p w:rsidR="00E4287C" w:rsidRPr="00173389" w:rsidRDefault="00E4287C" w:rsidP="00A5384E">
            <w:pPr>
              <w:spacing w:after="0"/>
              <w:ind w:left="35" w:firstLine="0"/>
              <w:rPr>
                <w:sz w:val="18"/>
                <w:szCs w:val="18"/>
              </w:rPr>
            </w:pPr>
            <w:r w:rsidRPr="00173389">
              <w:rPr>
                <w:sz w:val="18"/>
                <w:szCs w:val="18"/>
              </w:rPr>
              <w:t>Vecāku pabalsts</w:t>
            </w:r>
          </w:p>
        </w:tc>
        <w:tc>
          <w:tcPr>
            <w:tcW w:w="964"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bCs/>
                <w:sz w:val="18"/>
                <w:szCs w:val="18"/>
                <w:lang w:eastAsia="lv-LV"/>
              </w:rPr>
            </w:pPr>
            <w:r w:rsidRPr="00173389">
              <w:rPr>
                <w:bCs/>
                <w:sz w:val="18"/>
                <w:szCs w:val="18"/>
                <w:lang w:eastAsia="lv-LV"/>
              </w:rPr>
              <w:t>22 959</w:t>
            </w:r>
          </w:p>
        </w:tc>
        <w:tc>
          <w:tcPr>
            <w:tcW w:w="965" w:type="dxa"/>
          </w:tcPr>
          <w:p w:rsidR="00E4287C" w:rsidRPr="00173389" w:rsidRDefault="00E4287C" w:rsidP="00A5384E">
            <w:pPr>
              <w:spacing w:after="0"/>
              <w:ind w:firstLine="0"/>
              <w:jc w:val="center"/>
              <w:rPr>
                <w:sz w:val="18"/>
                <w:szCs w:val="18"/>
              </w:rPr>
            </w:pPr>
            <w:r w:rsidRPr="00173389">
              <w:rPr>
                <w:bCs/>
                <w:sz w:val="18"/>
                <w:szCs w:val="18"/>
                <w:lang w:eastAsia="lv-LV"/>
              </w:rPr>
              <w:t>22 544</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21 068</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21 021</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21 040</w:t>
            </w:r>
          </w:p>
        </w:tc>
      </w:tr>
      <w:tr w:rsidR="00E4287C" w:rsidRPr="00173389" w:rsidTr="00A5384E">
        <w:trPr>
          <w:jc w:val="center"/>
        </w:trPr>
        <w:tc>
          <w:tcPr>
            <w:tcW w:w="4248" w:type="dxa"/>
          </w:tcPr>
          <w:p w:rsidR="00E4287C" w:rsidRPr="00173389" w:rsidRDefault="00E4287C" w:rsidP="00A5384E">
            <w:pPr>
              <w:spacing w:after="0"/>
              <w:ind w:left="35" w:firstLine="0"/>
              <w:rPr>
                <w:sz w:val="18"/>
              </w:rPr>
            </w:pPr>
            <w:r w:rsidRPr="00173389">
              <w:rPr>
                <w:sz w:val="18"/>
                <w:szCs w:val="18"/>
              </w:rPr>
              <w:t>Darbā nodarītā kaitējuma atlīdzība</w:t>
            </w:r>
          </w:p>
        </w:tc>
        <w:tc>
          <w:tcPr>
            <w:tcW w:w="964"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1 002</w:t>
            </w:r>
          </w:p>
        </w:tc>
        <w:tc>
          <w:tcPr>
            <w:tcW w:w="965" w:type="dxa"/>
          </w:tcPr>
          <w:p w:rsidR="00E4287C" w:rsidRPr="00173389" w:rsidRDefault="00E4287C" w:rsidP="00A5384E">
            <w:pPr>
              <w:spacing w:after="0"/>
              <w:ind w:firstLine="0"/>
              <w:jc w:val="center"/>
              <w:rPr>
                <w:sz w:val="18"/>
              </w:rPr>
            </w:pPr>
            <w:r w:rsidRPr="00173389">
              <w:rPr>
                <w:sz w:val="18"/>
              </w:rPr>
              <w:t>1 010</w:t>
            </w:r>
          </w:p>
        </w:tc>
        <w:tc>
          <w:tcPr>
            <w:tcW w:w="965" w:type="dxa"/>
          </w:tcPr>
          <w:p w:rsidR="00E4287C" w:rsidRPr="00173389" w:rsidRDefault="00E4287C" w:rsidP="00A5384E">
            <w:pPr>
              <w:spacing w:after="0"/>
              <w:ind w:firstLine="0"/>
              <w:jc w:val="center"/>
              <w:rPr>
                <w:sz w:val="18"/>
              </w:rPr>
            </w:pPr>
            <w:r w:rsidRPr="00173389">
              <w:rPr>
                <w:sz w:val="18"/>
              </w:rPr>
              <w:t>1 015</w:t>
            </w:r>
          </w:p>
        </w:tc>
        <w:tc>
          <w:tcPr>
            <w:tcW w:w="965" w:type="dxa"/>
          </w:tcPr>
          <w:p w:rsidR="00E4287C" w:rsidRPr="00173389" w:rsidRDefault="00E4287C" w:rsidP="00A5384E">
            <w:pPr>
              <w:spacing w:after="0"/>
              <w:ind w:firstLine="0"/>
              <w:jc w:val="center"/>
              <w:rPr>
                <w:sz w:val="18"/>
              </w:rPr>
            </w:pPr>
            <w:r w:rsidRPr="00173389">
              <w:rPr>
                <w:sz w:val="18"/>
              </w:rPr>
              <w:t>1 020</w:t>
            </w:r>
          </w:p>
        </w:tc>
        <w:tc>
          <w:tcPr>
            <w:tcW w:w="965" w:type="dxa"/>
          </w:tcPr>
          <w:p w:rsidR="00E4287C" w:rsidRPr="00173389" w:rsidRDefault="00E4287C" w:rsidP="00A5384E">
            <w:pPr>
              <w:spacing w:after="0"/>
              <w:ind w:firstLine="0"/>
              <w:jc w:val="center"/>
              <w:rPr>
                <w:sz w:val="18"/>
              </w:rPr>
            </w:pPr>
            <w:r w:rsidRPr="00173389">
              <w:rPr>
                <w:sz w:val="18"/>
              </w:rPr>
              <w:t>1 020</w:t>
            </w:r>
          </w:p>
        </w:tc>
      </w:tr>
      <w:tr w:rsidR="00E4287C" w:rsidRPr="00173389" w:rsidTr="00A5384E">
        <w:trPr>
          <w:jc w:val="center"/>
        </w:trPr>
        <w:tc>
          <w:tcPr>
            <w:tcW w:w="4248" w:type="dxa"/>
          </w:tcPr>
          <w:p w:rsidR="00E4287C" w:rsidRPr="00173389" w:rsidRDefault="00E4287C" w:rsidP="00A5384E">
            <w:pPr>
              <w:spacing w:after="0"/>
              <w:ind w:left="35" w:firstLine="0"/>
              <w:rPr>
                <w:sz w:val="18"/>
              </w:rPr>
            </w:pPr>
            <w:r w:rsidRPr="00173389">
              <w:rPr>
                <w:sz w:val="18"/>
                <w:szCs w:val="18"/>
              </w:rPr>
              <w:t xml:space="preserve"> Apbedīšanas pabalsts</w:t>
            </w:r>
          </w:p>
        </w:tc>
        <w:tc>
          <w:tcPr>
            <w:tcW w:w="964"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190</w:t>
            </w:r>
          </w:p>
        </w:tc>
        <w:tc>
          <w:tcPr>
            <w:tcW w:w="965" w:type="dxa"/>
          </w:tcPr>
          <w:p w:rsidR="00E4287C" w:rsidRPr="00173389" w:rsidRDefault="00E4287C" w:rsidP="00A5384E">
            <w:pPr>
              <w:spacing w:after="0"/>
              <w:ind w:firstLine="0"/>
              <w:jc w:val="center"/>
              <w:rPr>
                <w:sz w:val="18"/>
              </w:rPr>
            </w:pPr>
            <w:r w:rsidRPr="00173389">
              <w:rPr>
                <w:sz w:val="18"/>
              </w:rPr>
              <w:t>207</w:t>
            </w:r>
          </w:p>
        </w:tc>
        <w:tc>
          <w:tcPr>
            <w:tcW w:w="965" w:type="dxa"/>
          </w:tcPr>
          <w:p w:rsidR="00E4287C" w:rsidRPr="00173389" w:rsidRDefault="00E4287C" w:rsidP="00A5384E">
            <w:pPr>
              <w:spacing w:after="0"/>
              <w:ind w:firstLine="0"/>
              <w:jc w:val="center"/>
              <w:rPr>
                <w:sz w:val="18"/>
              </w:rPr>
            </w:pPr>
            <w:r w:rsidRPr="00173389">
              <w:rPr>
                <w:sz w:val="18"/>
              </w:rPr>
              <w:t>218</w:t>
            </w:r>
          </w:p>
        </w:tc>
        <w:tc>
          <w:tcPr>
            <w:tcW w:w="965" w:type="dxa"/>
          </w:tcPr>
          <w:p w:rsidR="00E4287C" w:rsidRPr="00173389" w:rsidRDefault="00E4287C" w:rsidP="00A5384E">
            <w:pPr>
              <w:spacing w:after="0"/>
              <w:ind w:firstLine="0"/>
              <w:jc w:val="center"/>
              <w:rPr>
                <w:sz w:val="18"/>
              </w:rPr>
            </w:pPr>
            <w:r w:rsidRPr="00173389">
              <w:rPr>
                <w:sz w:val="18"/>
              </w:rPr>
              <w:t>230</w:t>
            </w:r>
          </w:p>
        </w:tc>
        <w:tc>
          <w:tcPr>
            <w:tcW w:w="965" w:type="dxa"/>
          </w:tcPr>
          <w:p w:rsidR="00E4287C" w:rsidRPr="00173389" w:rsidRDefault="00E4287C" w:rsidP="00A5384E">
            <w:pPr>
              <w:spacing w:after="0"/>
              <w:ind w:firstLine="0"/>
              <w:jc w:val="center"/>
              <w:rPr>
                <w:sz w:val="18"/>
              </w:rPr>
            </w:pPr>
            <w:r w:rsidRPr="00173389">
              <w:rPr>
                <w:sz w:val="18"/>
              </w:rPr>
              <w:t>242</w:t>
            </w:r>
          </w:p>
        </w:tc>
      </w:tr>
      <w:tr w:rsidR="00E4287C" w:rsidRPr="00173389" w:rsidTr="00A5384E">
        <w:trPr>
          <w:jc w:val="center"/>
        </w:trPr>
        <w:tc>
          <w:tcPr>
            <w:tcW w:w="4248" w:type="dxa"/>
          </w:tcPr>
          <w:p w:rsidR="00E4287C" w:rsidRPr="00173389" w:rsidRDefault="00E4287C" w:rsidP="00A5384E">
            <w:pPr>
              <w:spacing w:after="0"/>
              <w:ind w:left="35" w:firstLine="0"/>
              <w:rPr>
                <w:sz w:val="18"/>
                <w:szCs w:val="18"/>
              </w:rPr>
            </w:pPr>
            <w:r w:rsidRPr="00173389">
              <w:rPr>
                <w:sz w:val="18"/>
                <w:szCs w:val="18"/>
              </w:rPr>
              <w:t>Pabalsts invaliditātes pensijas saņēmēja nāves gadījumā pārdzīvojušajam laulātajam</w:t>
            </w:r>
          </w:p>
        </w:tc>
        <w:tc>
          <w:tcPr>
            <w:tcW w:w="964"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bCs/>
                <w:sz w:val="18"/>
                <w:szCs w:val="18"/>
                <w:lang w:eastAsia="lv-LV"/>
              </w:rPr>
            </w:pPr>
            <w:r w:rsidRPr="00173389">
              <w:rPr>
                <w:bCs/>
                <w:sz w:val="18"/>
                <w:szCs w:val="18"/>
                <w:lang w:eastAsia="lv-LV"/>
              </w:rPr>
              <w:t>26</w:t>
            </w:r>
          </w:p>
        </w:tc>
        <w:tc>
          <w:tcPr>
            <w:tcW w:w="965" w:type="dxa"/>
          </w:tcPr>
          <w:p w:rsidR="00E4287C" w:rsidRPr="00173389" w:rsidRDefault="00E4287C" w:rsidP="00A5384E">
            <w:pPr>
              <w:spacing w:after="0"/>
              <w:ind w:firstLine="0"/>
              <w:jc w:val="center"/>
              <w:rPr>
                <w:sz w:val="18"/>
                <w:szCs w:val="18"/>
              </w:rPr>
            </w:pPr>
            <w:r w:rsidRPr="00173389">
              <w:rPr>
                <w:bCs/>
                <w:sz w:val="18"/>
                <w:szCs w:val="18"/>
                <w:lang w:eastAsia="lv-LV"/>
              </w:rPr>
              <w:t>195</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360</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360</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360</w:t>
            </w:r>
          </w:p>
        </w:tc>
      </w:tr>
      <w:tr w:rsidR="00E4287C" w:rsidRPr="00173389" w:rsidTr="00A5384E">
        <w:trPr>
          <w:jc w:val="center"/>
        </w:trPr>
        <w:tc>
          <w:tcPr>
            <w:tcW w:w="4248" w:type="dxa"/>
          </w:tcPr>
          <w:p w:rsidR="00E4287C" w:rsidRPr="00173389" w:rsidRDefault="00E4287C" w:rsidP="00A5384E">
            <w:pPr>
              <w:spacing w:after="0"/>
              <w:ind w:left="35" w:firstLine="0"/>
              <w:rPr>
                <w:sz w:val="18"/>
                <w:szCs w:val="18"/>
              </w:rPr>
            </w:pPr>
            <w:r w:rsidRPr="00173389">
              <w:rPr>
                <w:sz w:val="18"/>
                <w:szCs w:val="18"/>
              </w:rPr>
              <w:t>Kaitējuma atlīdzība Černobiļas AES avārijas rezultātā cietušajām personām</w:t>
            </w:r>
          </w:p>
        </w:tc>
        <w:tc>
          <w:tcPr>
            <w:tcW w:w="964"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bCs/>
                <w:sz w:val="18"/>
                <w:szCs w:val="18"/>
                <w:lang w:eastAsia="lv-LV"/>
              </w:rPr>
            </w:pPr>
            <w:r w:rsidRPr="00173389">
              <w:rPr>
                <w:bCs/>
                <w:sz w:val="18"/>
                <w:szCs w:val="18"/>
                <w:lang w:eastAsia="lv-LV"/>
              </w:rPr>
              <w:t>2 406</w:t>
            </w:r>
          </w:p>
        </w:tc>
        <w:tc>
          <w:tcPr>
            <w:tcW w:w="965" w:type="dxa"/>
          </w:tcPr>
          <w:p w:rsidR="00E4287C" w:rsidRPr="00173389" w:rsidRDefault="00E4287C" w:rsidP="00A5384E">
            <w:pPr>
              <w:spacing w:after="0"/>
              <w:ind w:firstLine="0"/>
              <w:jc w:val="center"/>
              <w:rPr>
                <w:sz w:val="18"/>
                <w:szCs w:val="18"/>
              </w:rPr>
            </w:pPr>
            <w:r w:rsidRPr="00173389">
              <w:rPr>
                <w:bCs/>
                <w:sz w:val="18"/>
                <w:szCs w:val="18"/>
                <w:lang w:eastAsia="lv-LV"/>
              </w:rPr>
              <w:t>2 504</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2 479</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2 515</w:t>
            </w:r>
          </w:p>
        </w:tc>
        <w:tc>
          <w:tcPr>
            <w:tcW w:w="965"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2 552</w:t>
            </w:r>
          </w:p>
        </w:tc>
      </w:tr>
    </w:tbl>
    <w:p w:rsidR="00E4287C" w:rsidRPr="00173389" w:rsidRDefault="00E4287C" w:rsidP="00913D0D">
      <w:pPr>
        <w:spacing w:after="0"/>
        <w:ind w:firstLine="0"/>
        <w:jc w:val="center"/>
        <w:rPr>
          <w:b/>
          <w:lang w:eastAsia="lv-LV"/>
        </w:rPr>
      </w:pPr>
    </w:p>
    <w:p w:rsidR="00E4287C" w:rsidRPr="00173389" w:rsidRDefault="00E4287C" w:rsidP="00913D0D">
      <w:pPr>
        <w:spacing w:after="240"/>
        <w:ind w:firstLine="0"/>
        <w:jc w:val="center"/>
        <w:rPr>
          <w:b/>
          <w:lang w:eastAsia="lv-LV"/>
        </w:rPr>
      </w:pPr>
      <w:r w:rsidRPr="00173389">
        <w:rPr>
          <w:b/>
          <w:lang w:eastAsia="lv-LV"/>
        </w:rPr>
        <w:t>Finansiālie rādītāji no 2018. līdz 2022.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78"/>
        <w:gridCol w:w="1131"/>
        <w:gridCol w:w="1132"/>
        <w:gridCol w:w="1132"/>
        <w:gridCol w:w="1132"/>
        <w:gridCol w:w="1132"/>
      </w:tblGrid>
      <w:tr w:rsidR="00E4287C" w:rsidRPr="00173389" w:rsidTr="00A5384E">
        <w:trPr>
          <w:trHeight w:val="283"/>
          <w:tblHeader/>
          <w:jc w:val="center"/>
        </w:trPr>
        <w:tc>
          <w:tcPr>
            <w:tcW w:w="3378" w:type="dxa"/>
            <w:vAlign w:val="center"/>
          </w:tcPr>
          <w:p w:rsidR="00E4287C" w:rsidRPr="00173389" w:rsidRDefault="00E4287C" w:rsidP="00167F74">
            <w:pPr>
              <w:spacing w:after="0"/>
              <w:ind w:firstLine="0"/>
              <w:jc w:val="center"/>
              <w:rPr>
                <w:sz w:val="18"/>
              </w:rPr>
            </w:pPr>
          </w:p>
        </w:tc>
        <w:tc>
          <w:tcPr>
            <w:tcW w:w="1131" w:type="dxa"/>
          </w:tcPr>
          <w:p w:rsidR="00E4287C" w:rsidRPr="00173389" w:rsidRDefault="00E4287C" w:rsidP="00167F74">
            <w:pPr>
              <w:spacing w:after="0"/>
              <w:ind w:firstLine="0"/>
              <w:jc w:val="center"/>
              <w:rPr>
                <w:sz w:val="18"/>
                <w:lang w:eastAsia="lv-LV"/>
              </w:rPr>
            </w:pPr>
            <w:r w:rsidRPr="00173389">
              <w:rPr>
                <w:sz w:val="18"/>
                <w:szCs w:val="18"/>
                <w:lang w:eastAsia="lv-LV"/>
              </w:rPr>
              <w:t>2018.gads (izpilde)</w:t>
            </w:r>
          </w:p>
        </w:tc>
        <w:tc>
          <w:tcPr>
            <w:tcW w:w="1132" w:type="dxa"/>
          </w:tcPr>
          <w:p w:rsidR="00E4287C" w:rsidRPr="00173389" w:rsidRDefault="00E4287C" w:rsidP="00167F74">
            <w:pPr>
              <w:spacing w:after="0"/>
              <w:ind w:firstLine="0"/>
              <w:jc w:val="center"/>
              <w:rPr>
                <w:sz w:val="18"/>
                <w:lang w:eastAsia="lv-LV"/>
              </w:rPr>
            </w:pPr>
            <w:r w:rsidRPr="00173389">
              <w:rPr>
                <w:sz w:val="18"/>
                <w:szCs w:val="18"/>
                <w:lang w:eastAsia="lv-LV"/>
              </w:rPr>
              <w:t>2019.gada     plāns</w:t>
            </w:r>
          </w:p>
        </w:tc>
        <w:tc>
          <w:tcPr>
            <w:tcW w:w="1132" w:type="dxa"/>
          </w:tcPr>
          <w:p w:rsidR="00E4287C" w:rsidRPr="00173389" w:rsidRDefault="00E4287C" w:rsidP="00167F74">
            <w:pPr>
              <w:spacing w:after="0"/>
              <w:ind w:firstLine="0"/>
              <w:jc w:val="center"/>
              <w:rPr>
                <w:sz w:val="18"/>
                <w:szCs w:val="18"/>
                <w:lang w:eastAsia="lv-LV"/>
              </w:rPr>
            </w:pPr>
            <w:r w:rsidRPr="00173389">
              <w:rPr>
                <w:sz w:val="18"/>
                <w:szCs w:val="18"/>
                <w:lang w:eastAsia="lv-LV"/>
              </w:rPr>
              <w:t>2020.gada plāns</w:t>
            </w:r>
          </w:p>
        </w:tc>
        <w:tc>
          <w:tcPr>
            <w:tcW w:w="1132" w:type="dxa"/>
          </w:tcPr>
          <w:p w:rsidR="00E4287C" w:rsidRPr="00173389" w:rsidRDefault="00E4287C" w:rsidP="00167F74">
            <w:pPr>
              <w:spacing w:after="0"/>
              <w:ind w:firstLine="0"/>
              <w:jc w:val="center"/>
              <w:rPr>
                <w:sz w:val="18"/>
                <w:szCs w:val="18"/>
                <w:lang w:eastAsia="lv-LV"/>
              </w:rPr>
            </w:pPr>
            <w:r w:rsidRPr="00173389">
              <w:rPr>
                <w:sz w:val="18"/>
                <w:szCs w:val="18"/>
                <w:lang w:eastAsia="lv-LV"/>
              </w:rPr>
              <w:t>2021.gada plāns</w:t>
            </w:r>
          </w:p>
        </w:tc>
        <w:tc>
          <w:tcPr>
            <w:tcW w:w="1132" w:type="dxa"/>
          </w:tcPr>
          <w:p w:rsidR="00E4287C" w:rsidRPr="00173389" w:rsidRDefault="00E4287C" w:rsidP="00167F74">
            <w:pPr>
              <w:spacing w:after="0"/>
              <w:ind w:firstLine="2"/>
              <w:jc w:val="center"/>
              <w:rPr>
                <w:sz w:val="18"/>
                <w:szCs w:val="18"/>
              </w:rPr>
            </w:pPr>
            <w:r w:rsidRPr="00173389">
              <w:rPr>
                <w:sz w:val="18"/>
                <w:szCs w:val="18"/>
                <w:lang w:eastAsia="lv-LV"/>
              </w:rPr>
              <w:t>2022.gada plāns</w:t>
            </w:r>
          </w:p>
        </w:tc>
      </w:tr>
      <w:tr w:rsidR="00E4287C" w:rsidRPr="00173389" w:rsidTr="00A5384E">
        <w:trPr>
          <w:trHeight w:val="142"/>
          <w:jc w:val="center"/>
        </w:trPr>
        <w:tc>
          <w:tcPr>
            <w:tcW w:w="3378" w:type="dxa"/>
            <w:vAlign w:val="center"/>
          </w:tcPr>
          <w:p w:rsidR="00E4287C" w:rsidRPr="00173389" w:rsidRDefault="00E4287C" w:rsidP="00A5384E">
            <w:pPr>
              <w:spacing w:after="0"/>
              <w:ind w:firstLine="0"/>
              <w:jc w:val="left"/>
              <w:rPr>
                <w:sz w:val="18"/>
              </w:rPr>
            </w:pPr>
            <w:r w:rsidRPr="00173389">
              <w:rPr>
                <w:sz w:val="18"/>
                <w:szCs w:val="18"/>
              </w:rPr>
              <w:t xml:space="preserve">Kopējie ieņēmumi, </w:t>
            </w:r>
            <w:r w:rsidRPr="00173389">
              <w:rPr>
                <w:i/>
                <w:sz w:val="18"/>
                <w:szCs w:val="18"/>
              </w:rPr>
              <w:t>euro</w:t>
            </w:r>
          </w:p>
        </w:tc>
        <w:tc>
          <w:tcPr>
            <w:tcW w:w="1131" w:type="dxa"/>
            <w:tcBorders>
              <w:top w:val="single" w:sz="4" w:space="0" w:color="auto"/>
              <w:left w:val="single" w:sz="4" w:space="0" w:color="auto"/>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649 802 680</w:t>
            </w:r>
          </w:p>
        </w:tc>
        <w:tc>
          <w:tcPr>
            <w:tcW w:w="1132" w:type="dxa"/>
            <w:tcBorders>
              <w:top w:val="single" w:sz="4" w:space="0" w:color="auto"/>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664 045 781</w:t>
            </w:r>
          </w:p>
        </w:tc>
        <w:tc>
          <w:tcPr>
            <w:tcW w:w="1132" w:type="dxa"/>
            <w:tcBorders>
              <w:top w:val="single" w:sz="4" w:space="0" w:color="auto"/>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718 363 108</w:t>
            </w:r>
          </w:p>
        </w:tc>
        <w:tc>
          <w:tcPr>
            <w:tcW w:w="1132" w:type="dxa"/>
            <w:tcBorders>
              <w:top w:val="single" w:sz="4" w:space="0" w:color="auto"/>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770 004 228</w:t>
            </w:r>
          </w:p>
        </w:tc>
        <w:tc>
          <w:tcPr>
            <w:tcW w:w="1132" w:type="dxa"/>
            <w:tcBorders>
              <w:top w:val="single" w:sz="4" w:space="0" w:color="auto"/>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821 745 589</w:t>
            </w:r>
          </w:p>
        </w:tc>
      </w:tr>
      <w:tr w:rsidR="00E4287C" w:rsidRPr="00173389" w:rsidTr="00A5384E">
        <w:trPr>
          <w:trHeight w:val="142"/>
          <w:jc w:val="center"/>
        </w:trPr>
        <w:tc>
          <w:tcPr>
            <w:tcW w:w="3378" w:type="dxa"/>
            <w:shd w:val="clear" w:color="auto" w:fill="D9D9D9"/>
            <w:vAlign w:val="center"/>
          </w:tcPr>
          <w:p w:rsidR="00E4287C" w:rsidRPr="00173389" w:rsidRDefault="00E4287C" w:rsidP="00A5384E">
            <w:pPr>
              <w:spacing w:after="0"/>
              <w:ind w:firstLine="0"/>
              <w:jc w:val="left"/>
              <w:rPr>
                <w:sz w:val="18"/>
                <w:lang w:eastAsia="lv-LV"/>
              </w:rPr>
            </w:pPr>
            <w:r w:rsidRPr="00173389">
              <w:rPr>
                <w:sz w:val="18"/>
                <w:lang w:eastAsia="lv-LV"/>
              </w:rPr>
              <w:t xml:space="preserve">Kopējie izdevumi, </w:t>
            </w:r>
            <w:r w:rsidRPr="00173389">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5"/>
                <w:szCs w:val="15"/>
              </w:rPr>
            </w:pPr>
            <w:r w:rsidRPr="00173389">
              <w:rPr>
                <w:sz w:val="18"/>
                <w:szCs w:val="18"/>
              </w:rPr>
              <w:t>597 393 361</w:t>
            </w:r>
          </w:p>
        </w:tc>
        <w:tc>
          <w:tcPr>
            <w:tcW w:w="1132" w:type="dxa"/>
            <w:tcBorders>
              <w:top w:val="nil"/>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5"/>
                <w:szCs w:val="15"/>
              </w:rPr>
            </w:pPr>
            <w:r w:rsidRPr="00173389">
              <w:rPr>
                <w:sz w:val="18"/>
                <w:szCs w:val="18"/>
              </w:rPr>
              <w:t>655 899 076</w:t>
            </w:r>
          </w:p>
        </w:tc>
        <w:tc>
          <w:tcPr>
            <w:tcW w:w="1132" w:type="dxa"/>
            <w:tcBorders>
              <w:top w:val="nil"/>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5"/>
                <w:szCs w:val="15"/>
              </w:rPr>
            </w:pPr>
            <w:r w:rsidRPr="00173389">
              <w:rPr>
                <w:sz w:val="18"/>
                <w:szCs w:val="18"/>
              </w:rPr>
              <w:t>712 302 529</w:t>
            </w:r>
          </w:p>
        </w:tc>
        <w:tc>
          <w:tcPr>
            <w:tcW w:w="1132" w:type="dxa"/>
            <w:tcBorders>
              <w:top w:val="nil"/>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5"/>
                <w:szCs w:val="15"/>
              </w:rPr>
            </w:pPr>
            <w:r w:rsidRPr="00173389">
              <w:rPr>
                <w:sz w:val="18"/>
                <w:szCs w:val="18"/>
              </w:rPr>
              <w:t>766 907 905</w:t>
            </w:r>
          </w:p>
        </w:tc>
        <w:tc>
          <w:tcPr>
            <w:tcW w:w="1132" w:type="dxa"/>
            <w:tcBorders>
              <w:top w:val="nil"/>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5"/>
                <w:szCs w:val="15"/>
              </w:rPr>
            </w:pPr>
            <w:r w:rsidRPr="00173389">
              <w:rPr>
                <w:sz w:val="18"/>
                <w:szCs w:val="18"/>
              </w:rPr>
              <w:t>825 147 142</w:t>
            </w:r>
          </w:p>
        </w:tc>
      </w:tr>
      <w:tr w:rsidR="00E4287C" w:rsidRPr="00173389" w:rsidTr="00A5384E">
        <w:trPr>
          <w:trHeight w:val="283"/>
          <w:jc w:val="center"/>
        </w:trPr>
        <w:tc>
          <w:tcPr>
            <w:tcW w:w="3378" w:type="dxa"/>
            <w:vAlign w:val="center"/>
          </w:tcPr>
          <w:p w:rsidR="00E4287C" w:rsidRPr="00173389" w:rsidRDefault="00E4287C" w:rsidP="00A5384E">
            <w:pPr>
              <w:spacing w:after="0"/>
              <w:ind w:firstLine="0"/>
              <w:jc w:val="left"/>
              <w:rPr>
                <w:sz w:val="18"/>
                <w:szCs w:val="18"/>
                <w:lang w:eastAsia="lv-LV"/>
              </w:rPr>
            </w:pPr>
            <w:r w:rsidRPr="00173389">
              <w:rPr>
                <w:sz w:val="18"/>
                <w:szCs w:val="18"/>
                <w:lang w:eastAsia="lv-LV"/>
              </w:rPr>
              <w:t xml:space="preserve">Kopējo izdevumu izmaiņas, </w:t>
            </w:r>
            <w:r w:rsidRPr="00173389">
              <w:rPr>
                <w:i/>
                <w:sz w:val="18"/>
                <w:szCs w:val="18"/>
                <w:lang w:eastAsia="lv-LV"/>
              </w:rPr>
              <w:t>euro</w:t>
            </w:r>
            <w:r w:rsidRPr="00173389">
              <w:rPr>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rPr>
            </w:pPr>
            <w:r w:rsidRPr="00173389">
              <w:rPr>
                <w:sz w:val="18"/>
                <w:szCs w:val="18"/>
              </w:rPr>
              <w:t>×</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58 505 715</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56 403 453</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54 605 376</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58 239 237</w:t>
            </w:r>
          </w:p>
        </w:tc>
      </w:tr>
      <w:tr w:rsidR="00E4287C" w:rsidRPr="00173389" w:rsidTr="00A5384E">
        <w:trPr>
          <w:trHeight w:val="283"/>
          <w:jc w:val="center"/>
        </w:trPr>
        <w:tc>
          <w:tcPr>
            <w:tcW w:w="3378" w:type="dxa"/>
            <w:vAlign w:val="center"/>
          </w:tcPr>
          <w:p w:rsidR="00E4287C" w:rsidRPr="00173389" w:rsidRDefault="00E4287C" w:rsidP="00A5384E">
            <w:pPr>
              <w:spacing w:after="0"/>
              <w:ind w:firstLine="0"/>
              <w:jc w:val="left"/>
              <w:rPr>
                <w:sz w:val="18"/>
              </w:rPr>
            </w:pPr>
            <w:r w:rsidRPr="00173389">
              <w:rPr>
                <w:sz w:val="18"/>
                <w:lang w:eastAsia="lv-LV"/>
              </w:rPr>
              <w:t>Kopējie izdevumi</w:t>
            </w:r>
            <w:r w:rsidRPr="00173389">
              <w:rPr>
                <w:sz w:val="18"/>
              </w:rPr>
              <w:t>, % (+/–) pret iepriekšējo gadu</w:t>
            </w:r>
          </w:p>
        </w:tc>
        <w:tc>
          <w:tcPr>
            <w:tcW w:w="1131"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rPr>
            </w:pPr>
            <w:r w:rsidRPr="00173389">
              <w:rPr>
                <w:sz w:val="18"/>
                <w:szCs w:val="18"/>
              </w:rPr>
              <w:t>×</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9,8</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8,6</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7,7</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7,6</w:t>
            </w:r>
          </w:p>
        </w:tc>
      </w:tr>
      <w:tr w:rsidR="00E4287C" w:rsidRPr="00173389" w:rsidTr="00A5384E">
        <w:trPr>
          <w:trHeight w:val="142"/>
          <w:jc w:val="center"/>
        </w:trPr>
        <w:tc>
          <w:tcPr>
            <w:tcW w:w="3378" w:type="dxa"/>
            <w:vAlign w:val="center"/>
          </w:tcPr>
          <w:p w:rsidR="00E4287C" w:rsidRPr="00173389" w:rsidRDefault="00E4287C" w:rsidP="00A5384E">
            <w:pPr>
              <w:spacing w:after="0"/>
              <w:ind w:firstLine="0"/>
              <w:jc w:val="left"/>
              <w:rPr>
                <w:i/>
                <w:sz w:val="18"/>
                <w:szCs w:val="18"/>
              </w:rPr>
            </w:pPr>
            <w:r w:rsidRPr="00173389">
              <w:rPr>
                <w:sz w:val="18"/>
                <w:lang w:eastAsia="lv-LV"/>
              </w:rPr>
              <w:t xml:space="preserve">Finansiālā bilance, </w:t>
            </w:r>
            <w:r w:rsidRPr="00173389">
              <w:rPr>
                <w:i/>
                <w:sz w:val="18"/>
                <w:szCs w:val="18"/>
                <w:lang w:eastAsia="lv-LV"/>
              </w:rPr>
              <w:t>euro</w:t>
            </w:r>
          </w:p>
        </w:tc>
        <w:tc>
          <w:tcPr>
            <w:tcW w:w="1131"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52 409 319</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8 146 705</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6 060 579</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3 096 323</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-3 401 553</w:t>
            </w:r>
          </w:p>
        </w:tc>
      </w:tr>
      <w:tr w:rsidR="00E4287C" w:rsidRPr="00173389" w:rsidTr="00A5384E">
        <w:trPr>
          <w:trHeight w:val="133"/>
          <w:jc w:val="center"/>
        </w:trPr>
        <w:tc>
          <w:tcPr>
            <w:tcW w:w="3378" w:type="dxa"/>
          </w:tcPr>
          <w:p w:rsidR="00E4287C" w:rsidRPr="00173389" w:rsidRDefault="00E4287C" w:rsidP="00A5384E">
            <w:pPr>
              <w:spacing w:after="0"/>
              <w:ind w:firstLine="0"/>
              <w:jc w:val="left"/>
              <w:rPr>
                <w:sz w:val="18"/>
                <w:szCs w:val="18"/>
              </w:rPr>
            </w:pPr>
            <w:r w:rsidRPr="00173389">
              <w:rPr>
                <w:sz w:val="18"/>
                <w:szCs w:val="18"/>
              </w:rPr>
              <w:t>Naudas līdzekļi</w:t>
            </w:r>
          </w:p>
        </w:tc>
        <w:tc>
          <w:tcPr>
            <w:tcW w:w="1131"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-52 409 319</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-8 146 705</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- 6 060 579</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-3 096 323</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3 401 553</w:t>
            </w:r>
          </w:p>
        </w:tc>
      </w:tr>
      <w:tr w:rsidR="00E4287C" w:rsidRPr="00173389" w:rsidTr="00A5384E">
        <w:trPr>
          <w:trHeight w:val="425"/>
          <w:jc w:val="center"/>
        </w:trPr>
        <w:tc>
          <w:tcPr>
            <w:tcW w:w="3378" w:type="dxa"/>
          </w:tcPr>
          <w:p w:rsidR="00E4287C" w:rsidRPr="00173389" w:rsidRDefault="00E4287C" w:rsidP="00A5384E">
            <w:pPr>
              <w:spacing w:after="0"/>
              <w:ind w:firstLine="0"/>
              <w:jc w:val="left"/>
              <w:rPr>
                <w:sz w:val="18"/>
                <w:szCs w:val="18"/>
              </w:rPr>
            </w:pPr>
            <w:r w:rsidRPr="00173389">
              <w:rPr>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-52 409 319</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-8 146 705</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-6 060 579</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-3 096 323</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5"/>
                <w:szCs w:val="15"/>
              </w:rPr>
            </w:pPr>
            <w:r w:rsidRPr="00173389">
              <w:rPr>
                <w:sz w:val="18"/>
                <w:szCs w:val="18"/>
              </w:rPr>
              <w:t>3 401 553</w:t>
            </w:r>
          </w:p>
        </w:tc>
      </w:tr>
    </w:tbl>
    <w:p w:rsidR="00E4287C" w:rsidRPr="00173389" w:rsidRDefault="00E4287C" w:rsidP="00913D0D">
      <w:pPr>
        <w:spacing w:after="0"/>
        <w:ind w:firstLine="0"/>
        <w:jc w:val="center"/>
        <w:rPr>
          <w:b/>
          <w:lang w:eastAsia="lv-LV"/>
        </w:rPr>
      </w:pPr>
    </w:p>
    <w:p w:rsidR="00E4287C" w:rsidRPr="00173389" w:rsidRDefault="00E4287C" w:rsidP="00913D0D">
      <w:pPr>
        <w:spacing w:after="240"/>
        <w:ind w:firstLine="0"/>
        <w:jc w:val="center"/>
        <w:rPr>
          <w:b/>
          <w:lang w:eastAsia="lv-LV"/>
        </w:rPr>
      </w:pPr>
      <w:r w:rsidRPr="00173389">
        <w:rPr>
          <w:b/>
          <w:lang w:eastAsia="lv-LV"/>
        </w:rPr>
        <w:t>Izmaiņas izdevumos, salīdzinot 2020. gada plānu ar 2019. gadu</w:t>
      </w:r>
    </w:p>
    <w:p w:rsidR="00E4287C" w:rsidRPr="00173389" w:rsidRDefault="00E4287C" w:rsidP="00A5384E">
      <w:pPr>
        <w:spacing w:after="0"/>
        <w:ind w:left="7921" w:firstLine="720"/>
        <w:jc w:val="center"/>
        <w:rPr>
          <w:i/>
          <w:sz w:val="18"/>
          <w:szCs w:val="18"/>
        </w:rPr>
      </w:pPr>
      <w:r w:rsidRPr="00173389">
        <w:rPr>
          <w:i/>
          <w:sz w:val="18"/>
          <w:szCs w:val="18"/>
        </w:rPr>
        <w:t>Euro</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41"/>
        <w:gridCol w:w="1277"/>
        <w:gridCol w:w="1280"/>
        <w:gridCol w:w="1277"/>
      </w:tblGrid>
      <w:tr w:rsidR="00E4287C" w:rsidRPr="00173389" w:rsidTr="00A5384E">
        <w:trPr>
          <w:tblHeader/>
          <w:jc w:val="center"/>
        </w:trPr>
        <w:tc>
          <w:tcPr>
            <w:tcW w:w="5238" w:type="dxa"/>
            <w:vAlign w:val="center"/>
          </w:tcPr>
          <w:p w:rsidR="00E4287C" w:rsidRPr="00173389" w:rsidRDefault="00E4287C" w:rsidP="00A5384E">
            <w:pPr>
              <w:spacing w:after="0"/>
              <w:ind w:firstLine="0"/>
              <w:jc w:val="center"/>
              <w:rPr>
                <w:sz w:val="18"/>
              </w:rPr>
            </w:pPr>
            <w:r w:rsidRPr="00173389">
              <w:rPr>
                <w:sz w:val="18"/>
                <w:szCs w:val="18"/>
                <w:lang w:eastAsia="lv-LV"/>
              </w:rPr>
              <w:t>Pasākums</w:t>
            </w:r>
          </w:p>
        </w:tc>
        <w:tc>
          <w:tcPr>
            <w:tcW w:w="1277" w:type="dxa"/>
            <w:vAlign w:val="center"/>
          </w:tcPr>
          <w:p w:rsidR="00E4287C" w:rsidRPr="00173389" w:rsidRDefault="00E4287C" w:rsidP="00A5384E">
            <w:pPr>
              <w:spacing w:after="0"/>
              <w:ind w:firstLine="0"/>
              <w:jc w:val="center"/>
              <w:rPr>
                <w:sz w:val="18"/>
                <w:lang w:eastAsia="lv-LV"/>
              </w:rPr>
            </w:pPr>
            <w:r w:rsidRPr="00173389">
              <w:rPr>
                <w:sz w:val="18"/>
                <w:szCs w:val="18"/>
                <w:lang w:eastAsia="lv-LV"/>
              </w:rPr>
              <w:t>Samazinājums</w:t>
            </w:r>
          </w:p>
        </w:tc>
        <w:tc>
          <w:tcPr>
            <w:tcW w:w="1280" w:type="dxa"/>
            <w:vAlign w:val="center"/>
          </w:tcPr>
          <w:p w:rsidR="00E4287C" w:rsidRPr="00173389" w:rsidRDefault="00E4287C" w:rsidP="00A5384E">
            <w:pPr>
              <w:spacing w:after="0"/>
              <w:ind w:firstLine="0"/>
              <w:jc w:val="center"/>
              <w:rPr>
                <w:sz w:val="18"/>
                <w:lang w:eastAsia="lv-LV"/>
              </w:rPr>
            </w:pPr>
            <w:r w:rsidRPr="00173389">
              <w:rPr>
                <w:sz w:val="18"/>
                <w:szCs w:val="18"/>
                <w:lang w:eastAsia="lv-LV"/>
              </w:rPr>
              <w:t>Palielinājums</w:t>
            </w:r>
          </w:p>
        </w:tc>
        <w:tc>
          <w:tcPr>
            <w:tcW w:w="1277" w:type="dxa"/>
            <w:vAlign w:val="center"/>
          </w:tcPr>
          <w:p w:rsidR="00E4287C" w:rsidRPr="00173389" w:rsidRDefault="00E4287C" w:rsidP="00A5384E">
            <w:pPr>
              <w:spacing w:after="0"/>
              <w:ind w:firstLine="0"/>
              <w:jc w:val="center"/>
              <w:rPr>
                <w:sz w:val="18"/>
                <w:lang w:eastAsia="lv-LV"/>
              </w:rPr>
            </w:pPr>
            <w:r w:rsidRPr="00173389">
              <w:rPr>
                <w:sz w:val="18"/>
                <w:szCs w:val="18"/>
                <w:lang w:eastAsia="lv-LV"/>
              </w:rPr>
              <w:t>Izmaiņas</w:t>
            </w:r>
          </w:p>
        </w:tc>
      </w:tr>
      <w:tr w:rsidR="00E4287C" w:rsidRPr="00173389" w:rsidTr="00A5384E">
        <w:trPr>
          <w:trHeight w:val="142"/>
          <w:jc w:val="center"/>
        </w:trPr>
        <w:tc>
          <w:tcPr>
            <w:tcW w:w="5238" w:type="dxa"/>
            <w:shd w:val="clear" w:color="auto" w:fill="D9D9D9"/>
          </w:tcPr>
          <w:p w:rsidR="00E4287C" w:rsidRPr="00173389" w:rsidRDefault="00E4287C" w:rsidP="00A5384E">
            <w:pPr>
              <w:spacing w:after="0"/>
              <w:ind w:firstLine="0"/>
              <w:jc w:val="left"/>
              <w:rPr>
                <w:sz w:val="18"/>
                <w:szCs w:val="18"/>
              </w:rPr>
            </w:pPr>
            <w:r w:rsidRPr="00173389">
              <w:rPr>
                <w:b/>
                <w:bCs/>
                <w:sz w:val="18"/>
                <w:szCs w:val="18"/>
              </w:rPr>
              <w:t>Izdevumi - kopā</w:t>
            </w:r>
          </w:p>
        </w:tc>
        <w:tc>
          <w:tcPr>
            <w:tcW w:w="1277" w:type="dxa"/>
            <w:shd w:val="clear" w:color="auto" w:fill="D9D9D9"/>
          </w:tcPr>
          <w:p w:rsidR="00E4287C" w:rsidRPr="00173389" w:rsidRDefault="00E4287C" w:rsidP="00A5384E">
            <w:pPr>
              <w:spacing w:after="0"/>
              <w:ind w:firstLine="0"/>
              <w:jc w:val="right"/>
              <w:rPr>
                <w:b/>
                <w:sz w:val="18"/>
                <w:szCs w:val="18"/>
              </w:rPr>
            </w:pPr>
            <w:r w:rsidRPr="00173389">
              <w:rPr>
                <w:b/>
                <w:sz w:val="18"/>
                <w:szCs w:val="18"/>
              </w:rPr>
              <w:t>15 590 986</w:t>
            </w:r>
          </w:p>
        </w:tc>
        <w:tc>
          <w:tcPr>
            <w:tcW w:w="1280" w:type="dxa"/>
            <w:shd w:val="clear" w:color="auto" w:fill="D9D9D9"/>
          </w:tcPr>
          <w:p w:rsidR="00E4287C" w:rsidRPr="00173389" w:rsidRDefault="00E4287C" w:rsidP="00A5384E">
            <w:pPr>
              <w:spacing w:after="0"/>
              <w:ind w:firstLine="0"/>
              <w:jc w:val="right"/>
              <w:rPr>
                <w:b/>
                <w:sz w:val="18"/>
                <w:szCs w:val="18"/>
              </w:rPr>
            </w:pPr>
            <w:r w:rsidRPr="00173389">
              <w:rPr>
                <w:b/>
                <w:sz w:val="18"/>
                <w:szCs w:val="18"/>
              </w:rPr>
              <w:t>71 994 439</w:t>
            </w:r>
          </w:p>
        </w:tc>
        <w:tc>
          <w:tcPr>
            <w:tcW w:w="1277" w:type="dxa"/>
            <w:shd w:val="clear" w:color="auto" w:fill="D9D9D9"/>
          </w:tcPr>
          <w:p w:rsidR="00E4287C" w:rsidRPr="00173389" w:rsidRDefault="00E4287C" w:rsidP="00A5384E">
            <w:pPr>
              <w:spacing w:after="0"/>
              <w:ind w:firstLine="0"/>
              <w:jc w:val="right"/>
              <w:rPr>
                <w:b/>
                <w:sz w:val="18"/>
                <w:szCs w:val="18"/>
                <w:highlight w:val="yellow"/>
              </w:rPr>
            </w:pPr>
            <w:r w:rsidRPr="00173389">
              <w:rPr>
                <w:b/>
                <w:sz w:val="18"/>
                <w:szCs w:val="18"/>
              </w:rPr>
              <w:t>56 403 453</w:t>
            </w:r>
          </w:p>
        </w:tc>
      </w:tr>
      <w:tr w:rsidR="00E4287C" w:rsidRPr="00173389" w:rsidTr="00A5384E">
        <w:trPr>
          <w:jc w:val="center"/>
        </w:trPr>
        <w:tc>
          <w:tcPr>
            <w:tcW w:w="9072" w:type="dxa"/>
            <w:gridSpan w:val="4"/>
          </w:tcPr>
          <w:p w:rsidR="00E4287C" w:rsidRPr="00173389" w:rsidRDefault="00E4287C" w:rsidP="00A5384E">
            <w:pPr>
              <w:spacing w:after="0"/>
              <w:ind w:firstLine="313"/>
              <w:jc w:val="left"/>
              <w:rPr>
                <w:sz w:val="16"/>
              </w:rPr>
            </w:pPr>
            <w:r w:rsidRPr="00173389">
              <w:rPr>
                <w:i/>
                <w:sz w:val="18"/>
                <w:szCs w:val="18"/>
                <w:lang w:eastAsia="lv-LV"/>
              </w:rPr>
              <w:t>t. sk.:</w:t>
            </w:r>
          </w:p>
        </w:tc>
      </w:tr>
      <w:tr w:rsidR="00E4287C" w:rsidRPr="00173389" w:rsidTr="00A5384E">
        <w:trPr>
          <w:jc w:val="center"/>
        </w:trPr>
        <w:tc>
          <w:tcPr>
            <w:tcW w:w="5238" w:type="dxa"/>
            <w:shd w:val="clear" w:color="auto" w:fill="F2F2F2"/>
            <w:vAlign w:val="center"/>
          </w:tcPr>
          <w:p w:rsidR="00E4287C" w:rsidRPr="00173389" w:rsidRDefault="00E4287C" w:rsidP="00A5384E">
            <w:pPr>
              <w:spacing w:after="0"/>
              <w:ind w:firstLine="0"/>
              <w:jc w:val="left"/>
              <w:rPr>
                <w:sz w:val="18"/>
                <w:szCs w:val="18"/>
                <w:u w:val="single"/>
                <w:lang w:eastAsia="lv-LV"/>
              </w:rPr>
            </w:pPr>
            <w:r w:rsidRPr="00173389">
              <w:rPr>
                <w:sz w:val="18"/>
                <w:szCs w:val="18"/>
                <w:u w:val="single"/>
                <w:lang w:eastAsia="lv-LV"/>
              </w:rPr>
              <w:t>Prioritāri pasākumi</w:t>
            </w:r>
          </w:p>
        </w:tc>
        <w:tc>
          <w:tcPr>
            <w:tcW w:w="1277" w:type="dxa"/>
            <w:shd w:val="clear" w:color="auto" w:fill="F2F2F2"/>
          </w:tcPr>
          <w:p w:rsidR="00E4287C" w:rsidRPr="00173389" w:rsidRDefault="00E4287C" w:rsidP="00A5384E">
            <w:pPr>
              <w:spacing w:after="0"/>
              <w:ind w:firstLine="0"/>
              <w:jc w:val="center"/>
              <w:rPr>
                <w:sz w:val="18"/>
                <w:szCs w:val="18"/>
              </w:rPr>
            </w:pPr>
            <w:r w:rsidRPr="00173389">
              <w:rPr>
                <w:sz w:val="18"/>
                <w:szCs w:val="18"/>
              </w:rPr>
              <w:t>-</w:t>
            </w:r>
          </w:p>
        </w:tc>
        <w:tc>
          <w:tcPr>
            <w:tcW w:w="1280" w:type="dxa"/>
            <w:shd w:val="clear" w:color="auto" w:fill="F2F2F2"/>
          </w:tcPr>
          <w:p w:rsidR="00E4287C" w:rsidRPr="00173389" w:rsidRDefault="00E4287C" w:rsidP="00A5384E">
            <w:pPr>
              <w:spacing w:after="0"/>
              <w:ind w:firstLine="0"/>
              <w:jc w:val="right"/>
              <w:rPr>
                <w:sz w:val="18"/>
                <w:szCs w:val="18"/>
              </w:rPr>
            </w:pPr>
            <w:r w:rsidRPr="00173389">
              <w:rPr>
                <w:sz w:val="18"/>
                <w:szCs w:val="18"/>
              </w:rPr>
              <w:t>3 976 831</w:t>
            </w:r>
          </w:p>
        </w:tc>
        <w:tc>
          <w:tcPr>
            <w:tcW w:w="1277" w:type="dxa"/>
            <w:shd w:val="clear" w:color="auto" w:fill="F2F2F2"/>
          </w:tcPr>
          <w:p w:rsidR="00E4287C" w:rsidRPr="00173389" w:rsidRDefault="00E4287C" w:rsidP="00A5384E">
            <w:pPr>
              <w:spacing w:after="0"/>
              <w:ind w:firstLine="36"/>
              <w:jc w:val="right"/>
              <w:rPr>
                <w:sz w:val="18"/>
                <w:szCs w:val="18"/>
              </w:rPr>
            </w:pPr>
            <w:r w:rsidRPr="00173389">
              <w:rPr>
                <w:sz w:val="18"/>
                <w:szCs w:val="18"/>
              </w:rPr>
              <w:t>3 976 831</w:t>
            </w:r>
          </w:p>
        </w:tc>
      </w:tr>
      <w:tr w:rsidR="00E4287C" w:rsidRPr="00173389" w:rsidTr="00A5384E">
        <w:trPr>
          <w:jc w:val="center"/>
        </w:trPr>
        <w:tc>
          <w:tcPr>
            <w:tcW w:w="5238" w:type="dxa"/>
            <w:vAlign w:val="center"/>
          </w:tcPr>
          <w:p w:rsidR="00E4287C" w:rsidRPr="00173389" w:rsidRDefault="00E4287C" w:rsidP="00A5384E">
            <w:pPr>
              <w:spacing w:after="0"/>
              <w:ind w:firstLine="0"/>
              <w:rPr>
                <w:i/>
                <w:sz w:val="18"/>
                <w:szCs w:val="18"/>
                <w:lang w:eastAsia="lv-LV"/>
              </w:rPr>
            </w:pPr>
            <w:r w:rsidRPr="00173389">
              <w:rPr>
                <w:i/>
                <w:sz w:val="18"/>
                <w:szCs w:val="18"/>
                <w:lang w:eastAsia="lv-LV"/>
              </w:rPr>
              <w:t>Prioritārā pasākuma “Atbalsts minimālo ienākumu līmeņa palielināšanai” īstenošana atbilstoši Ministru kabineta 2019. gada 17. septembra sēdes protokola Nr. 42 34.§ 2. punktam, tai skaitā:</w:t>
            </w:r>
          </w:p>
          <w:p w:rsidR="00E4287C" w:rsidRPr="00173389" w:rsidRDefault="00E4287C" w:rsidP="00A5384E">
            <w:pPr>
              <w:spacing w:after="0"/>
              <w:ind w:firstLine="0"/>
              <w:rPr>
                <w:i/>
                <w:sz w:val="18"/>
                <w:szCs w:val="18"/>
                <w:lang w:eastAsia="lv-LV"/>
              </w:rPr>
            </w:pPr>
            <w:r w:rsidRPr="00173389">
              <w:rPr>
                <w:i/>
                <w:sz w:val="18"/>
                <w:szCs w:val="18"/>
                <w:lang w:eastAsia="lv-LV"/>
              </w:rPr>
              <w:t xml:space="preserve"> - invaliditātes pensijas izmaksām 3 877 635 euro, nodrošinot 33 000 minimālās invaliditātes pensijas saņēmējiem vidēji mēnesī pensijas vidējā apmēra (bez piemaksas) mēnesī palielināšanos par 9,79 euro (no 80,45 euro līdz 90,24 euro);</w:t>
            </w:r>
          </w:p>
          <w:p w:rsidR="00E4287C" w:rsidRPr="00173389" w:rsidRDefault="00E4287C" w:rsidP="00A5384E">
            <w:pPr>
              <w:spacing w:after="0"/>
              <w:ind w:firstLine="0"/>
              <w:rPr>
                <w:i/>
                <w:sz w:val="18"/>
                <w:szCs w:val="18"/>
                <w:lang w:eastAsia="lv-LV"/>
              </w:rPr>
            </w:pPr>
            <w:r w:rsidRPr="00173389">
              <w:rPr>
                <w:i/>
                <w:sz w:val="18"/>
                <w:szCs w:val="18"/>
                <w:lang w:eastAsia="lv-LV"/>
              </w:rPr>
              <w:t>- darbā nodarītā kaitējuma atlīdzības izmaksām 88 666 euro, nodrošinot 465 minimālās darbā nodarītā kaitējuma atlīdzības saņēmējiem vidēji mēnesī atlīdzības vidējā apmēra mēnesī palielināšanos par 15,89 euro (no 61,08 euro līdz 76,97 euro);</w:t>
            </w:r>
          </w:p>
          <w:p w:rsidR="00E4287C" w:rsidRPr="00173389" w:rsidRDefault="00E4287C" w:rsidP="00A5384E">
            <w:pPr>
              <w:spacing w:after="0"/>
              <w:ind w:firstLine="0"/>
              <w:rPr>
                <w:i/>
                <w:sz w:val="18"/>
                <w:szCs w:val="18"/>
                <w:lang w:eastAsia="lv-LV"/>
              </w:rPr>
            </w:pPr>
            <w:bookmarkStart w:id="6" w:name="_Hlk20736572"/>
            <w:r w:rsidRPr="00173389">
              <w:rPr>
                <w:i/>
                <w:sz w:val="18"/>
                <w:szCs w:val="18"/>
                <w:lang w:eastAsia="lv-LV"/>
              </w:rPr>
              <w:t>- pabalsta pensijas saņēmēja nāves gadījumā pārdzīvojušajam laulātajam izmaksām 10 530 euro, nodrošinot 130 pabalsta pensijas saņēmēja nāves gadījumā pārdzīvojušajam laulātajam saņēmējiem vidēji mēnesī pabalsta vidējā apmēra (bez piemaksas) mēnesī palielināšanos par 6,75 euro</w:t>
            </w:r>
            <w:bookmarkEnd w:id="6"/>
            <w:r w:rsidRPr="00173389">
              <w:rPr>
                <w:i/>
                <w:sz w:val="18"/>
                <w:szCs w:val="18"/>
                <w:lang w:eastAsia="lv-LV"/>
              </w:rPr>
              <w:t xml:space="preserve"> (no 40,23 euro līdz 46,98 euro).</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3 976 831</w:t>
            </w:r>
          </w:p>
        </w:tc>
        <w:tc>
          <w:tcPr>
            <w:tcW w:w="1277" w:type="dxa"/>
          </w:tcPr>
          <w:p w:rsidR="00E4287C" w:rsidRPr="00173389" w:rsidRDefault="00E4287C" w:rsidP="00A5384E">
            <w:pPr>
              <w:spacing w:after="0"/>
              <w:ind w:firstLine="36"/>
              <w:jc w:val="right"/>
              <w:rPr>
                <w:iCs/>
                <w:sz w:val="18"/>
                <w:szCs w:val="18"/>
              </w:rPr>
            </w:pPr>
            <w:r w:rsidRPr="00173389">
              <w:rPr>
                <w:iCs/>
                <w:sz w:val="18"/>
                <w:szCs w:val="18"/>
              </w:rPr>
              <w:t>3 976 831</w:t>
            </w:r>
          </w:p>
        </w:tc>
      </w:tr>
      <w:tr w:rsidR="00E4287C" w:rsidRPr="00173389" w:rsidTr="00A5384E">
        <w:trPr>
          <w:jc w:val="center"/>
        </w:trPr>
        <w:tc>
          <w:tcPr>
            <w:tcW w:w="5238" w:type="dxa"/>
            <w:shd w:val="clear" w:color="auto" w:fill="F2F2F2"/>
            <w:vAlign w:val="center"/>
          </w:tcPr>
          <w:p w:rsidR="00E4287C" w:rsidRPr="00173389" w:rsidRDefault="00E4287C" w:rsidP="00A5384E">
            <w:pPr>
              <w:spacing w:after="0"/>
              <w:ind w:firstLine="0"/>
              <w:jc w:val="left"/>
              <w:rPr>
                <w:sz w:val="18"/>
                <w:szCs w:val="18"/>
                <w:u w:val="single"/>
                <w:lang w:eastAsia="lv-LV"/>
              </w:rPr>
            </w:pPr>
            <w:r w:rsidRPr="00173389">
              <w:rPr>
                <w:sz w:val="18"/>
                <w:szCs w:val="18"/>
                <w:u w:val="single"/>
                <w:lang w:eastAsia="lv-LV"/>
              </w:rPr>
              <w:t>Citas izmaiņas</w:t>
            </w:r>
          </w:p>
        </w:tc>
        <w:tc>
          <w:tcPr>
            <w:tcW w:w="1277" w:type="dxa"/>
            <w:shd w:val="clear" w:color="auto" w:fill="F2F2F2"/>
          </w:tcPr>
          <w:p w:rsidR="00E4287C" w:rsidRPr="00173389" w:rsidRDefault="00E4287C" w:rsidP="00A5384E">
            <w:pPr>
              <w:spacing w:after="0"/>
              <w:ind w:firstLine="0"/>
              <w:jc w:val="right"/>
              <w:rPr>
                <w:iCs/>
                <w:sz w:val="18"/>
                <w:szCs w:val="18"/>
              </w:rPr>
            </w:pPr>
            <w:r w:rsidRPr="00173389">
              <w:rPr>
                <w:iCs/>
                <w:sz w:val="18"/>
                <w:szCs w:val="18"/>
              </w:rPr>
              <w:t>15 590 986</w:t>
            </w:r>
          </w:p>
        </w:tc>
        <w:tc>
          <w:tcPr>
            <w:tcW w:w="1280" w:type="dxa"/>
            <w:shd w:val="clear" w:color="auto" w:fill="F2F2F2"/>
          </w:tcPr>
          <w:p w:rsidR="00E4287C" w:rsidRPr="00173389" w:rsidRDefault="00E4287C" w:rsidP="00A5384E">
            <w:pPr>
              <w:spacing w:after="0"/>
              <w:ind w:firstLine="0"/>
              <w:jc w:val="right"/>
              <w:rPr>
                <w:iCs/>
                <w:sz w:val="18"/>
                <w:szCs w:val="18"/>
              </w:rPr>
            </w:pPr>
            <w:r w:rsidRPr="00173389">
              <w:rPr>
                <w:iCs/>
                <w:sz w:val="18"/>
                <w:szCs w:val="18"/>
              </w:rPr>
              <w:t>68 017 608</w:t>
            </w:r>
          </w:p>
        </w:tc>
        <w:tc>
          <w:tcPr>
            <w:tcW w:w="1277" w:type="dxa"/>
            <w:shd w:val="clear" w:color="auto" w:fill="F2F2F2"/>
          </w:tcPr>
          <w:p w:rsidR="00E4287C" w:rsidRPr="00173389" w:rsidRDefault="00E4287C" w:rsidP="00A5384E">
            <w:pPr>
              <w:spacing w:after="0"/>
              <w:ind w:firstLine="0"/>
              <w:jc w:val="right"/>
              <w:rPr>
                <w:iCs/>
                <w:sz w:val="18"/>
                <w:szCs w:val="18"/>
                <w:highlight w:val="yellow"/>
              </w:rPr>
            </w:pPr>
            <w:r w:rsidRPr="00173389">
              <w:rPr>
                <w:iCs/>
                <w:sz w:val="18"/>
                <w:szCs w:val="18"/>
              </w:rPr>
              <w:t>52 426 622</w:t>
            </w:r>
          </w:p>
        </w:tc>
      </w:tr>
      <w:tr w:rsidR="00E4287C" w:rsidRPr="00173389" w:rsidTr="00A5384E">
        <w:trPr>
          <w:jc w:val="center"/>
        </w:trPr>
        <w:tc>
          <w:tcPr>
            <w:tcW w:w="5238" w:type="dxa"/>
          </w:tcPr>
          <w:p w:rsidR="00E4287C" w:rsidRPr="00173389" w:rsidRDefault="00E4287C" w:rsidP="00A5384E">
            <w:pPr>
              <w:spacing w:after="0"/>
              <w:ind w:firstLine="0"/>
              <w:rPr>
                <w:i/>
                <w:sz w:val="18"/>
                <w:szCs w:val="18"/>
                <w:lang w:eastAsia="lv-LV"/>
              </w:rPr>
            </w:pPr>
            <w:r w:rsidRPr="00173389">
              <w:rPr>
                <w:i/>
                <w:sz w:val="18"/>
                <w:szCs w:val="18"/>
                <w:lang w:eastAsia="lv-LV"/>
              </w:rPr>
              <w:t>1. Sociālā rakstura maksājumi un kompensācijas</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8 908 315</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53 572 671</w:t>
            </w:r>
          </w:p>
        </w:tc>
        <w:tc>
          <w:tcPr>
            <w:tcW w:w="1277" w:type="dxa"/>
          </w:tcPr>
          <w:p w:rsidR="00E4287C" w:rsidRPr="00173389" w:rsidRDefault="00E4287C" w:rsidP="00A5384E">
            <w:pPr>
              <w:spacing w:after="0"/>
              <w:ind w:firstLine="0"/>
              <w:jc w:val="right"/>
              <w:rPr>
                <w:iCs/>
                <w:sz w:val="18"/>
                <w:szCs w:val="18"/>
                <w:highlight w:val="yellow"/>
              </w:rPr>
            </w:pPr>
            <w:r w:rsidRPr="00173389">
              <w:rPr>
                <w:iCs/>
                <w:sz w:val="18"/>
                <w:szCs w:val="18"/>
              </w:rPr>
              <w:t>44 664 356</w:t>
            </w:r>
          </w:p>
        </w:tc>
      </w:tr>
      <w:tr w:rsidR="00E4287C" w:rsidRPr="00173389" w:rsidTr="00A5384E">
        <w:trPr>
          <w:jc w:val="center"/>
        </w:trPr>
        <w:tc>
          <w:tcPr>
            <w:tcW w:w="5238" w:type="dxa"/>
          </w:tcPr>
          <w:p w:rsidR="00E4287C" w:rsidRPr="00173389" w:rsidRDefault="00E4287C" w:rsidP="00A5384E">
            <w:pPr>
              <w:spacing w:after="0"/>
              <w:ind w:firstLine="0"/>
              <w:rPr>
                <w:i/>
                <w:sz w:val="18"/>
                <w:szCs w:val="18"/>
                <w:lang w:eastAsia="lv-LV"/>
              </w:rPr>
            </w:pPr>
            <w:r w:rsidRPr="00173389">
              <w:rPr>
                <w:i/>
                <w:sz w:val="18"/>
                <w:szCs w:val="18"/>
                <w:lang w:eastAsia="lv-LV"/>
              </w:rPr>
              <w:t>1.1. Palielinājums invaliditātes pensijas izmaksām saistībā ar pensijas saņēmēju skaita prognozēto palielināšanos par 87 personām vidēji mēnesī (no 73 812 personām līdz 73 899 personām) un pensijas vidējā apmēra mēnesī prognozēto palielināšanos par 10,95 euro (no 191,73 euro līdz 202,68 euro). Plānoti izdevumi 2019. gada pensiju indeksācijai 2020. gadā 11 359 754 euro apmērā un pensiju indeksācijai 2020. gada 1. oktobrī 2 277 088 euro apmērā, tai skaitā izdevumi 2019. gada piemaksu pie invaliditātes pensijas par vienu apdrošināšanas stāža gadu, kas uzkrāts līdz 1995. gada 31. decembrim, indeksācijai 2020. gadā 276 094 euro apmērā un piemaksu pie invaliditātes pensijas indeksācijai 2020. gada 1. oktobrī 53 684 euro apmērā.</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9 908 961</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9 908 961</w:t>
            </w:r>
          </w:p>
        </w:tc>
      </w:tr>
      <w:tr w:rsidR="00E4287C" w:rsidRPr="00173389" w:rsidTr="00A5384E">
        <w:trPr>
          <w:jc w:val="center"/>
        </w:trPr>
        <w:tc>
          <w:tcPr>
            <w:tcW w:w="5238" w:type="dxa"/>
          </w:tcPr>
          <w:p w:rsidR="00E4287C" w:rsidRPr="00173389" w:rsidRDefault="00E4287C" w:rsidP="00A5384E">
            <w:pPr>
              <w:spacing w:after="0"/>
              <w:ind w:firstLine="0"/>
              <w:rPr>
                <w:i/>
                <w:sz w:val="18"/>
                <w:szCs w:val="18"/>
                <w:lang w:eastAsia="lv-LV"/>
              </w:rPr>
            </w:pPr>
            <w:r w:rsidRPr="00173389">
              <w:rPr>
                <w:i/>
                <w:sz w:val="18"/>
                <w:szCs w:val="18"/>
                <w:lang w:eastAsia="lv-LV"/>
              </w:rPr>
              <w:t>1.2. Samazinājums pensijas saskaņā ar speciāliem lēmumiem  izmaksām saistībā ar pensijas vidējā apmēra mēnesī prognozēto samazināšanos par 1,35 euro (no 87,85 euro līdz 86,50 euro) un pensijas saņēmēju skaita prognozēto samazināšanos par 161 personu vidēji mēnesī (no 1 449 personām līdz 1 288 personām).  Plānoti izdevumi 2019. gada pensiju indeksācijai 2020. gadā 87 790 euro apmērā un pensiju indeksācijai 2020. gada 1. oktobrī 17 842 euro apmērā.</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190 511</w:t>
            </w:r>
          </w:p>
        </w:tc>
        <w:tc>
          <w:tcPr>
            <w:tcW w:w="1280" w:type="dxa"/>
          </w:tcPr>
          <w:p w:rsidR="00E4287C" w:rsidRPr="00173389" w:rsidRDefault="00E4287C" w:rsidP="00A5384E">
            <w:pPr>
              <w:spacing w:after="0"/>
              <w:ind w:firstLine="0"/>
              <w:jc w:val="center"/>
              <w:rPr>
                <w:iCs/>
                <w:sz w:val="18"/>
                <w:szCs w:val="18"/>
              </w:rPr>
            </w:pPr>
            <w:r w:rsidRPr="00173389">
              <w:rPr>
                <w:iCs/>
                <w:sz w:val="18"/>
                <w:szCs w:val="18"/>
              </w:rPr>
              <w:t>-</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-190 511</w:t>
            </w:r>
          </w:p>
        </w:tc>
      </w:tr>
      <w:tr w:rsidR="00E4287C" w:rsidRPr="00173389" w:rsidTr="00A5384E">
        <w:trPr>
          <w:jc w:val="center"/>
        </w:trPr>
        <w:tc>
          <w:tcPr>
            <w:tcW w:w="5238" w:type="dxa"/>
          </w:tcPr>
          <w:p w:rsidR="00E4287C" w:rsidRPr="00173389" w:rsidRDefault="00E4287C" w:rsidP="00A5384E">
            <w:pPr>
              <w:spacing w:after="0"/>
              <w:ind w:firstLine="0"/>
              <w:rPr>
                <w:i/>
                <w:sz w:val="18"/>
                <w:szCs w:val="18"/>
                <w:lang w:eastAsia="lv-LV"/>
              </w:rPr>
            </w:pPr>
            <w:r w:rsidRPr="00173389">
              <w:rPr>
                <w:i/>
                <w:sz w:val="18"/>
                <w:szCs w:val="18"/>
                <w:lang w:eastAsia="lv-LV"/>
              </w:rPr>
              <w:t>1.3. Palielinājums slimības pabalsta izmaksām saistībā ar pabalsta saņēmēju skaita prognozēto palielināšanos par 506 personām vidēji mēnesī (no 16 872 personām līdz 17 378 personām) un pabalsta vidējā apmēra mēnesī prognozēto palielināšanos par 115,91 euro (no 872,05 euro līdz 987,96 euro)</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29 467 238</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29 467 238</w:t>
            </w:r>
          </w:p>
        </w:tc>
      </w:tr>
      <w:tr w:rsidR="00E4287C" w:rsidRPr="00173389" w:rsidTr="00A5384E">
        <w:trPr>
          <w:jc w:val="center"/>
        </w:trPr>
        <w:tc>
          <w:tcPr>
            <w:tcW w:w="5238" w:type="dxa"/>
          </w:tcPr>
          <w:p w:rsidR="00E4287C" w:rsidRPr="00173389" w:rsidRDefault="00E4287C" w:rsidP="00A5384E">
            <w:pPr>
              <w:spacing w:after="0"/>
              <w:ind w:firstLine="0"/>
              <w:rPr>
                <w:i/>
                <w:sz w:val="18"/>
                <w:szCs w:val="18"/>
                <w:lang w:eastAsia="lv-LV"/>
              </w:rPr>
            </w:pPr>
            <w:r w:rsidRPr="00173389">
              <w:rPr>
                <w:i/>
                <w:sz w:val="18"/>
                <w:szCs w:val="18"/>
                <w:lang w:eastAsia="lv-LV"/>
              </w:rPr>
              <w:t>1.4. Maternitātes pabalsts, t.sk.:</w:t>
            </w:r>
          </w:p>
          <w:p w:rsidR="00E4287C" w:rsidRPr="00173389" w:rsidRDefault="00E4287C" w:rsidP="00A5384E">
            <w:pPr>
              <w:spacing w:after="0"/>
              <w:ind w:firstLine="0"/>
              <w:rPr>
                <w:i/>
                <w:sz w:val="18"/>
                <w:szCs w:val="18"/>
                <w:lang w:eastAsia="lv-LV"/>
              </w:rPr>
            </w:pPr>
            <w:r w:rsidRPr="00173389">
              <w:rPr>
                <w:i/>
                <w:sz w:val="18"/>
                <w:szCs w:val="18"/>
                <w:lang w:eastAsia="lv-LV"/>
              </w:rPr>
              <w:t>- palielinājums izmaksām saistībā ar pabalsta vidējā apmēra mēnesī prognozēto palielināšanos par 210,86 euro (no 3 030,95 euro līdz 3 241,81 euro);</w:t>
            </w:r>
          </w:p>
          <w:p w:rsidR="00E4287C" w:rsidRPr="00173389" w:rsidRDefault="00E4287C" w:rsidP="00A5384E">
            <w:pPr>
              <w:spacing w:after="0"/>
              <w:ind w:firstLine="0"/>
              <w:rPr>
                <w:i/>
                <w:sz w:val="18"/>
                <w:szCs w:val="18"/>
                <w:lang w:eastAsia="lv-LV"/>
              </w:rPr>
            </w:pPr>
            <w:r w:rsidRPr="00173389">
              <w:rPr>
                <w:i/>
                <w:sz w:val="18"/>
                <w:szCs w:val="18"/>
                <w:lang w:eastAsia="lv-LV"/>
              </w:rPr>
              <w:t>- samazinājums izmaksām saistībā ar pabalsta saņēmēju skaita prognozēto samazināšanos par 22 personām vidēji mēnesī (no 1 402 personām līdz 1 380 personām).</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855 838</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3 547 589</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2 691 751</w:t>
            </w:r>
          </w:p>
        </w:tc>
      </w:tr>
      <w:tr w:rsidR="00E4287C" w:rsidRPr="00173389" w:rsidTr="00A5384E">
        <w:trPr>
          <w:jc w:val="center"/>
        </w:trPr>
        <w:tc>
          <w:tcPr>
            <w:tcW w:w="5238" w:type="dxa"/>
          </w:tcPr>
          <w:p w:rsidR="00E4287C" w:rsidRPr="00173389" w:rsidRDefault="00E4287C" w:rsidP="00A5384E">
            <w:pPr>
              <w:spacing w:after="0"/>
              <w:ind w:firstLine="0"/>
              <w:rPr>
                <w:i/>
                <w:sz w:val="18"/>
                <w:szCs w:val="18"/>
                <w:lang w:eastAsia="lv-LV"/>
              </w:rPr>
            </w:pPr>
            <w:r w:rsidRPr="00173389">
              <w:rPr>
                <w:i/>
                <w:sz w:val="18"/>
                <w:szCs w:val="18"/>
                <w:lang w:eastAsia="lv-LV"/>
              </w:rPr>
              <w:t>1.5. Palielinājums apbedīšanas pabalsta izmaksām saistībā ar pabalsta vidējā apmēra mēnesī prognozēto palielināšanos par 43,49 euro (no 1 271,27 euro līdz 1 314,76 euro) un pabalsta saņēmēju skaita prognozēto palielināšanos par 11 personām vidēji mēnesī (no 207 personām līdz 218 personām)</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281 577</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281 577</w:t>
            </w:r>
          </w:p>
        </w:tc>
      </w:tr>
      <w:tr w:rsidR="00E4287C" w:rsidRPr="00173389" w:rsidTr="00A5384E">
        <w:trPr>
          <w:jc w:val="center"/>
        </w:trPr>
        <w:tc>
          <w:tcPr>
            <w:tcW w:w="5238" w:type="dxa"/>
          </w:tcPr>
          <w:p w:rsidR="00E4287C" w:rsidRPr="00173389" w:rsidRDefault="00E4287C" w:rsidP="00A5384E">
            <w:pPr>
              <w:spacing w:after="0"/>
              <w:ind w:firstLine="0"/>
              <w:rPr>
                <w:i/>
                <w:sz w:val="18"/>
                <w:szCs w:val="18"/>
                <w:lang w:eastAsia="lv-LV"/>
              </w:rPr>
            </w:pPr>
            <w:r w:rsidRPr="00173389">
              <w:rPr>
                <w:i/>
                <w:sz w:val="18"/>
                <w:szCs w:val="18"/>
                <w:lang w:eastAsia="lv-LV"/>
              </w:rPr>
              <w:t>1.6. Samazinājums kaitējuma atlīdzības Černobiļas AES avārijas rezultātā cietušajām personām izmaksām saistībā ar atlīdzības saņēmēju skaita prognozēto samazināšanos par 25 personām vidēji mēnesī (no 2 504 personām līdz 2 479 personām) un atlīdzības vidējā apmēra mēnesī prognozēto samazināšanos par 0,10 euro (no 265,19 euro līdz 265,09 euro)</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82 532</w:t>
            </w:r>
          </w:p>
        </w:tc>
        <w:tc>
          <w:tcPr>
            <w:tcW w:w="1280" w:type="dxa"/>
          </w:tcPr>
          <w:p w:rsidR="00E4287C" w:rsidRPr="00173389" w:rsidRDefault="00E4287C" w:rsidP="00A5384E">
            <w:pPr>
              <w:spacing w:after="0"/>
              <w:ind w:firstLine="0"/>
              <w:jc w:val="center"/>
              <w:rPr>
                <w:iCs/>
                <w:sz w:val="18"/>
                <w:szCs w:val="18"/>
              </w:rPr>
            </w:pPr>
            <w:r w:rsidRPr="00173389">
              <w:rPr>
                <w:iCs/>
                <w:sz w:val="18"/>
                <w:szCs w:val="18"/>
              </w:rPr>
              <w:t>-</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- 82 532</w:t>
            </w:r>
          </w:p>
        </w:tc>
      </w:tr>
      <w:tr w:rsidR="00E4287C" w:rsidRPr="00173389" w:rsidTr="00A5384E">
        <w:trPr>
          <w:jc w:val="center"/>
        </w:trPr>
        <w:tc>
          <w:tcPr>
            <w:tcW w:w="5238" w:type="dxa"/>
          </w:tcPr>
          <w:p w:rsidR="00E4287C" w:rsidRPr="00173389" w:rsidRDefault="00E4287C" w:rsidP="00A5384E">
            <w:pPr>
              <w:spacing w:after="0"/>
              <w:ind w:firstLine="0"/>
              <w:rPr>
                <w:i/>
                <w:sz w:val="18"/>
                <w:szCs w:val="18"/>
                <w:lang w:eastAsia="lv-LV"/>
              </w:rPr>
            </w:pPr>
            <w:r w:rsidRPr="00173389">
              <w:rPr>
                <w:i/>
                <w:sz w:val="18"/>
                <w:szCs w:val="18"/>
                <w:lang w:eastAsia="lv-LV"/>
              </w:rPr>
              <w:t>1.7. Palielinājums paternitātes pabalsta izmaksām saistībā ar pabalsta vidējā apmēra mēnesī prognozēto palielināšanos par 25,89 euro (no 367,95 euro līdz 393,84 euro) un  pabalsta saņēmēju skaita prognozēto palielināšanos par 15 personām vidēji mēnesī (no 872 personām  līdz 887 personām)</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341 804</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341 804</w:t>
            </w:r>
          </w:p>
        </w:tc>
      </w:tr>
      <w:tr w:rsidR="00E4287C" w:rsidRPr="00173389" w:rsidTr="00A5384E">
        <w:trPr>
          <w:jc w:val="center"/>
        </w:trPr>
        <w:tc>
          <w:tcPr>
            <w:tcW w:w="5238" w:type="dxa"/>
          </w:tcPr>
          <w:p w:rsidR="00E4287C" w:rsidRPr="00173389" w:rsidRDefault="00E4287C" w:rsidP="00A5384E">
            <w:pPr>
              <w:spacing w:after="0"/>
              <w:ind w:firstLine="0"/>
              <w:rPr>
                <w:i/>
                <w:sz w:val="18"/>
                <w:szCs w:val="18"/>
                <w:lang w:eastAsia="lv-LV"/>
              </w:rPr>
            </w:pPr>
            <w:r w:rsidRPr="00173389">
              <w:rPr>
                <w:i/>
                <w:sz w:val="18"/>
                <w:szCs w:val="18"/>
                <w:lang w:eastAsia="lv-LV"/>
              </w:rPr>
              <w:t>1.8. Palielinājums darbā nodarītā kaitējuma atlīdzības izmaksām saistībā ar atlīdzības vidējā apmēra mēnesī prognozēto palielināšanos par 4,00 euro (no 101,76 euro līdz 105,76 euro) un  atlīdzības saņēmēju skaita prognozēto palielināšanos par 5 personām vidēji mēnesī (no 1 010 personām  līdz 1 015  personām)</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54 826</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54 826</w:t>
            </w:r>
          </w:p>
        </w:tc>
      </w:tr>
      <w:tr w:rsidR="00E4287C" w:rsidRPr="00173389" w:rsidTr="00A5384E">
        <w:trPr>
          <w:jc w:val="center"/>
        </w:trPr>
        <w:tc>
          <w:tcPr>
            <w:tcW w:w="5238" w:type="dxa"/>
          </w:tcPr>
          <w:p w:rsidR="00E4287C" w:rsidRPr="00173389" w:rsidRDefault="00E4287C" w:rsidP="00A5384E">
            <w:pPr>
              <w:spacing w:after="0"/>
              <w:ind w:firstLine="0"/>
              <w:rPr>
                <w:i/>
                <w:sz w:val="18"/>
                <w:szCs w:val="18"/>
                <w:lang w:eastAsia="lv-LV"/>
              </w:rPr>
            </w:pPr>
            <w:r w:rsidRPr="00173389">
              <w:rPr>
                <w:i/>
                <w:sz w:val="18"/>
                <w:szCs w:val="18"/>
                <w:lang w:eastAsia="lv-LV"/>
              </w:rPr>
              <w:t>1.9. Vecāku pabalsts, t.sk.:</w:t>
            </w:r>
          </w:p>
          <w:p w:rsidR="00E4287C" w:rsidRPr="00173389" w:rsidRDefault="00E4287C" w:rsidP="00A5384E">
            <w:pPr>
              <w:spacing w:after="0"/>
              <w:ind w:firstLine="0"/>
              <w:rPr>
                <w:i/>
                <w:sz w:val="18"/>
                <w:szCs w:val="18"/>
                <w:lang w:eastAsia="lv-LV"/>
              </w:rPr>
            </w:pPr>
            <w:r w:rsidRPr="00173389">
              <w:rPr>
                <w:i/>
                <w:sz w:val="18"/>
                <w:szCs w:val="18"/>
                <w:lang w:eastAsia="lv-LV"/>
              </w:rPr>
              <w:t>- palielinājums izmaksām saistībā ar pabalsta vidējā apmēra mēnesī prognozēto palielināšanos par 35,70 euro (no 403,52 euro līdz 439,22 euro);</w:t>
            </w:r>
          </w:p>
          <w:p w:rsidR="00E4287C" w:rsidRPr="00173389" w:rsidRDefault="00E4287C" w:rsidP="00A5384E">
            <w:pPr>
              <w:spacing w:after="0"/>
              <w:ind w:firstLine="0"/>
              <w:rPr>
                <w:i/>
                <w:sz w:val="18"/>
                <w:szCs w:val="18"/>
                <w:lang w:eastAsia="lv-LV"/>
              </w:rPr>
            </w:pPr>
            <w:r w:rsidRPr="00173389">
              <w:rPr>
                <w:i/>
                <w:sz w:val="18"/>
                <w:szCs w:val="18"/>
                <w:lang w:eastAsia="lv-LV"/>
              </w:rPr>
              <w:t xml:space="preserve"> - samazinājums izmaksām saistībā ar pabalsta saņēmēju skaita prognozēto samazināšanos par 1 476 personām vidēji mēnesī (no 22 544 personām  līdz 21 068 personām), t.sk., </w:t>
            </w:r>
            <w:r w:rsidRPr="00173389">
              <w:rPr>
                <w:i/>
                <w:iCs/>
                <w:sz w:val="18"/>
                <w:szCs w:val="18"/>
                <w:lang w:eastAsia="lv-LV"/>
              </w:rPr>
              <w:t>lai nodrošinātu prioritārā pasākuma “Pensiju, pabalstu un atlīdzības piegādes saņēmēja dzīvesvietā samaksas pieauguma kompensēšana” īstenošanu (2 053 413 euro) atbilstoši Ministru kabineta 2019. gada 17. septembra sēdes protokola Nr. 42 34.§ 19.2. apakšpunktam.</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 xml:space="preserve"> 7 779 434</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9 657 858</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1 878 424</w:t>
            </w:r>
          </w:p>
        </w:tc>
      </w:tr>
      <w:tr w:rsidR="00E4287C" w:rsidRPr="00173389" w:rsidTr="00A5384E">
        <w:trPr>
          <w:jc w:val="center"/>
        </w:trPr>
        <w:tc>
          <w:tcPr>
            <w:tcW w:w="5238" w:type="dxa"/>
          </w:tcPr>
          <w:p w:rsidR="00E4287C" w:rsidRPr="00173389" w:rsidRDefault="00E4287C" w:rsidP="00A5384E">
            <w:pPr>
              <w:spacing w:after="0"/>
              <w:ind w:firstLine="0"/>
              <w:rPr>
                <w:i/>
                <w:sz w:val="18"/>
                <w:szCs w:val="18"/>
                <w:lang w:eastAsia="lv-LV"/>
              </w:rPr>
            </w:pPr>
            <w:r w:rsidRPr="00173389">
              <w:rPr>
                <w:i/>
                <w:sz w:val="18"/>
                <w:szCs w:val="18"/>
                <w:lang w:eastAsia="lv-LV"/>
              </w:rPr>
              <w:t>1.10. Palielinājums pabalsta pensijas saņēmēja nāves gadījumā pārdzīvojušam laulātajam izmaksām saistībā ar pabalsta saņēmēju skaita prognozēto palielināšanos par 165 personām vidēji mēnesī (no 195 personām  līdz 360 personām) un saistībā ar pabalsta vidējā apmēra mēnesī prognozēto palielināšanos par 4,50 euro (no 138,07 euro līdz 142,57 euro)</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292 818</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292 818</w:t>
            </w:r>
          </w:p>
        </w:tc>
      </w:tr>
      <w:tr w:rsidR="00E4287C" w:rsidRPr="00173389" w:rsidTr="00A5384E">
        <w:trPr>
          <w:jc w:val="center"/>
        </w:trPr>
        <w:tc>
          <w:tcPr>
            <w:tcW w:w="5238" w:type="dxa"/>
          </w:tcPr>
          <w:p w:rsidR="00E4287C" w:rsidRPr="00173389" w:rsidRDefault="00E4287C" w:rsidP="00A5384E">
            <w:pPr>
              <w:spacing w:after="0"/>
              <w:ind w:firstLine="0"/>
              <w:rPr>
                <w:i/>
                <w:sz w:val="18"/>
                <w:szCs w:val="18"/>
                <w:lang w:eastAsia="lv-LV"/>
              </w:rPr>
            </w:pPr>
            <w:r w:rsidRPr="00173389">
              <w:rPr>
                <w:i/>
                <w:sz w:val="18"/>
                <w:szCs w:val="18"/>
                <w:lang w:eastAsia="lv-LV"/>
              </w:rPr>
              <w:t>1.11. Palielinājums Eiropas Savienības pensiju shēmai pārskaitītajam pensijas kapitālam un obligāto iemaksu nodošanai citai dalībvalstij, ņemot vērā 2019. gada izpildes tendenci</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20 000</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20 000</w:t>
            </w:r>
          </w:p>
        </w:tc>
      </w:tr>
      <w:tr w:rsidR="00E4287C" w:rsidRPr="00173389" w:rsidTr="00A5384E">
        <w:trPr>
          <w:jc w:val="center"/>
        </w:trPr>
        <w:tc>
          <w:tcPr>
            <w:tcW w:w="5238" w:type="dxa"/>
          </w:tcPr>
          <w:p w:rsidR="00E4287C" w:rsidRPr="00173389" w:rsidRDefault="00E4287C" w:rsidP="00A5384E">
            <w:pPr>
              <w:spacing w:after="0"/>
              <w:ind w:firstLine="0"/>
              <w:rPr>
                <w:i/>
                <w:sz w:val="18"/>
                <w:szCs w:val="18"/>
                <w:lang w:eastAsia="lv-LV"/>
              </w:rPr>
            </w:pPr>
            <w:r w:rsidRPr="00173389">
              <w:rPr>
                <w:i/>
                <w:sz w:val="18"/>
                <w:szCs w:val="18"/>
                <w:lang w:eastAsia="lv-LV"/>
              </w:rPr>
              <w:t>2. Valsts budžeta transferti no valsts speciālā budžeta uz valsts speciālo budžetu</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6 682 671</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14 444 937</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7 762 266</w:t>
            </w:r>
          </w:p>
        </w:tc>
      </w:tr>
      <w:tr w:rsidR="00E4287C" w:rsidRPr="00173389" w:rsidTr="00A5384E">
        <w:trPr>
          <w:jc w:val="center"/>
        </w:trPr>
        <w:tc>
          <w:tcPr>
            <w:tcW w:w="5238" w:type="dxa"/>
          </w:tcPr>
          <w:p w:rsidR="00E4287C" w:rsidRPr="00173389" w:rsidRDefault="00E4287C" w:rsidP="00A5384E">
            <w:pPr>
              <w:spacing w:after="0"/>
              <w:ind w:firstLine="0"/>
              <w:rPr>
                <w:i/>
                <w:sz w:val="18"/>
                <w:szCs w:val="18"/>
                <w:lang w:eastAsia="lv-LV"/>
              </w:rPr>
            </w:pPr>
            <w:r w:rsidRPr="00173389">
              <w:rPr>
                <w:i/>
                <w:sz w:val="18"/>
                <w:szCs w:val="18"/>
                <w:lang w:eastAsia="lv-LV"/>
              </w:rPr>
              <w:t>2.1. Invaliditātes, maternitātes un slimības speciālā budžeta izdevumi iemaksām uz valsts pensiju speciālo budžetu valsts pensiju apdrošināšanai par personām, kuras kopj bērnu līdz pusotra gada vecumam un saņem vecāku pabalstu, par personām, kuras saņem maternitātes, paternitātes vai slimības pabalstu, un invalīdiem, kuri nav reģistrēti kā darba ņēmēji vai nav obligāti sociāli apdrošināti kā pašnodarbinātie, t.sk.:</w:t>
            </w:r>
          </w:p>
          <w:p w:rsidR="00E4287C" w:rsidRPr="00173389" w:rsidRDefault="00E4287C" w:rsidP="00A5384E">
            <w:pPr>
              <w:spacing w:after="0"/>
              <w:ind w:firstLine="0"/>
              <w:rPr>
                <w:i/>
                <w:sz w:val="18"/>
                <w:szCs w:val="18"/>
                <w:lang w:eastAsia="lv-LV"/>
              </w:rPr>
            </w:pPr>
            <w:r w:rsidRPr="00173389">
              <w:rPr>
                <w:i/>
                <w:sz w:val="18"/>
                <w:szCs w:val="18"/>
                <w:lang w:eastAsia="lv-LV"/>
              </w:rPr>
              <w:t>- palielinājums saistībā ar iemaksas vidējā apmēra mēnesī prognozēto palielināšanos par 9,98 euro (no 91,59 euro līdz 101,57 euro);</w:t>
            </w:r>
          </w:p>
          <w:p w:rsidR="00E4287C" w:rsidRPr="00173389" w:rsidRDefault="00E4287C" w:rsidP="00A5384E">
            <w:pPr>
              <w:spacing w:after="0"/>
              <w:ind w:firstLine="0"/>
              <w:rPr>
                <w:i/>
                <w:sz w:val="18"/>
                <w:szCs w:val="18"/>
                <w:lang w:eastAsia="lv-LV"/>
              </w:rPr>
            </w:pPr>
            <w:r w:rsidRPr="00173389">
              <w:rPr>
                <w:i/>
                <w:sz w:val="18"/>
                <w:szCs w:val="18"/>
                <w:lang w:eastAsia="lv-LV"/>
              </w:rPr>
              <w:t>- samazinājums saistībā ar personu, par kurām veicamas iemaksas, skaita prognozēto samazināšanos par 4 908 personām vidēji mēnesī (no 109 748 personām līdz 104 840 personām).</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5 982 259</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13 142 492</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7 160 233</w:t>
            </w:r>
          </w:p>
        </w:tc>
      </w:tr>
      <w:tr w:rsidR="00E4287C" w:rsidRPr="00173389" w:rsidTr="00A5384E">
        <w:trPr>
          <w:jc w:val="center"/>
        </w:trPr>
        <w:tc>
          <w:tcPr>
            <w:tcW w:w="5238" w:type="dxa"/>
          </w:tcPr>
          <w:p w:rsidR="00E4287C" w:rsidRPr="00173389" w:rsidRDefault="00E4287C" w:rsidP="00A5384E">
            <w:pPr>
              <w:spacing w:after="0"/>
              <w:ind w:firstLine="0"/>
              <w:rPr>
                <w:i/>
                <w:sz w:val="18"/>
                <w:szCs w:val="18"/>
                <w:lang w:eastAsia="lv-LV"/>
              </w:rPr>
            </w:pPr>
            <w:r w:rsidRPr="00173389">
              <w:rPr>
                <w:i/>
                <w:sz w:val="18"/>
                <w:szCs w:val="18"/>
                <w:lang w:eastAsia="lv-LV"/>
              </w:rPr>
              <w:t>2.2. Invaliditātes, maternitātes un slimības speciālā budžeta izdevumi iemaksām uz nodarbinātības speciālo budžetu apdrošināšanai bezdarba gadījumam par personām, kuras saņem maternitātes, paternitātes vai slimības pabalstu, un par personām, kuras kopj bērnu līdz pusotra gada vecumam un saņem vecāku pabalstu, t.sk.:</w:t>
            </w:r>
          </w:p>
          <w:p w:rsidR="00E4287C" w:rsidRPr="00173389" w:rsidRDefault="00E4287C" w:rsidP="00A5384E">
            <w:pPr>
              <w:spacing w:after="0"/>
              <w:ind w:firstLine="0"/>
              <w:rPr>
                <w:i/>
                <w:sz w:val="18"/>
                <w:szCs w:val="18"/>
                <w:lang w:eastAsia="lv-LV"/>
              </w:rPr>
            </w:pPr>
            <w:r w:rsidRPr="00173389">
              <w:rPr>
                <w:i/>
                <w:sz w:val="18"/>
                <w:szCs w:val="18"/>
                <w:lang w:eastAsia="lv-LV"/>
              </w:rPr>
              <w:t>- palielinājums saistībā ar iemaksas vidējā apmēra mēnesī prognozēto palielināšanos par 0,69 euro (no 6,60 euro līdz 7,29 euro);</w:t>
            </w:r>
          </w:p>
          <w:p w:rsidR="00E4287C" w:rsidRPr="00173389" w:rsidRDefault="00E4287C" w:rsidP="00A5384E">
            <w:pPr>
              <w:spacing w:after="0"/>
              <w:ind w:firstLine="0"/>
              <w:rPr>
                <w:i/>
                <w:sz w:val="18"/>
                <w:szCs w:val="18"/>
                <w:lang w:eastAsia="lv-LV"/>
              </w:rPr>
            </w:pPr>
            <w:r w:rsidRPr="00173389">
              <w:rPr>
                <w:i/>
                <w:sz w:val="18"/>
                <w:szCs w:val="18"/>
                <w:lang w:eastAsia="lv-LV"/>
              </w:rPr>
              <w:t>- samazinājums saistībā ar personu, par kurām veicamas iemaksas, skaita prognozēto samazināšanos par 2 908 personām vidēji mēnesī (no 64 748 personām līdz 61 840 personām).</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254 527</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538 153</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283 626</w:t>
            </w:r>
          </w:p>
        </w:tc>
      </w:tr>
      <w:tr w:rsidR="00E4287C" w:rsidRPr="00173389" w:rsidTr="00A5384E">
        <w:trPr>
          <w:jc w:val="center"/>
        </w:trPr>
        <w:tc>
          <w:tcPr>
            <w:tcW w:w="5238" w:type="dxa"/>
          </w:tcPr>
          <w:p w:rsidR="00E4287C" w:rsidRPr="00173389" w:rsidRDefault="00E4287C" w:rsidP="00A5384E">
            <w:pPr>
              <w:spacing w:after="0"/>
              <w:ind w:firstLine="0"/>
              <w:rPr>
                <w:i/>
                <w:sz w:val="18"/>
                <w:szCs w:val="18"/>
                <w:lang w:eastAsia="lv-LV"/>
              </w:rPr>
            </w:pPr>
            <w:r w:rsidRPr="00173389">
              <w:rPr>
                <w:i/>
                <w:sz w:val="18"/>
                <w:szCs w:val="18"/>
                <w:lang w:eastAsia="lv-LV"/>
              </w:rPr>
              <w:t>2.3. Invaliditātes, maternitātes un slimības speciālā budžeta izdevumi iemaksām invaliditātes apdrošināšanai par personām, kuras saņem maternitātes, paternitātes vai slimības pabalstu, un par personām, kuras kopj bērnu līdz pusotra gada vecumam un saņem vecāku pabalstu, t.sk.:</w:t>
            </w:r>
          </w:p>
          <w:p w:rsidR="00E4287C" w:rsidRPr="00173389" w:rsidRDefault="00E4287C" w:rsidP="00A5384E">
            <w:pPr>
              <w:spacing w:after="0"/>
              <w:ind w:firstLine="0"/>
              <w:rPr>
                <w:i/>
                <w:sz w:val="18"/>
                <w:szCs w:val="18"/>
                <w:lang w:eastAsia="lv-LV"/>
              </w:rPr>
            </w:pPr>
            <w:r w:rsidRPr="00173389">
              <w:rPr>
                <w:i/>
                <w:sz w:val="18"/>
                <w:szCs w:val="18"/>
                <w:lang w:eastAsia="lv-LV"/>
              </w:rPr>
              <w:t>- palielinājums saistībā ar iemaksas vidējā apmēra mēnesī prognozēto palielināšanos par 1,19 euro (no 7,71 euro līdz 8,90 euro);</w:t>
            </w:r>
          </w:p>
          <w:p w:rsidR="00E4287C" w:rsidRPr="00173389" w:rsidRDefault="00E4287C" w:rsidP="00A5384E">
            <w:pPr>
              <w:spacing w:after="0"/>
              <w:ind w:firstLine="0"/>
              <w:rPr>
                <w:i/>
                <w:sz w:val="18"/>
                <w:szCs w:val="18"/>
                <w:lang w:eastAsia="lv-LV"/>
              </w:rPr>
            </w:pPr>
            <w:r w:rsidRPr="00173389">
              <w:rPr>
                <w:i/>
                <w:sz w:val="18"/>
                <w:szCs w:val="18"/>
                <w:lang w:eastAsia="lv-LV"/>
              </w:rPr>
              <w:t>- samazinājums saistībā ar personu, par kurām veicamas iemaksas, skaita prognozēto samazināšanos par 4 173 personām vidēji mēnesī (no 22 568 personām līdz 18 395 personām).</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445 885</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323 905</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-121 980</w:t>
            </w:r>
          </w:p>
        </w:tc>
      </w:tr>
      <w:tr w:rsidR="00E4287C" w:rsidRPr="00173389" w:rsidTr="00A5384E">
        <w:trPr>
          <w:jc w:val="center"/>
        </w:trPr>
        <w:tc>
          <w:tcPr>
            <w:tcW w:w="5238" w:type="dxa"/>
          </w:tcPr>
          <w:p w:rsidR="00E4287C" w:rsidRPr="00173389" w:rsidRDefault="00E4287C" w:rsidP="00A5384E">
            <w:pPr>
              <w:spacing w:after="0"/>
              <w:ind w:firstLine="0"/>
              <w:rPr>
                <w:i/>
                <w:sz w:val="18"/>
                <w:szCs w:val="18"/>
                <w:lang w:eastAsia="lv-LV"/>
              </w:rPr>
            </w:pPr>
            <w:r w:rsidRPr="00173389">
              <w:rPr>
                <w:i/>
                <w:sz w:val="18"/>
                <w:szCs w:val="18"/>
                <w:lang w:eastAsia="lv-LV"/>
              </w:rPr>
              <w:t>2.4. Palielinājums valsts budžeta transfertam no invaliditātes, maternitātes un slimības speciālā budžeta uz Valsts sociālās apdrošināšanas aģentūras speciālo budžetu saistībā ar kopējās atskaitījumu summas palielināšanos, tai skaitā:</w:t>
            </w:r>
          </w:p>
          <w:p w:rsidR="00E4287C" w:rsidRPr="00173389" w:rsidRDefault="00E4287C" w:rsidP="00A5384E">
            <w:pPr>
              <w:spacing w:after="0"/>
              <w:ind w:firstLine="0"/>
              <w:rPr>
                <w:i/>
                <w:iCs/>
                <w:sz w:val="18"/>
                <w:szCs w:val="18"/>
                <w:lang w:eastAsia="lv-LV"/>
              </w:rPr>
            </w:pPr>
            <w:r w:rsidRPr="00173389">
              <w:rPr>
                <w:i/>
                <w:sz w:val="18"/>
                <w:szCs w:val="18"/>
                <w:lang w:eastAsia="lv-LV"/>
              </w:rPr>
              <w:t xml:space="preserve">- </w:t>
            </w:r>
            <w:r w:rsidRPr="00173389">
              <w:rPr>
                <w:i/>
                <w:iCs/>
                <w:sz w:val="18"/>
                <w:szCs w:val="18"/>
                <w:lang w:eastAsia="lv-LV"/>
              </w:rPr>
              <w:t>saistībā ar prioritārā pasākuma “Pensiju, pabalstu un atlīdzības piegādes saņēmēja dzīvesvietā samaksas pieauguma kompensēšana” īstenošanas nodrošināšanu (435 118 euro) atbilstoši Ministru kabineta 2019. gada 17. septembra sēdes protokola Nr. 42 34.§ 19.2. apakšpunktam;</w:t>
            </w:r>
          </w:p>
          <w:p w:rsidR="00E4287C" w:rsidRPr="00173389" w:rsidRDefault="00E4287C" w:rsidP="00A5384E">
            <w:pPr>
              <w:spacing w:after="0"/>
              <w:ind w:firstLine="0"/>
              <w:rPr>
                <w:i/>
                <w:sz w:val="18"/>
                <w:szCs w:val="18"/>
                <w:lang w:eastAsia="lv-LV"/>
              </w:rPr>
            </w:pPr>
            <w:r w:rsidRPr="00173389">
              <w:rPr>
                <w:i/>
                <w:sz w:val="18"/>
                <w:szCs w:val="18"/>
                <w:lang w:eastAsia="lv-LV"/>
              </w:rPr>
              <w:t>- saistībā ar prioritārā pasākuma “</w:t>
            </w:r>
            <w:r w:rsidRPr="00173389">
              <w:rPr>
                <w:i/>
                <w:sz w:val="18"/>
                <w:szCs w:val="18"/>
              </w:rPr>
              <w:t>Ārstniecības personu darba samaksas pieauguma nodrošināšana</w:t>
            </w:r>
            <w:r w:rsidRPr="00173389">
              <w:rPr>
                <w:i/>
                <w:sz w:val="18"/>
                <w:szCs w:val="18"/>
                <w:lang w:eastAsia="lv-LV"/>
              </w:rPr>
              <w:t>” īstenošanas nodrošināšanu (601 euro) atbilstoši priekšlikumam</w:t>
            </w:r>
            <w:r w:rsidRPr="00173389">
              <w:rPr>
                <w:i/>
                <w:sz w:val="18"/>
                <w:szCs w:val="18"/>
              </w:rPr>
              <w:t xml:space="preserve"> Nr.100 un Nr.54 </w:t>
            </w:r>
            <w:r w:rsidRPr="00173389">
              <w:rPr>
                <w:i/>
                <w:sz w:val="18"/>
                <w:szCs w:val="18"/>
                <w:lang w:eastAsia="lv-LV"/>
              </w:rPr>
              <w:t>2.lasījumam</w:t>
            </w:r>
          </w:p>
        </w:tc>
        <w:tc>
          <w:tcPr>
            <w:tcW w:w="1277" w:type="dxa"/>
          </w:tcPr>
          <w:p w:rsidR="00E4287C" w:rsidRPr="00173389" w:rsidRDefault="00E4287C" w:rsidP="00A5384E">
            <w:pPr>
              <w:spacing w:after="0"/>
              <w:ind w:firstLine="0"/>
              <w:jc w:val="center"/>
              <w:rPr>
                <w:iCs/>
                <w:sz w:val="18"/>
                <w:szCs w:val="18"/>
              </w:rPr>
            </w:pPr>
            <w:r w:rsidRPr="00173389">
              <w:rPr>
                <w:iCs/>
                <w:sz w:val="18"/>
                <w:szCs w:val="18"/>
              </w:rPr>
              <w:t>-</w:t>
            </w:r>
          </w:p>
        </w:tc>
        <w:tc>
          <w:tcPr>
            <w:tcW w:w="1280" w:type="dxa"/>
          </w:tcPr>
          <w:p w:rsidR="00E4287C" w:rsidRPr="00173389" w:rsidRDefault="00E4287C" w:rsidP="00A5384E">
            <w:pPr>
              <w:spacing w:after="0"/>
              <w:ind w:firstLine="0"/>
              <w:jc w:val="right"/>
              <w:rPr>
                <w:iCs/>
                <w:sz w:val="18"/>
                <w:szCs w:val="18"/>
              </w:rPr>
            </w:pPr>
            <w:r w:rsidRPr="00173389">
              <w:rPr>
                <w:iCs/>
                <w:sz w:val="18"/>
                <w:szCs w:val="18"/>
              </w:rPr>
              <w:t xml:space="preserve">440 387 </w:t>
            </w:r>
          </w:p>
        </w:tc>
        <w:tc>
          <w:tcPr>
            <w:tcW w:w="1277" w:type="dxa"/>
          </w:tcPr>
          <w:p w:rsidR="00E4287C" w:rsidRPr="00173389" w:rsidRDefault="00E4287C" w:rsidP="00A5384E">
            <w:pPr>
              <w:spacing w:after="0"/>
              <w:ind w:firstLine="0"/>
              <w:jc w:val="right"/>
              <w:rPr>
                <w:iCs/>
                <w:sz w:val="18"/>
                <w:szCs w:val="18"/>
              </w:rPr>
            </w:pPr>
            <w:r w:rsidRPr="00173389">
              <w:rPr>
                <w:iCs/>
                <w:sz w:val="18"/>
                <w:szCs w:val="18"/>
              </w:rPr>
              <w:t>440 387</w:t>
            </w:r>
          </w:p>
        </w:tc>
      </w:tr>
    </w:tbl>
    <w:p w:rsidR="00E4287C" w:rsidRPr="00173389" w:rsidRDefault="00E4287C" w:rsidP="0041505A">
      <w:pPr>
        <w:spacing w:after="240"/>
        <w:ind w:firstLine="0"/>
        <w:jc w:val="center"/>
        <w:rPr>
          <w:b/>
          <w:lang w:eastAsia="lv-LV"/>
        </w:rPr>
      </w:pPr>
    </w:p>
    <w:p w:rsidR="00E4287C" w:rsidRPr="00173389" w:rsidRDefault="00E4287C" w:rsidP="0041505A">
      <w:pPr>
        <w:spacing w:after="240"/>
        <w:ind w:firstLine="0"/>
        <w:jc w:val="center"/>
        <w:rPr>
          <w:b/>
          <w:lang w:eastAsia="lv-LV"/>
        </w:rPr>
      </w:pPr>
      <w:r w:rsidRPr="00173389">
        <w:rPr>
          <w:b/>
          <w:lang w:eastAsia="lv-LV"/>
        </w:rPr>
        <w:t>Finansēšana 2020. gada plānā</w:t>
      </w:r>
    </w:p>
    <w:p w:rsidR="00E4287C" w:rsidRPr="00173389" w:rsidRDefault="00E4287C" w:rsidP="00A5384E">
      <w:pPr>
        <w:spacing w:after="0"/>
        <w:ind w:left="7921" w:firstLine="720"/>
        <w:jc w:val="center"/>
        <w:rPr>
          <w:i/>
          <w:sz w:val="18"/>
          <w:szCs w:val="18"/>
        </w:rPr>
      </w:pPr>
      <w:r w:rsidRPr="00173389">
        <w:rPr>
          <w:i/>
          <w:sz w:val="18"/>
          <w:szCs w:val="18"/>
        </w:rPr>
        <w:t>Euro</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785"/>
        <w:gridCol w:w="1275"/>
      </w:tblGrid>
      <w:tr w:rsidR="00E4287C" w:rsidRPr="00173389" w:rsidTr="00A5384E">
        <w:trPr>
          <w:trHeight w:val="283"/>
          <w:tblHeader/>
          <w:jc w:val="center"/>
        </w:trPr>
        <w:tc>
          <w:tcPr>
            <w:tcW w:w="7789" w:type="dxa"/>
            <w:vAlign w:val="center"/>
          </w:tcPr>
          <w:p w:rsidR="00E4287C" w:rsidRPr="00173389" w:rsidRDefault="00E4287C" w:rsidP="00A5384E">
            <w:pPr>
              <w:spacing w:after="0"/>
              <w:ind w:firstLine="0"/>
              <w:jc w:val="center"/>
              <w:rPr>
                <w:sz w:val="18"/>
              </w:rPr>
            </w:pPr>
            <w:r w:rsidRPr="00173389">
              <w:rPr>
                <w:sz w:val="18"/>
                <w:szCs w:val="18"/>
                <w:lang w:eastAsia="lv-LV"/>
              </w:rPr>
              <w:t>Pasākums</w:t>
            </w:r>
          </w:p>
        </w:tc>
        <w:tc>
          <w:tcPr>
            <w:tcW w:w="1276" w:type="dxa"/>
            <w:vAlign w:val="center"/>
          </w:tcPr>
          <w:p w:rsidR="00E4287C" w:rsidRPr="00173389" w:rsidRDefault="00E4287C" w:rsidP="00A5384E">
            <w:pPr>
              <w:spacing w:after="0"/>
              <w:ind w:firstLine="0"/>
              <w:jc w:val="center"/>
              <w:rPr>
                <w:sz w:val="18"/>
                <w:szCs w:val="18"/>
                <w:lang w:eastAsia="lv-LV"/>
              </w:rPr>
            </w:pPr>
            <w:r w:rsidRPr="00173389">
              <w:rPr>
                <w:sz w:val="18"/>
                <w:szCs w:val="18"/>
                <w:lang w:eastAsia="lv-LV"/>
              </w:rPr>
              <w:t>2020.gada plāns</w:t>
            </w:r>
          </w:p>
        </w:tc>
      </w:tr>
      <w:tr w:rsidR="00E4287C" w:rsidRPr="00173389" w:rsidTr="00A5384E">
        <w:trPr>
          <w:trHeight w:val="142"/>
          <w:tblHeader/>
          <w:jc w:val="center"/>
        </w:trPr>
        <w:tc>
          <w:tcPr>
            <w:tcW w:w="7789" w:type="dxa"/>
            <w:shd w:val="clear" w:color="auto" w:fill="D9D9D9"/>
          </w:tcPr>
          <w:p w:rsidR="00E4287C" w:rsidRPr="00173389" w:rsidRDefault="00E4287C" w:rsidP="00A5384E">
            <w:pPr>
              <w:spacing w:after="0"/>
              <w:ind w:firstLine="0"/>
              <w:jc w:val="left"/>
              <w:rPr>
                <w:b/>
                <w:sz w:val="18"/>
                <w:szCs w:val="18"/>
              </w:rPr>
            </w:pPr>
            <w:r w:rsidRPr="00173389">
              <w:rPr>
                <w:b/>
                <w:bCs/>
                <w:sz w:val="18"/>
                <w:szCs w:val="18"/>
                <w:lang w:eastAsia="lv-LV"/>
              </w:rPr>
              <w:t>Finansēšana – kopā</w:t>
            </w:r>
          </w:p>
        </w:tc>
        <w:tc>
          <w:tcPr>
            <w:tcW w:w="1276" w:type="dxa"/>
            <w:shd w:val="clear" w:color="auto" w:fill="D9D9D9"/>
          </w:tcPr>
          <w:p w:rsidR="00E4287C" w:rsidRPr="00173389" w:rsidRDefault="00E4287C" w:rsidP="00A5384E">
            <w:pPr>
              <w:spacing w:after="0"/>
              <w:ind w:firstLine="0"/>
              <w:jc w:val="right"/>
              <w:rPr>
                <w:b/>
                <w:sz w:val="18"/>
                <w:szCs w:val="18"/>
              </w:rPr>
            </w:pPr>
            <w:r w:rsidRPr="00173389">
              <w:rPr>
                <w:b/>
                <w:sz w:val="18"/>
                <w:szCs w:val="18"/>
              </w:rPr>
              <w:t>-6 060 579</w:t>
            </w:r>
          </w:p>
        </w:tc>
      </w:tr>
      <w:tr w:rsidR="00E4287C" w:rsidRPr="00173389" w:rsidTr="00A5384E">
        <w:trPr>
          <w:trHeight w:val="142"/>
          <w:tblHeader/>
          <w:jc w:val="center"/>
        </w:trPr>
        <w:tc>
          <w:tcPr>
            <w:tcW w:w="9065" w:type="dxa"/>
            <w:gridSpan w:val="2"/>
          </w:tcPr>
          <w:p w:rsidR="00E4287C" w:rsidRPr="00173389" w:rsidRDefault="00E4287C" w:rsidP="00A5384E">
            <w:pPr>
              <w:spacing w:after="0"/>
              <w:ind w:firstLine="313"/>
              <w:jc w:val="left"/>
              <w:rPr>
                <w:sz w:val="18"/>
                <w:szCs w:val="18"/>
              </w:rPr>
            </w:pPr>
            <w:r w:rsidRPr="00173389">
              <w:rPr>
                <w:i/>
                <w:sz w:val="18"/>
                <w:szCs w:val="18"/>
                <w:lang w:eastAsia="lv-LV"/>
              </w:rPr>
              <w:t>t. sk.:</w:t>
            </w:r>
          </w:p>
        </w:tc>
      </w:tr>
      <w:tr w:rsidR="00E4287C" w:rsidRPr="00173389" w:rsidTr="00A5384E">
        <w:trPr>
          <w:trHeight w:val="142"/>
          <w:tblHeader/>
          <w:jc w:val="center"/>
        </w:trPr>
        <w:tc>
          <w:tcPr>
            <w:tcW w:w="7789" w:type="dxa"/>
          </w:tcPr>
          <w:p w:rsidR="00E4287C" w:rsidRPr="00173389" w:rsidRDefault="00E4287C" w:rsidP="00A5384E">
            <w:pPr>
              <w:spacing w:after="0"/>
              <w:ind w:firstLine="0"/>
              <w:jc w:val="left"/>
              <w:rPr>
                <w:sz w:val="18"/>
                <w:szCs w:val="18"/>
                <w:lang w:eastAsia="lv-LV"/>
              </w:rPr>
            </w:pPr>
            <w:r w:rsidRPr="00173389">
              <w:rPr>
                <w:sz w:val="18"/>
                <w:szCs w:val="18"/>
                <w:u w:val="single"/>
                <w:lang w:eastAsia="lv-LV"/>
              </w:rPr>
              <w:t>Naudas līdzekļi</w:t>
            </w:r>
          </w:p>
        </w:tc>
        <w:tc>
          <w:tcPr>
            <w:tcW w:w="1276" w:type="dxa"/>
          </w:tcPr>
          <w:p w:rsidR="00E4287C" w:rsidRPr="00173389" w:rsidRDefault="00E4287C" w:rsidP="00A5384E">
            <w:pPr>
              <w:spacing w:after="0"/>
              <w:ind w:firstLine="0"/>
              <w:jc w:val="right"/>
              <w:rPr>
                <w:sz w:val="18"/>
                <w:szCs w:val="18"/>
              </w:rPr>
            </w:pPr>
            <w:r w:rsidRPr="00173389">
              <w:rPr>
                <w:sz w:val="18"/>
                <w:szCs w:val="18"/>
              </w:rPr>
              <w:t>-6 060 579</w:t>
            </w:r>
          </w:p>
        </w:tc>
      </w:tr>
      <w:tr w:rsidR="00E4287C" w:rsidRPr="00173389" w:rsidTr="00A5384E">
        <w:trPr>
          <w:trHeight w:val="142"/>
          <w:tblHeader/>
          <w:jc w:val="center"/>
        </w:trPr>
        <w:tc>
          <w:tcPr>
            <w:tcW w:w="7789" w:type="dxa"/>
          </w:tcPr>
          <w:p w:rsidR="00E4287C" w:rsidRPr="00173389" w:rsidRDefault="00E4287C" w:rsidP="00A5384E">
            <w:pPr>
              <w:spacing w:after="0"/>
              <w:ind w:firstLine="0"/>
              <w:jc w:val="left"/>
              <w:rPr>
                <w:i/>
                <w:sz w:val="18"/>
                <w:szCs w:val="18"/>
                <w:lang w:eastAsia="lv-LV"/>
              </w:rPr>
            </w:pPr>
            <w:r w:rsidRPr="00173389">
              <w:rPr>
                <w:i/>
                <w:sz w:val="18"/>
                <w:szCs w:val="18"/>
              </w:rPr>
              <w:t>Valsts speciālā budžeta naudas līdzekļu atlikumu izmaiņas (palielinājums (–) vai samazinājums (+))</w:t>
            </w:r>
          </w:p>
        </w:tc>
        <w:tc>
          <w:tcPr>
            <w:tcW w:w="1276" w:type="dxa"/>
          </w:tcPr>
          <w:p w:rsidR="00E4287C" w:rsidRPr="00173389" w:rsidRDefault="00E4287C" w:rsidP="00A5384E">
            <w:pPr>
              <w:spacing w:after="0"/>
              <w:ind w:firstLine="0"/>
              <w:jc w:val="right"/>
              <w:rPr>
                <w:i/>
                <w:sz w:val="18"/>
              </w:rPr>
            </w:pPr>
            <w:r w:rsidRPr="00173389">
              <w:rPr>
                <w:i/>
                <w:sz w:val="18"/>
              </w:rPr>
              <w:t>-6 060 579</w:t>
            </w:r>
          </w:p>
        </w:tc>
      </w:tr>
    </w:tbl>
    <w:p w:rsidR="00E4287C" w:rsidRPr="00173389" w:rsidRDefault="00E4287C" w:rsidP="0041505A">
      <w:pPr>
        <w:widowControl w:val="0"/>
        <w:spacing w:after="0"/>
        <w:ind w:firstLine="0"/>
        <w:rPr>
          <w:b/>
        </w:rPr>
      </w:pPr>
      <w:bookmarkStart w:id="7" w:name="_Hlk19874513"/>
    </w:p>
    <w:p w:rsidR="00E4287C" w:rsidRPr="00173389" w:rsidRDefault="00E4287C" w:rsidP="00913D0D">
      <w:pPr>
        <w:widowControl w:val="0"/>
        <w:spacing w:after="240"/>
        <w:ind w:firstLine="0"/>
        <w:jc w:val="center"/>
        <w:rPr>
          <w:b/>
        </w:rPr>
      </w:pPr>
      <w:r w:rsidRPr="00173389">
        <w:rPr>
          <w:b/>
        </w:rPr>
        <w:t>04.05.00 Valsts sociālās apdrošināšanas aģentūras speciālais budžets</w:t>
      </w:r>
    </w:p>
    <w:p w:rsidR="00E4287C" w:rsidRPr="00173389" w:rsidRDefault="00E4287C" w:rsidP="00913D0D">
      <w:pPr>
        <w:spacing w:before="120"/>
        <w:ind w:firstLine="0"/>
        <w:jc w:val="left"/>
        <w:rPr>
          <w:u w:val="single"/>
          <w:lang w:eastAsia="lv-LV"/>
        </w:rPr>
      </w:pPr>
      <w:r w:rsidRPr="00173389">
        <w:rPr>
          <w:u w:val="single"/>
          <w:lang w:eastAsia="lv-LV"/>
        </w:rPr>
        <w:t>Apakšprogrammas mērķis:</w:t>
      </w:r>
    </w:p>
    <w:p w:rsidR="00E4287C" w:rsidRPr="00173389" w:rsidRDefault="00E4287C" w:rsidP="00913D0D">
      <w:pPr>
        <w:spacing w:before="120"/>
        <w:ind w:firstLine="720"/>
      </w:pPr>
      <w:r w:rsidRPr="00173389">
        <w:t>īstenot valsts sociālās apdrošināšanas pakalpojumu un valsts sociālo pabalstu politiku, sniedzot Latvijas un citu Eiropas Savienības valstu iedzīvotājiem, kā arī to valstu, ar kurām Latvija ir noslēgusi starpvalstu līgumus sociālās drošības jomā, iedzīvotājiem kvalitatīvus pakalpojumus.</w:t>
      </w:r>
    </w:p>
    <w:p w:rsidR="00E4287C" w:rsidRPr="00173389" w:rsidRDefault="00E4287C" w:rsidP="00913D0D">
      <w:pPr>
        <w:spacing w:before="120"/>
        <w:ind w:firstLine="0"/>
        <w:jc w:val="left"/>
        <w:rPr>
          <w:bCs/>
          <w:u w:val="single"/>
        </w:rPr>
      </w:pPr>
      <w:r w:rsidRPr="00173389">
        <w:rPr>
          <w:bCs/>
          <w:u w:val="single"/>
        </w:rPr>
        <w:t>Galvenās aktivitātes:</w:t>
      </w:r>
    </w:p>
    <w:p w:rsidR="00E4287C" w:rsidRPr="00173389" w:rsidRDefault="00E4287C" w:rsidP="00913D0D">
      <w:pPr>
        <w:numPr>
          <w:ilvl w:val="0"/>
          <w:numId w:val="46"/>
        </w:numPr>
        <w:spacing w:before="120"/>
        <w:ind w:left="714" w:hanging="357"/>
      </w:pPr>
      <w:r w:rsidRPr="00173389">
        <w:t>nodrošināt valsts pensiju, valsts sociālo un valsts sociālās apdrošināšanas pabalstu un atlīdzību piešķiršanu un izmaksāšanas administrēšanu;</w:t>
      </w:r>
    </w:p>
    <w:p w:rsidR="00E4287C" w:rsidRPr="00173389" w:rsidRDefault="00E4287C" w:rsidP="00913D0D">
      <w:pPr>
        <w:numPr>
          <w:ilvl w:val="0"/>
          <w:numId w:val="46"/>
        </w:numPr>
        <w:spacing w:before="120"/>
        <w:ind w:left="714" w:hanging="357"/>
      </w:pPr>
      <w:r w:rsidRPr="00173389">
        <w:t>nodrošināt sociāli apdrošināto personu, valsts fondēto pensiju shēmas dalībnieku, sociālās apdrošināšanas iemaksu un personu apdrošināšanas (darba) stāžu reģistrēšanu un uzskaiti;</w:t>
      </w:r>
    </w:p>
    <w:p w:rsidR="00E4287C" w:rsidRPr="00173389" w:rsidRDefault="00E4287C" w:rsidP="00913D0D">
      <w:pPr>
        <w:numPr>
          <w:ilvl w:val="0"/>
          <w:numId w:val="46"/>
        </w:numPr>
        <w:spacing w:before="120"/>
        <w:ind w:left="714" w:hanging="357"/>
      </w:pPr>
      <w:r w:rsidRPr="00173389">
        <w:t>nodrošināt valsts sociālās apdrošināšanas speciālo budžetu administrēšanu;</w:t>
      </w:r>
    </w:p>
    <w:p w:rsidR="00E4287C" w:rsidRPr="00173389" w:rsidRDefault="00E4287C" w:rsidP="00913D0D">
      <w:pPr>
        <w:numPr>
          <w:ilvl w:val="0"/>
          <w:numId w:val="46"/>
        </w:numPr>
        <w:spacing w:before="120"/>
        <w:ind w:left="714" w:hanging="357"/>
      </w:pPr>
      <w:r w:rsidRPr="00173389">
        <w:t>nodrošināt valsts fondēto pensiju shēmas administrēšanu;</w:t>
      </w:r>
    </w:p>
    <w:p w:rsidR="00E4287C" w:rsidRPr="00173389" w:rsidRDefault="00E4287C" w:rsidP="00913D0D">
      <w:pPr>
        <w:numPr>
          <w:ilvl w:val="0"/>
          <w:numId w:val="46"/>
        </w:numPr>
        <w:spacing w:before="120"/>
        <w:ind w:left="714" w:hanging="357"/>
      </w:pPr>
      <w:r w:rsidRPr="00173389">
        <w:t>atbilstoši kompetencei nodrošināt Eiropas Savienības tiesību aktu sociālā nodrošinājuma sistēmu koordinācijas jomā un starptautisko divpusējo līgumu izpildi;</w:t>
      </w:r>
    </w:p>
    <w:p w:rsidR="00E4287C" w:rsidRPr="00173389" w:rsidRDefault="00E4287C" w:rsidP="00913D0D">
      <w:pPr>
        <w:numPr>
          <w:ilvl w:val="0"/>
          <w:numId w:val="46"/>
        </w:numPr>
        <w:spacing w:before="120"/>
        <w:ind w:left="714" w:hanging="357"/>
      </w:pPr>
      <w:r w:rsidRPr="00173389">
        <w:t>nodrošināt iedzīvotāju konsultēšanu valsts sociālās apdrošināšanas pakalpojumu, valsts sociālo pabalstu, valsts izdienas pensiju jautājumos un valsts fondēto pensiju shēmas jautājumos;</w:t>
      </w:r>
    </w:p>
    <w:p w:rsidR="00E4287C" w:rsidRPr="00173389" w:rsidRDefault="00E4287C" w:rsidP="00913D0D">
      <w:pPr>
        <w:numPr>
          <w:ilvl w:val="0"/>
          <w:numId w:val="46"/>
        </w:numPr>
        <w:spacing w:before="120"/>
        <w:ind w:left="714" w:hanging="357"/>
      </w:pPr>
      <w:r w:rsidRPr="00173389">
        <w:t>nodrošināt informācijas tehnoloģiju atbalstu Labklājības ministrijai un tās padotībā esošām iestādēm saskaņā ar sadarbības līgumiem.</w:t>
      </w:r>
    </w:p>
    <w:p w:rsidR="00E4287C" w:rsidRPr="00173389" w:rsidRDefault="00E4287C" w:rsidP="00913D0D">
      <w:pPr>
        <w:spacing w:before="120"/>
        <w:ind w:firstLine="0"/>
        <w:jc w:val="left"/>
      </w:pPr>
      <w:r w:rsidRPr="00173389">
        <w:rPr>
          <w:u w:val="single"/>
        </w:rPr>
        <w:t>Apakšprogrammas izpildītājs</w:t>
      </w:r>
      <w:r w:rsidRPr="00173389">
        <w:t>: Valsts sociālās apdrošināšanas aģentūra.</w:t>
      </w:r>
    </w:p>
    <w:p w:rsidR="00E4287C" w:rsidRPr="00173389" w:rsidRDefault="00E4287C" w:rsidP="00CE345E">
      <w:pPr>
        <w:spacing w:after="0"/>
        <w:ind w:firstLine="0"/>
        <w:rPr>
          <w:b/>
          <w:lang w:eastAsia="lv-LV"/>
        </w:rPr>
      </w:pPr>
    </w:p>
    <w:p w:rsidR="00E4287C" w:rsidRPr="00173389" w:rsidRDefault="00E4287C" w:rsidP="00CE345E">
      <w:pPr>
        <w:spacing w:after="240"/>
        <w:ind w:firstLine="0"/>
        <w:jc w:val="center"/>
        <w:rPr>
          <w:b/>
          <w:lang w:eastAsia="lv-LV"/>
        </w:rPr>
      </w:pPr>
      <w:r w:rsidRPr="00173389">
        <w:rPr>
          <w:b/>
          <w:lang w:eastAsia="lv-LV"/>
        </w:rPr>
        <w:t>Darbības rezultāti un to rezultatīvie rādītāji no 2018. līdz 2022. gadam</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50"/>
        <w:gridCol w:w="965"/>
        <w:gridCol w:w="965"/>
        <w:gridCol w:w="965"/>
        <w:gridCol w:w="965"/>
        <w:gridCol w:w="965"/>
      </w:tblGrid>
      <w:tr w:rsidR="00E4287C" w:rsidRPr="00173389" w:rsidTr="00A5384E">
        <w:trPr>
          <w:tblHeader/>
          <w:jc w:val="center"/>
        </w:trPr>
        <w:tc>
          <w:tcPr>
            <w:tcW w:w="4248" w:type="dxa"/>
          </w:tcPr>
          <w:p w:rsidR="00E4287C" w:rsidRPr="00173389" w:rsidRDefault="00E4287C" w:rsidP="00A5384E">
            <w:pPr>
              <w:spacing w:after="0"/>
              <w:ind w:firstLine="0"/>
              <w:jc w:val="center"/>
              <w:rPr>
                <w:sz w:val="18"/>
                <w:szCs w:val="18"/>
              </w:rPr>
            </w:pPr>
          </w:p>
        </w:tc>
        <w:tc>
          <w:tcPr>
            <w:tcW w:w="964" w:type="dxa"/>
          </w:tcPr>
          <w:p w:rsidR="00E4287C" w:rsidRPr="00173389" w:rsidRDefault="00E4287C" w:rsidP="00A5384E">
            <w:pPr>
              <w:spacing w:after="0"/>
              <w:ind w:firstLine="0"/>
              <w:jc w:val="center"/>
              <w:rPr>
                <w:sz w:val="18"/>
                <w:szCs w:val="18"/>
                <w:lang w:eastAsia="lv-LV"/>
              </w:rPr>
            </w:pPr>
            <w:r w:rsidRPr="00173389">
              <w:rPr>
                <w:sz w:val="18"/>
                <w:szCs w:val="18"/>
                <w:lang w:eastAsia="lv-LV"/>
              </w:rPr>
              <w:t>2018.gads (izpilde)</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2019.gada     plāns</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2020.gada plāns</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2021.gada prognoze</w:t>
            </w:r>
          </w:p>
        </w:tc>
        <w:tc>
          <w:tcPr>
            <w:tcW w:w="965" w:type="dxa"/>
          </w:tcPr>
          <w:p w:rsidR="00E4287C" w:rsidRPr="00173389" w:rsidRDefault="00E4287C" w:rsidP="00A5384E">
            <w:pPr>
              <w:spacing w:after="0"/>
              <w:ind w:firstLine="0"/>
              <w:jc w:val="center"/>
              <w:rPr>
                <w:sz w:val="18"/>
                <w:szCs w:val="18"/>
                <w:lang w:eastAsia="lv-LV"/>
              </w:rPr>
            </w:pPr>
            <w:r w:rsidRPr="00173389">
              <w:rPr>
                <w:sz w:val="18"/>
                <w:szCs w:val="18"/>
                <w:lang w:eastAsia="lv-LV"/>
              </w:rPr>
              <w:t>2022.gada prognoze</w:t>
            </w:r>
          </w:p>
        </w:tc>
      </w:tr>
      <w:tr w:rsidR="00E4287C" w:rsidRPr="00173389" w:rsidTr="00A5384E">
        <w:trPr>
          <w:jc w:val="center"/>
        </w:trPr>
        <w:tc>
          <w:tcPr>
            <w:tcW w:w="9072" w:type="dxa"/>
            <w:gridSpan w:val="6"/>
            <w:shd w:val="clear" w:color="auto" w:fill="D9D9D9"/>
            <w:vAlign w:val="center"/>
          </w:tcPr>
          <w:p w:rsidR="00E4287C" w:rsidRPr="00173389" w:rsidRDefault="00E4287C" w:rsidP="00A5384E">
            <w:pPr>
              <w:spacing w:before="40" w:after="40"/>
              <w:ind w:firstLine="0"/>
              <w:jc w:val="center"/>
              <w:rPr>
                <w:sz w:val="18"/>
                <w:szCs w:val="18"/>
              </w:rPr>
            </w:pPr>
            <w:r w:rsidRPr="00173389">
              <w:rPr>
                <w:sz w:val="18"/>
                <w:szCs w:val="18"/>
                <w:lang w:eastAsia="lv-LV"/>
              </w:rPr>
              <w:t>Efektīva un uz klientu orientēta Valsts sociālās apdrošināšanas aģentūras darbība</w:t>
            </w:r>
          </w:p>
        </w:tc>
      </w:tr>
      <w:tr w:rsidR="00E4287C" w:rsidRPr="00173389" w:rsidTr="00A5384E">
        <w:trPr>
          <w:jc w:val="center"/>
        </w:trPr>
        <w:tc>
          <w:tcPr>
            <w:tcW w:w="4248" w:type="dxa"/>
          </w:tcPr>
          <w:p w:rsidR="00E4287C" w:rsidRPr="00173389" w:rsidRDefault="00E4287C" w:rsidP="00A5384E">
            <w:pPr>
              <w:spacing w:after="0"/>
              <w:ind w:firstLine="0"/>
              <w:rPr>
                <w:sz w:val="18"/>
                <w:szCs w:val="18"/>
              </w:rPr>
            </w:pPr>
            <w:r w:rsidRPr="00173389">
              <w:rPr>
                <w:sz w:val="18"/>
                <w:szCs w:val="18"/>
                <w:lang w:eastAsia="lv-LV"/>
              </w:rPr>
              <w:t>Valsts sociālās apdrošināšanas aģentūras klātienes klientu apkalpošanas vietas (skaits)</w:t>
            </w:r>
          </w:p>
        </w:tc>
        <w:tc>
          <w:tcPr>
            <w:tcW w:w="964" w:type="dxa"/>
          </w:tcPr>
          <w:p w:rsidR="00E4287C" w:rsidRPr="00173389" w:rsidRDefault="00E4287C" w:rsidP="00A5384E">
            <w:pPr>
              <w:spacing w:after="0"/>
              <w:ind w:firstLine="0"/>
              <w:jc w:val="center"/>
              <w:rPr>
                <w:sz w:val="18"/>
                <w:szCs w:val="18"/>
              </w:rPr>
            </w:pPr>
            <w:r w:rsidRPr="00173389">
              <w:rPr>
                <w:sz w:val="18"/>
                <w:szCs w:val="18"/>
              </w:rPr>
              <w:t>35</w:t>
            </w:r>
          </w:p>
        </w:tc>
        <w:tc>
          <w:tcPr>
            <w:tcW w:w="965" w:type="dxa"/>
          </w:tcPr>
          <w:p w:rsidR="00E4287C" w:rsidRPr="00173389" w:rsidRDefault="00E4287C" w:rsidP="00A5384E">
            <w:pPr>
              <w:spacing w:after="0"/>
              <w:ind w:firstLine="0"/>
              <w:jc w:val="center"/>
              <w:rPr>
                <w:sz w:val="18"/>
                <w:szCs w:val="18"/>
              </w:rPr>
            </w:pPr>
            <w:r w:rsidRPr="00173389">
              <w:rPr>
                <w:sz w:val="18"/>
                <w:szCs w:val="18"/>
              </w:rPr>
              <w:t>34</w:t>
            </w:r>
          </w:p>
        </w:tc>
        <w:tc>
          <w:tcPr>
            <w:tcW w:w="965" w:type="dxa"/>
            <w:shd w:val="clear" w:color="auto" w:fill="FFFFFF"/>
          </w:tcPr>
          <w:p w:rsidR="00E4287C" w:rsidRPr="00173389" w:rsidRDefault="00E4287C" w:rsidP="00A5384E">
            <w:pPr>
              <w:spacing w:after="0"/>
              <w:ind w:firstLine="0"/>
              <w:jc w:val="center"/>
              <w:rPr>
                <w:sz w:val="18"/>
                <w:szCs w:val="18"/>
              </w:rPr>
            </w:pPr>
            <w:r w:rsidRPr="00173389">
              <w:rPr>
                <w:sz w:val="18"/>
                <w:szCs w:val="18"/>
              </w:rPr>
              <w:t>34</w:t>
            </w:r>
          </w:p>
        </w:tc>
        <w:tc>
          <w:tcPr>
            <w:tcW w:w="965" w:type="dxa"/>
            <w:shd w:val="clear" w:color="auto" w:fill="FFFFFF"/>
          </w:tcPr>
          <w:p w:rsidR="00E4287C" w:rsidRPr="00173389" w:rsidRDefault="00E4287C" w:rsidP="00A5384E">
            <w:pPr>
              <w:spacing w:after="0"/>
              <w:ind w:firstLine="0"/>
              <w:jc w:val="center"/>
              <w:rPr>
                <w:sz w:val="18"/>
                <w:szCs w:val="18"/>
              </w:rPr>
            </w:pPr>
            <w:r w:rsidRPr="00173389">
              <w:rPr>
                <w:sz w:val="18"/>
                <w:szCs w:val="18"/>
              </w:rPr>
              <w:t>34</w:t>
            </w:r>
          </w:p>
        </w:tc>
        <w:tc>
          <w:tcPr>
            <w:tcW w:w="965" w:type="dxa"/>
            <w:shd w:val="clear" w:color="auto" w:fill="FFFFFF"/>
          </w:tcPr>
          <w:p w:rsidR="00E4287C" w:rsidRPr="00173389" w:rsidRDefault="00E4287C" w:rsidP="00A5384E">
            <w:pPr>
              <w:spacing w:after="0"/>
              <w:ind w:firstLine="0"/>
              <w:jc w:val="center"/>
              <w:rPr>
                <w:sz w:val="18"/>
                <w:szCs w:val="18"/>
              </w:rPr>
            </w:pPr>
            <w:r w:rsidRPr="00173389">
              <w:rPr>
                <w:sz w:val="18"/>
                <w:szCs w:val="18"/>
              </w:rPr>
              <w:t>34</w:t>
            </w:r>
          </w:p>
        </w:tc>
      </w:tr>
      <w:tr w:rsidR="00E4287C" w:rsidRPr="00173389" w:rsidTr="00A5384E">
        <w:trPr>
          <w:jc w:val="center"/>
        </w:trPr>
        <w:tc>
          <w:tcPr>
            <w:tcW w:w="4248" w:type="dxa"/>
          </w:tcPr>
          <w:p w:rsidR="00E4287C" w:rsidRPr="00173389" w:rsidRDefault="00E4287C" w:rsidP="00A5384E">
            <w:pPr>
              <w:spacing w:after="0"/>
              <w:ind w:firstLine="0"/>
              <w:rPr>
                <w:sz w:val="18"/>
                <w:szCs w:val="18"/>
              </w:rPr>
            </w:pPr>
            <w:r w:rsidRPr="00173389">
              <w:rPr>
                <w:sz w:val="18"/>
                <w:szCs w:val="18"/>
                <w:lang w:eastAsia="lv-LV"/>
              </w:rPr>
              <w:t>Valsts sociālās apdrošināšanas aģentūras nodrošinātie e-pakalpojumi (skaits)</w:t>
            </w:r>
          </w:p>
        </w:tc>
        <w:tc>
          <w:tcPr>
            <w:tcW w:w="964" w:type="dxa"/>
          </w:tcPr>
          <w:p w:rsidR="00E4287C" w:rsidRPr="00173389" w:rsidRDefault="00E4287C" w:rsidP="00A5384E">
            <w:pPr>
              <w:spacing w:after="0"/>
              <w:ind w:firstLine="0"/>
              <w:jc w:val="center"/>
              <w:rPr>
                <w:sz w:val="18"/>
                <w:szCs w:val="18"/>
              </w:rPr>
            </w:pPr>
            <w:r w:rsidRPr="00173389">
              <w:rPr>
                <w:sz w:val="18"/>
                <w:szCs w:val="18"/>
              </w:rPr>
              <w:t>13</w:t>
            </w:r>
          </w:p>
        </w:tc>
        <w:tc>
          <w:tcPr>
            <w:tcW w:w="965" w:type="dxa"/>
          </w:tcPr>
          <w:p w:rsidR="00E4287C" w:rsidRPr="00173389" w:rsidRDefault="00E4287C" w:rsidP="00A5384E">
            <w:pPr>
              <w:spacing w:after="0"/>
              <w:ind w:firstLine="0"/>
              <w:jc w:val="center"/>
              <w:rPr>
                <w:sz w:val="18"/>
                <w:szCs w:val="18"/>
              </w:rPr>
            </w:pPr>
            <w:r w:rsidRPr="00173389">
              <w:rPr>
                <w:sz w:val="18"/>
                <w:szCs w:val="18"/>
              </w:rPr>
              <w:t>14</w:t>
            </w:r>
          </w:p>
        </w:tc>
        <w:tc>
          <w:tcPr>
            <w:tcW w:w="965" w:type="dxa"/>
            <w:shd w:val="clear" w:color="auto" w:fill="FFFFFF"/>
          </w:tcPr>
          <w:p w:rsidR="00E4287C" w:rsidRPr="00173389" w:rsidRDefault="00E4287C" w:rsidP="00A5384E">
            <w:pPr>
              <w:spacing w:after="0"/>
              <w:ind w:firstLine="0"/>
              <w:jc w:val="center"/>
              <w:rPr>
                <w:sz w:val="18"/>
                <w:szCs w:val="18"/>
              </w:rPr>
            </w:pPr>
            <w:r w:rsidRPr="00173389">
              <w:rPr>
                <w:sz w:val="18"/>
                <w:szCs w:val="18"/>
              </w:rPr>
              <w:t>14</w:t>
            </w:r>
          </w:p>
        </w:tc>
        <w:tc>
          <w:tcPr>
            <w:tcW w:w="965" w:type="dxa"/>
            <w:shd w:val="clear" w:color="auto" w:fill="FFFFFF"/>
          </w:tcPr>
          <w:p w:rsidR="00E4287C" w:rsidRPr="00173389" w:rsidRDefault="00E4287C" w:rsidP="00A5384E">
            <w:pPr>
              <w:spacing w:after="0"/>
              <w:ind w:firstLine="0"/>
              <w:jc w:val="center"/>
              <w:rPr>
                <w:sz w:val="18"/>
                <w:szCs w:val="18"/>
              </w:rPr>
            </w:pPr>
            <w:r w:rsidRPr="00173389">
              <w:rPr>
                <w:sz w:val="18"/>
                <w:szCs w:val="18"/>
              </w:rPr>
              <w:t>14</w:t>
            </w:r>
          </w:p>
        </w:tc>
        <w:tc>
          <w:tcPr>
            <w:tcW w:w="965" w:type="dxa"/>
            <w:shd w:val="clear" w:color="auto" w:fill="FFFFFF"/>
          </w:tcPr>
          <w:p w:rsidR="00E4287C" w:rsidRPr="00173389" w:rsidRDefault="00E4287C" w:rsidP="00A5384E">
            <w:pPr>
              <w:spacing w:after="0"/>
              <w:ind w:firstLine="0"/>
              <w:jc w:val="center"/>
              <w:rPr>
                <w:sz w:val="18"/>
                <w:szCs w:val="18"/>
              </w:rPr>
            </w:pPr>
            <w:r w:rsidRPr="00173389">
              <w:rPr>
                <w:sz w:val="18"/>
                <w:szCs w:val="18"/>
              </w:rPr>
              <w:t>14</w:t>
            </w:r>
          </w:p>
        </w:tc>
      </w:tr>
      <w:tr w:rsidR="00E4287C" w:rsidRPr="00173389" w:rsidTr="00A5384E">
        <w:trPr>
          <w:jc w:val="center"/>
        </w:trPr>
        <w:tc>
          <w:tcPr>
            <w:tcW w:w="4248" w:type="dxa"/>
          </w:tcPr>
          <w:p w:rsidR="00E4287C" w:rsidRPr="00173389" w:rsidRDefault="00E4287C" w:rsidP="00A5384E">
            <w:pPr>
              <w:spacing w:after="0"/>
              <w:ind w:firstLine="0"/>
              <w:rPr>
                <w:sz w:val="18"/>
                <w:szCs w:val="18"/>
              </w:rPr>
            </w:pPr>
            <w:r w:rsidRPr="00173389">
              <w:rPr>
                <w:sz w:val="18"/>
                <w:szCs w:val="18"/>
              </w:rPr>
              <w:t xml:space="preserve"> E-pakalpojumu izmantošanas gadījumi (skaits milj.)</w:t>
            </w:r>
          </w:p>
        </w:tc>
        <w:tc>
          <w:tcPr>
            <w:tcW w:w="964" w:type="dxa"/>
          </w:tcPr>
          <w:p w:rsidR="00E4287C" w:rsidRPr="00173389" w:rsidRDefault="00E4287C" w:rsidP="00A5384E">
            <w:pPr>
              <w:spacing w:after="0"/>
              <w:ind w:firstLine="0"/>
              <w:jc w:val="center"/>
              <w:rPr>
                <w:sz w:val="18"/>
                <w:szCs w:val="18"/>
              </w:rPr>
            </w:pPr>
            <w:r w:rsidRPr="00173389">
              <w:rPr>
                <w:sz w:val="18"/>
                <w:szCs w:val="18"/>
              </w:rPr>
              <w:t>10</w:t>
            </w:r>
          </w:p>
        </w:tc>
        <w:tc>
          <w:tcPr>
            <w:tcW w:w="965" w:type="dxa"/>
          </w:tcPr>
          <w:p w:rsidR="00E4287C" w:rsidRPr="00173389" w:rsidRDefault="00E4287C" w:rsidP="00A5384E">
            <w:pPr>
              <w:spacing w:after="0"/>
              <w:ind w:firstLine="0"/>
              <w:jc w:val="center"/>
              <w:rPr>
                <w:sz w:val="18"/>
                <w:szCs w:val="18"/>
              </w:rPr>
            </w:pPr>
            <w:r w:rsidRPr="00173389">
              <w:rPr>
                <w:bCs/>
                <w:sz w:val="18"/>
                <w:szCs w:val="18"/>
                <w:lang w:eastAsia="lv-LV"/>
              </w:rPr>
              <w:t>10</w:t>
            </w:r>
          </w:p>
        </w:tc>
        <w:tc>
          <w:tcPr>
            <w:tcW w:w="965" w:type="dxa"/>
          </w:tcPr>
          <w:p w:rsidR="00E4287C" w:rsidRPr="00173389" w:rsidRDefault="00E4287C" w:rsidP="00A5384E">
            <w:pPr>
              <w:spacing w:after="0"/>
              <w:ind w:firstLine="0"/>
              <w:jc w:val="center"/>
              <w:rPr>
                <w:sz w:val="18"/>
                <w:szCs w:val="18"/>
              </w:rPr>
            </w:pPr>
            <w:r w:rsidRPr="00173389">
              <w:rPr>
                <w:bCs/>
                <w:sz w:val="18"/>
                <w:szCs w:val="18"/>
                <w:lang w:eastAsia="lv-LV"/>
              </w:rPr>
              <w:t>10</w:t>
            </w:r>
          </w:p>
        </w:tc>
        <w:tc>
          <w:tcPr>
            <w:tcW w:w="965" w:type="dxa"/>
          </w:tcPr>
          <w:p w:rsidR="00E4287C" w:rsidRPr="00173389" w:rsidRDefault="00E4287C" w:rsidP="00A5384E">
            <w:pPr>
              <w:spacing w:after="0"/>
              <w:ind w:firstLine="0"/>
              <w:jc w:val="center"/>
              <w:rPr>
                <w:sz w:val="18"/>
                <w:szCs w:val="18"/>
              </w:rPr>
            </w:pPr>
            <w:r w:rsidRPr="00173389">
              <w:rPr>
                <w:bCs/>
                <w:sz w:val="18"/>
                <w:szCs w:val="18"/>
                <w:lang w:eastAsia="lv-LV"/>
              </w:rPr>
              <w:t>10</w:t>
            </w:r>
          </w:p>
        </w:tc>
        <w:tc>
          <w:tcPr>
            <w:tcW w:w="965" w:type="dxa"/>
          </w:tcPr>
          <w:p w:rsidR="00E4287C" w:rsidRPr="00173389" w:rsidRDefault="00E4287C" w:rsidP="00A5384E">
            <w:pPr>
              <w:spacing w:after="0"/>
              <w:ind w:firstLine="0"/>
              <w:jc w:val="center"/>
              <w:rPr>
                <w:sz w:val="18"/>
                <w:szCs w:val="18"/>
              </w:rPr>
            </w:pPr>
            <w:r w:rsidRPr="00173389">
              <w:rPr>
                <w:bCs/>
                <w:sz w:val="18"/>
                <w:szCs w:val="18"/>
                <w:lang w:eastAsia="lv-LV"/>
              </w:rPr>
              <w:t>10</w:t>
            </w:r>
          </w:p>
        </w:tc>
      </w:tr>
      <w:tr w:rsidR="00E4287C" w:rsidRPr="00173389" w:rsidTr="00A5384E">
        <w:trPr>
          <w:jc w:val="center"/>
        </w:trPr>
        <w:tc>
          <w:tcPr>
            <w:tcW w:w="4248" w:type="dxa"/>
          </w:tcPr>
          <w:p w:rsidR="00E4287C" w:rsidRPr="00173389" w:rsidRDefault="00E4287C" w:rsidP="00A5384E">
            <w:pPr>
              <w:spacing w:after="0"/>
              <w:ind w:firstLine="0"/>
              <w:rPr>
                <w:sz w:val="18"/>
                <w:szCs w:val="18"/>
              </w:rPr>
            </w:pPr>
            <w:r w:rsidRPr="00173389">
              <w:rPr>
                <w:sz w:val="18"/>
                <w:szCs w:val="18"/>
                <w:lang w:eastAsia="lv-LV"/>
              </w:rPr>
              <w:t>Sniegtās elektroniskās konsultācijas (skaits tūkst.)</w:t>
            </w:r>
          </w:p>
        </w:tc>
        <w:tc>
          <w:tcPr>
            <w:tcW w:w="964"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36,7</w:t>
            </w:r>
          </w:p>
        </w:tc>
        <w:tc>
          <w:tcPr>
            <w:tcW w:w="965" w:type="dxa"/>
          </w:tcPr>
          <w:p w:rsidR="00E4287C" w:rsidRPr="00173389" w:rsidRDefault="00E4287C" w:rsidP="00A5384E">
            <w:pPr>
              <w:spacing w:after="0"/>
              <w:ind w:firstLine="0"/>
              <w:jc w:val="center"/>
              <w:rPr>
                <w:sz w:val="18"/>
                <w:szCs w:val="18"/>
              </w:rPr>
            </w:pPr>
            <w:r w:rsidRPr="00173389">
              <w:rPr>
                <w:bCs/>
                <w:sz w:val="18"/>
                <w:szCs w:val="18"/>
                <w:lang w:eastAsia="lv-LV"/>
              </w:rPr>
              <w:t>34,0</w:t>
            </w:r>
          </w:p>
        </w:tc>
        <w:tc>
          <w:tcPr>
            <w:tcW w:w="965" w:type="dxa"/>
            <w:shd w:val="clear" w:color="auto" w:fill="FFFFFF"/>
          </w:tcPr>
          <w:p w:rsidR="00E4287C" w:rsidRPr="00173389" w:rsidRDefault="00E4287C" w:rsidP="00A5384E">
            <w:pPr>
              <w:spacing w:after="0"/>
              <w:ind w:firstLine="0"/>
              <w:jc w:val="center"/>
              <w:rPr>
                <w:bCs/>
                <w:sz w:val="18"/>
                <w:szCs w:val="18"/>
                <w:lang w:eastAsia="lv-LV"/>
              </w:rPr>
            </w:pPr>
            <w:r w:rsidRPr="00173389">
              <w:rPr>
                <w:bCs/>
                <w:sz w:val="18"/>
                <w:szCs w:val="18"/>
                <w:lang w:eastAsia="lv-LV"/>
              </w:rPr>
              <w:t>34,0</w:t>
            </w:r>
          </w:p>
        </w:tc>
        <w:tc>
          <w:tcPr>
            <w:tcW w:w="965" w:type="dxa"/>
            <w:shd w:val="clear" w:color="auto" w:fill="FFFFFF"/>
          </w:tcPr>
          <w:p w:rsidR="00E4287C" w:rsidRPr="00173389" w:rsidRDefault="00E4287C" w:rsidP="00A5384E">
            <w:pPr>
              <w:spacing w:after="0"/>
              <w:ind w:firstLine="0"/>
              <w:jc w:val="center"/>
              <w:rPr>
                <w:bCs/>
                <w:sz w:val="18"/>
                <w:szCs w:val="18"/>
                <w:lang w:eastAsia="lv-LV"/>
              </w:rPr>
            </w:pPr>
            <w:r w:rsidRPr="00173389">
              <w:rPr>
                <w:bCs/>
                <w:sz w:val="18"/>
                <w:szCs w:val="18"/>
                <w:lang w:eastAsia="lv-LV"/>
              </w:rPr>
              <w:t>34,0</w:t>
            </w:r>
          </w:p>
        </w:tc>
        <w:tc>
          <w:tcPr>
            <w:tcW w:w="965" w:type="dxa"/>
            <w:shd w:val="clear" w:color="auto" w:fill="FFFFFF"/>
          </w:tcPr>
          <w:p w:rsidR="00E4287C" w:rsidRPr="00173389" w:rsidRDefault="00E4287C" w:rsidP="00A5384E">
            <w:pPr>
              <w:spacing w:after="0"/>
              <w:ind w:firstLine="0"/>
              <w:jc w:val="center"/>
              <w:rPr>
                <w:bCs/>
                <w:sz w:val="18"/>
                <w:szCs w:val="18"/>
                <w:lang w:eastAsia="lv-LV"/>
              </w:rPr>
            </w:pPr>
            <w:r w:rsidRPr="00173389">
              <w:rPr>
                <w:bCs/>
                <w:sz w:val="18"/>
                <w:szCs w:val="18"/>
                <w:lang w:eastAsia="lv-LV"/>
              </w:rPr>
              <w:t>34,0</w:t>
            </w:r>
          </w:p>
        </w:tc>
      </w:tr>
      <w:tr w:rsidR="00E4287C" w:rsidRPr="00173389" w:rsidTr="00A5384E">
        <w:trPr>
          <w:jc w:val="center"/>
        </w:trPr>
        <w:tc>
          <w:tcPr>
            <w:tcW w:w="9072" w:type="dxa"/>
            <w:gridSpan w:val="6"/>
            <w:shd w:val="clear" w:color="auto" w:fill="D9D9D9"/>
            <w:vAlign w:val="center"/>
          </w:tcPr>
          <w:p w:rsidR="00E4287C" w:rsidRPr="00173389" w:rsidRDefault="00E4287C" w:rsidP="00A5384E">
            <w:pPr>
              <w:spacing w:before="40" w:after="40"/>
              <w:ind w:firstLine="0"/>
              <w:jc w:val="center"/>
              <w:rPr>
                <w:sz w:val="18"/>
                <w:szCs w:val="18"/>
              </w:rPr>
            </w:pPr>
            <w:r w:rsidRPr="00173389">
              <w:rPr>
                <w:sz w:val="18"/>
                <w:szCs w:val="18"/>
                <w:lang w:eastAsia="lv-LV"/>
              </w:rPr>
              <w:t>Optimizēti informācijas apmaiņas procesi, izmantojot Valsts informācijas sistēmu savietotāju (VISS)</w:t>
            </w:r>
          </w:p>
        </w:tc>
      </w:tr>
      <w:tr w:rsidR="00E4287C" w:rsidRPr="00173389" w:rsidTr="00A5384E">
        <w:trPr>
          <w:jc w:val="center"/>
        </w:trPr>
        <w:tc>
          <w:tcPr>
            <w:tcW w:w="4248" w:type="dxa"/>
          </w:tcPr>
          <w:p w:rsidR="00E4287C" w:rsidRPr="00173389" w:rsidRDefault="00E4287C" w:rsidP="00A5384E">
            <w:pPr>
              <w:spacing w:after="0"/>
              <w:ind w:firstLine="0"/>
              <w:rPr>
                <w:sz w:val="18"/>
                <w:szCs w:val="18"/>
              </w:rPr>
            </w:pPr>
            <w:r w:rsidRPr="00173389">
              <w:rPr>
                <w:bCs/>
                <w:sz w:val="18"/>
                <w:szCs w:val="18"/>
              </w:rPr>
              <w:t>Organizācijas, kas Valsts sociālās apdrošināšanas aģentūras informācijas saņemšanai izmanto e-pakalpojumus</w:t>
            </w:r>
          </w:p>
        </w:tc>
        <w:tc>
          <w:tcPr>
            <w:tcW w:w="964"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164</w:t>
            </w:r>
          </w:p>
        </w:tc>
        <w:tc>
          <w:tcPr>
            <w:tcW w:w="965" w:type="dxa"/>
          </w:tcPr>
          <w:p w:rsidR="00E4287C" w:rsidRPr="00173389" w:rsidRDefault="00E4287C" w:rsidP="00A5384E">
            <w:pPr>
              <w:spacing w:after="0"/>
              <w:ind w:firstLine="0"/>
              <w:jc w:val="center"/>
              <w:rPr>
                <w:sz w:val="18"/>
                <w:szCs w:val="18"/>
              </w:rPr>
            </w:pPr>
            <w:r w:rsidRPr="00173389">
              <w:rPr>
                <w:bCs/>
                <w:sz w:val="18"/>
                <w:szCs w:val="18"/>
                <w:lang w:eastAsia="lv-LV"/>
              </w:rPr>
              <w:t>160</w:t>
            </w:r>
          </w:p>
        </w:tc>
        <w:tc>
          <w:tcPr>
            <w:tcW w:w="965" w:type="dxa"/>
            <w:shd w:val="clear" w:color="auto" w:fill="FFFFFF"/>
          </w:tcPr>
          <w:p w:rsidR="00E4287C" w:rsidRPr="00173389" w:rsidRDefault="00E4287C" w:rsidP="00A5384E">
            <w:pPr>
              <w:spacing w:after="0"/>
              <w:ind w:firstLine="0"/>
              <w:jc w:val="center"/>
              <w:rPr>
                <w:bCs/>
                <w:sz w:val="18"/>
                <w:szCs w:val="18"/>
                <w:lang w:eastAsia="lv-LV"/>
              </w:rPr>
            </w:pPr>
            <w:r w:rsidRPr="00173389">
              <w:rPr>
                <w:bCs/>
                <w:sz w:val="18"/>
                <w:szCs w:val="18"/>
                <w:lang w:eastAsia="lv-LV"/>
              </w:rPr>
              <w:t>160</w:t>
            </w:r>
          </w:p>
        </w:tc>
        <w:tc>
          <w:tcPr>
            <w:tcW w:w="965" w:type="dxa"/>
            <w:shd w:val="clear" w:color="auto" w:fill="FFFFFF"/>
          </w:tcPr>
          <w:p w:rsidR="00E4287C" w:rsidRPr="00173389" w:rsidRDefault="00E4287C" w:rsidP="00A5384E">
            <w:pPr>
              <w:spacing w:after="0"/>
              <w:ind w:firstLine="0"/>
              <w:jc w:val="center"/>
              <w:rPr>
                <w:bCs/>
                <w:sz w:val="18"/>
                <w:szCs w:val="18"/>
                <w:lang w:eastAsia="lv-LV"/>
              </w:rPr>
            </w:pPr>
            <w:r w:rsidRPr="00173389">
              <w:rPr>
                <w:bCs/>
                <w:sz w:val="18"/>
                <w:szCs w:val="18"/>
                <w:lang w:eastAsia="lv-LV"/>
              </w:rPr>
              <w:t>160</w:t>
            </w:r>
          </w:p>
        </w:tc>
        <w:tc>
          <w:tcPr>
            <w:tcW w:w="965" w:type="dxa"/>
            <w:shd w:val="clear" w:color="auto" w:fill="FFFFFF"/>
          </w:tcPr>
          <w:p w:rsidR="00E4287C" w:rsidRPr="00173389" w:rsidRDefault="00E4287C" w:rsidP="00A5384E">
            <w:pPr>
              <w:spacing w:after="0"/>
              <w:ind w:firstLine="0"/>
              <w:jc w:val="center"/>
              <w:rPr>
                <w:bCs/>
                <w:sz w:val="18"/>
                <w:szCs w:val="18"/>
                <w:lang w:eastAsia="lv-LV"/>
              </w:rPr>
            </w:pPr>
            <w:r w:rsidRPr="00173389">
              <w:rPr>
                <w:bCs/>
                <w:sz w:val="18"/>
                <w:szCs w:val="18"/>
                <w:lang w:eastAsia="lv-LV"/>
              </w:rPr>
              <w:t>160</w:t>
            </w:r>
          </w:p>
        </w:tc>
      </w:tr>
      <w:tr w:rsidR="00E4287C" w:rsidRPr="00173389" w:rsidTr="00A5384E">
        <w:trPr>
          <w:jc w:val="center"/>
        </w:trPr>
        <w:tc>
          <w:tcPr>
            <w:tcW w:w="9072" w:type="dxa"/>
            <w:gridSpan w:val="6"/>
            <w:shd w:val="clear" w:color="auto" w:fill="D9D9D9"/>
            <w:vAlign w:val="center"/>
          </w:tcPr>
          <w:p w:rsidR="00E4287C" w:rsidRPr="00173389" w:rsidRDefault="00E4287C" w:rsidP="00A5384E">
            <w:pPr>
              <w:spacing w:before="40" w:after="40"/>
              <w:ind w:firstLine="0"/>
              <w:jc w:val="center"/>
              <w:rPr>
                <w:sz w:val="18"/>
                <w:szCs w:val="18"/>
              </w:rPr>
            </w:pPr>
            <w:r w:rsidRPr="00173389">
              <w:rPr>
                <w:sz w:val="18"/>
                <w:szCs w:val="18"/>
                <w:lang w:eastAsia="lv-LV"/>
              </w:rPr>
              <w:t>Samazināts administratīvais slogs klientiem</w:t>
            </w:r>
          </w:p>
        </w:tc>
      </w:tr>
      <w:tr w:rsidR="00E4287C" w:rsidRPr="00173389" w:rsidTr="00A5384E">
        <w:trPr>
          <w:jc w:val="center"/>
        </w:trPr>
        <w:tc>
          <w:tcPr>
            <w:tcW w:w="4248" w:type="dxa"/>
          </w:tcPr>
          <w:p w:rsidR="00E4287C" w:rsidRPr="00173389" w:rsidRDefault="00E4287C" w:rsidP="00A5384E">
            <w:pPr>
              <w:spacing w:after="0"/>
              <w:ind w:firstLine="0"/>
              <w:rPr>
                <w:sz w:val="18"/>
                <w:szCs w:val="18"/>
              </w:rPr>
            </w:pPr>
            <w:r w:rsidRPr="00173389">
              <w:rPr>
                <w:bCs/>
                <w:sz w:val="18"/>
                <w:szCs w:val="18"/>
              </w:rPr>
              <w:t>Valsts sociālās apdrošināšanas aģentūras pakalpojumi, kuru saņemšanai klientam nav jāiesniedz citu iestāžu rīcībā esoša informācija vai dokumenti (skaits)</w:t>
            </w:r>
            <w:r w:rsidRPr="00173389">
              <w:rPr>
                <w:sz w:val="18"/>
                <w:szCs w:val="18"/>
                <w:vertAlign w:val="superscript"/>
                <w:lang w:eastAsia="lv-LV"/>
              </w:rPr>
              <w:t xml:space="preserve"> 1</w:t>
            </w:r>
          </w:p>
        </w:tc>
        <w:tc>
          <w:tcPr>
            <w:tcW w:w="964" w:type="dxa"/>
          </w:tcPr>
          <w:p w:rsidR="00E4287C" w:rsidRPr="00173389" w:rsidRDefault="00E4287C" w:rsidP="00A5384E">
            <w:pPr>
              <w:spacing w:after="0"/>
              <w:ind w:firstLine="0"/>
              <w:jc w:val="center"/>
              <w:rPr>
                <w:bCs/>
                <w:sz w:val="18"/>
                <w:szCs w:val="18"/>
                <w:lang w:eastAsia="lv-LV"/>
              </w:rPr>
            </w:pPr>
            <w:r w:rsidRPr="00173389">
              <w:rPr>
                <w:bCs/>
                <w:sz w:val="18"/>
                <w:szCs w:val="18"/>
                <w:lang w:eastAsia="lv-LV"/>
              </w:rPr>
              <w:t>21</w:t>
            </w:r>
          </w:p>
        </w:tc>
        <w:tc>
          <w:tcPr>
            <w:tcW w:w="965" w:type="dxa"/>
          </w:tcPr>
          <w:p w:rsidR="00E4287C" w:rsidRPr="00173389" w:rsidRDefault="00E4287C" w:rsidP="00A5384E">
            <w:pPr>
              <w:spacing w:after="0"/>
              <w:ind w:firstLine="0"/>
              <w:jc w:val="center"/>
              <w:rPr>
                <w:sz w:val="18"/>
                <w:szCs w:val="18"/>
              </w:rPr>
            </w:pPr>
            <w:r w:rsidRPr="00173389">
              <w:rPr>
                <w:bCs/>
                <w:sz w:val="18"/>
                <w:szCs w:val="18"/>
                <w:lang w:eastAsia="lv-LV"/>
              </w:rPr>
              <w:t>22</w:t>
            </w:r>
          </w:p>
        </w:tc>
        <w:tc>
          <w:tcPr>
            <w:tcW w:w="965" w:type="dxa"/>
            <w:shd w:val="clear" w:color="auto" w:fill="FFFFFF"/>
          </w:tcPr>
          <w:p w:rsidR="00E4287C" w:rsidRPr="00173389" w:rsidRDefault="00E4287C" w:rsidP="00A5384E">
            <w:pPr>
              <w:spacing w:after="0"/>
              <w:ind w:firstLine="0"/>
              <w:jc w:val="center"/>
              <w:rPr>
                <w:bCs/>
                <w:sz w:val="18"/>
                <w:szCs w:val="18"/>
                <w:lang w:eastAsia="lv-LV"/>
              </w:rPr>
            </w:pPr>
            <w:r w:rsidRPr="00173389">
              <w:rPr>
                <w:bCs/>
                <w:sz w:val="18"/>
                <w:szCs w:val="18"/>
                <w:lang w:eastAsia="lv-LV"/>
              </w:rPr>
              <w:t>53</w:t>
            </w:r>
            <w:r w:rsidRPr="00173389">
              <w:rPr>
                <w:sz w:val="18"/>
                <w:szCs w:val="18"/>
                <w:vertAlign w:val="superscript"/>
                <w:lang w:eastAsia="lv-LV"/>
              </w:rPr>
              <w:t>1</w:t>
            </w:r>
          </w:p>
        </w:tc>
        <w:tc>
          <w:tcPr>
            <w:tcW w:w="965" w:type="dxa"/>
            <w:shd w:val="clear" w:color="auto" w:fill="FFFFFF"/>
          </w:tcPr>
          <w:p w:rsidR="00E4287C" w:rsidRPr="00173389" w:rsidRDefault="00E4287C" w:rsidP="00A5384E">
            <w:pPr>
              <w:spacing w:after="0"/>
              <w:ind w:firstLine="0"/>
              <w:jc w:val="center"/>
              <w:rPr>
                <w:bCs/>
                <w:sz w:val="18"/>
                <w:szCs w:val="18"/>
                <w:lang w:eastAsia="lv-LV"/>
              </w:rPr>
            </w:pPr>
            <w:r w:rsidRPr="00173389">
              <w:rPr>
                <w:bCs/>
                <w:sz w:val="18"/>
                <w:szCs w:val="18"/>
                <w:lang w:eastAsia="lv-LV"/>
              </w:rPr>
              <w:t>53</w:t>
            </w:r>
          </w:p>
        </w:tc>
        <w:tc>
          <w:tcPr>
            <w:tcW w:w="965" w:type="dxa"/>
            <w:shd w:val="clear" w:color="auto" w:fill="FFFFFF"/>
          </w:tcPr>
          <w:p w:rsidR="00E4287C" w:rsidRPr="00173389" w:rsidRDefault="00E4287C" w:rsidP="00A5384E">
            <w:pPr>
              <w:spacing w:after="0"/>
              <w:ind w:firstLine="0"/>
              <w:jc w:val="center"/>
              <w:rPr>
                <w:bCs/>
                <w:sz w:val="18"/>
                <w:szCs w:val="18"/>
                <w:lang w:eastAsia="lv-LV"/>
              </w:rPr>
            </w:pPr>
            <w:r w:rsidRPr="00173389">
              <w:rPr>
                <w:bCs/>
                <w:sz w:val="18"/>
                <w:szCs w:val="18"/>
                <w:lang w:eastAsia="lv-LV"/>
              </w:rPr>
              <w:t>53</w:t>
            </w:r>
          </w:p>
        </w:tc>
      </w:tr>
    </w:tbl>
    <w:p w:rsidR="00E4287C" w:rsidRPr="00173389" w:rsidRDefault="00E4287C" w:rsidP="00CE345E">
      <w:pPr>
        <w:spacing w:after="0"/>
        <w:ind w:firstLine="425"/>
        <w:rPr>
          <w:sz w:val="18"/>
          <w:szCs w:val="18"/>
          <w:lang w:eastAsia="lv-LV"/>
        </w:rPr>
      </w:pPr>
      <w:r w:rsidRPr="00173389">
        <w:rPr>
          <w:sz w:val="18"/>
          <w:szCs w:val="18"/>
          <w:lang w:eastAsia="lv-LV"/>
        </w:rPr>
        <w:t>Piezīmes.</w:t>
      </w:r>
    </w:p>
    <w:p w:rsidR="00E4287C" w:rsidRPr="00173389" w:rsidRDefault="00E4287C" w:rsidP="0041505A">
      <w:pPr>
        <w:spacing w:after="0"/>
        <w:ind w:firstLine="425"/>
        <w:rPr>
          <w:sz w:val="18"/>
          <w:szCs w:val="18"/>
          <w:lang w:eastAsia="lv-LV"/>
        </w:rPr>
      </w:pPr>
      <w:r w:rsidRPr="00173389">
        <w:rPr>
          <w:sz w:val="18"/>
          <w:szCs w:val="18"/>
          <w:vertAlign w:val="superscript"/>
          <w:lang w:eastAsia="lv-LV"/>
        </w:rPr>
        <w:t>1</w:t>
      </w:r>
      <w:r w:rsidRPr="00173389">
        <w:rPr>
          <w:sz w:val="18"/>
          <w:szCs w:val="18"/>
          <w:lang w:eastAsia="lv-LV"/>
        </w:rPr>
        <w:t xml:space="preserve"> </w:t>
      </w:r>
      <w:r w:rsidRPr="00173389">
        <w:rPr>
          <w:sz w:val="18"/>
          <w:szCs w:val="18"/>
        </w:rPr>
        <w:t xml:space="preserve">Līdz 2019. gadam tika uzskaitīti tikai tie pakalpojumi, kuru izpildes gala rezultāts bija naudas izmaksa klientam, </w:t>
      </w:r>
      <w:r w:rsidRPr="00173389">
        <w:rPr>
          <w:iCs/>
          <w:sz w:val="18"/>
          <w:szCs w:val="18"/>
        </w:rPr>
        <w:t>sākot no 2020. gada šī rādītāja izpildē tiek uzskaitīti visi pakalpojumi (tostarp, apliecības, sertifikāti, izziņas, uzziņas, paziņojumi, lēmumi, informācija), kuru klients var pieprasīt neiesniedzot papildus dokumentus.</w:t>
      </w:r>
    </w:p>
    <w:p w:rsidR="00E4287C" w:rsidRPr="00173389" w:rsidRDefault="00E4287C" w:rsidP="00CE345E">
      <w:pPr>
        <w:spacing w:after="240"/>
        <w:ind w:firstLine="0"/>
        <w:jc w:val="center"/>
        <w:rPr>
          <w:b/>
          <w:lang w:eastAsia="lv-LV"/>
        </w:rPr>
      </w:pPr>
    </w:p>
    <w:p w:rsidR="00E4287C" w:rsidRPr="00173389" w:rsidRDefault="00E4287C" w:rsidP="00CE345E">
      <w:pPr>
        <w:spacing w:after="240"/>
        <w:ind w:firstLine="0"/>
        <w:jc w:val="center"/>
        <w:rPr>
          <w:b/>
          <w:lang w:eastAsia="lv-LV"/>
        </w:rPr>
      </w:pPr>
    </w:p>
    <w:p w:rsidR="00E4287C" w:rsidRPr="00173389" w:rsidRDefault="00E4287C" w:rsidP="00CE345E">
      <w:pPr>
        <w:spacing w:after="240"/>
        <w:ind w:firstLine="0"/>
        <w:jc w:val="center"/>
        <w:rPr>
          <w:b/>
          <w:lang w:eastAsia="lv-LV"/>
        </w:rPr>
      </w:pPr>
      <w:r w:rsidRPr="00173389">
        <w:rPr>
          <w:b/>
          <w:lang w:eastAsia="lv-LV"/>
        </w:rPr>
        <w:t>Finansiālie rādītāji no 2018. līdz 2022.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78"/>
        <w:gridCol w:w="1131"/>
        <w:gridCol w:w="1132"/>
        <w:gridCol w:w="1132"/>
        <w:gridCol w:w="1132"/>
        <w:gridCol w:w="1132"/>
      </w:tblGrid>
      <w:tr w:rsidR="00E4287C" w:rsidRPr="00173389" w:rsidTr="00A5384E">
        <w:trPr>
          <w:trHeight w:val="283"/>
          <w:tblHeader/>
          <w:jc w:val="center"/>
        </w:trPr>
        <w:tc>
          <w:tcPr>
            <w:tcW w:w="3378" w:type="dxa"/>
            <w:vAlign w:val="center"/>
          </w:tcPr>
          <w:p w:rsidR="00E4287C" w:rsidRPr="00173389" w:rsidRDefault="00E4287C" w:rsidP="00167F74">
            <w:pPr>
              <w:spacing w:after="0"/>
              <w:ind w:firstLine="0"/>
              <w:jc w:val="center"/>
              <w:rPr>
                <w:sz w:val="18"/>
              </w:rPr>
            </w:pPr>
          </w:p>
        </w:tc>
        <w:tc>
          <w:tcPr>
            <w:tcW w:w="1131" w:type="dxa"/>
          </w:tcPr>
          <w:p w:rsidR="00E4287C" w:rsidRPr="00173389" w:rsidRDefault="00E4287C" w:rsidP="00167F74">
            <w:pPr>
              <w:spacing w:after="0"/>
              <w:ind w:firstLine="0"/>
              <w:jc w:val="center"/>
              <w:rPr>
                <w:sz w:val="18"/>
                <w:lang w:eastAsia="lv-LV"/>
              </w:rPr>
            </w:pPr>
            <w:r w:rsidRPr="00173389">
              <w:rPr>
                <w:sz w:val="18"/>
                <w:szCs w:val="18"/>
                <w:lang w:eastAsia="lv-LV"/>
              </w:rPr>
              <w:t>2018.gads (izpilde)</w:t>
            </w:r>
          </w:p>
        </w:tc>
        <w:tc>
          <w:tcPr>
            <w:tcW w:w="1132" w:type="dxa"/>
          </w:tcPr>
          <w:p w:rsidR="00E4287C" w:rsidRPr="00173389" w:rsidRDefault="00E4287C" w:rsidP="00167F74">
            <w:pPr>
              <w:spacing w:after="0"/>
              <w:ind w:firstLine="0"/>
              <w:jc w:val="center"/>
              <w:rPr>
                <w:sz w:val="18"/>
                <w:lang w:eastAsia="lv-LV"/>
              </w:rPr>
            </w:pPr>
            <w:r w:rsidRPr="00173389">
              <w:rPr>
                <w:sz w:val="18"/>
                <w:szCs w:val="18"/>
                <w:lang w:eastAsia="lv-LV"/>
              </w:rPr>
              <w:t>2019.gada     plāns</w:t>
            </w:r>
          </w:p>
        </w:tc>
        <w:tc>
          <w:tcPr>
            <w:tcW w:w="1132" w:type="dxa"/>
          </w:tcPr>
          <w:p w:rsidR="00E4287C" w:rsidRPr="00173389" w:rsidRDefault="00E4287C" w:rsidP="00167F74">
            <w:pPr>
              <w:spacing w:after="0"/>
              <w:ind w:firstLine="0"/>
              <w:jc w:val="center"/>
              <w:rPr>
                <w:sz w:val="18"/>
                <w:szCs w:val="18"/>
                <w:lang w:eastAsia="lv-LV"/>
              </w:rPr>
            </w:pPr>
            <w:r w:rsidRPr="00173389">
              <w:rPr>
                <w:sz w:val="18"/>
                <w:szCs w:val="18"/>
                <w:lang w:eastAsia="lv-LV"/>
              </w:rPr>
              <w:t>2020.gada plāns</w:t>
            </w:r>
          </w:p>
        </w:tc>
        <w:tc>
          <w:tcPr>
            <w:tcW w:w="1132" w:type="dxa"/>
          </w:tcPr>
          <w:p w:rsidR="00E4287C" w:rsidRPr="00173389" w:rsidRDefault="00E4287C" w:rsidP="00167F74">
            <w:pPr>
              <w:spacing w:after="0"/>
              <w:ind w:firstLine="0"/>
              <w:jc w:val="center"/>
              <w:rPr>
                <w:sz w:val="18"/>
                <w:szCs w:val="18"/>
                <w:lang w:eastAsia="lv-LV"/>
              </w:rPr>
            </w:pPr>
            <w:r w:rsidRPr="00173389">
              <w:rPr>
                <w:sz w:val="18"/>
                <w:szCs w:val="18"/>
                <w:lang w:eastAsia="lv-LV"/>
              </w:rPr>
              <w:t>2021.gada plāns</w:t>
            </w:r>
          </w:p>
        </w:tc>
        <w:tc>
          <w:tcPr>
            <w:tcW w:w="1132" w:type="dxa"/>
          </w:tcPr>
          <w:p w:rsidR="00E4287C" w:rsidRPr="00173389" w:rsidRDefault="00E4287C" w:rsidP="00167F74">
            <w:pPr>
              <w:spacing w:after="0"/>
              <w:ind w:firstLine="2"/>
              <w:jc w:val="center"/>
              <w:rPr>
                <w:sz w:val="18"/>
                <w:szCs w:val="18"/>
              </w:rPr>
            </w:pPr>
            <w:r w:rsidRPr="00173389">
              <w:rPr>
                <w:sz w:val="18"/>
                <w:szCs w:val="18"/>
                <w:lang w:eastAsia="lv-LV"/>
              </w:rPr>
              <w:t>2022.gada plāns</w:t>
            </w:r>
          </w:p>
        </w:tc>
      </w:tr>
      <w:tr w:rsidR="00E4287C" w:rsidRPr="00173389" w:rsidTr="00A5384E">
        <w:trPr>
          <w:trHeight w:val="142"/>
          <w:jc w:val="center"/>
        </w:trPr>
        <w:tc>
          <w:tcPr>
            <w:tcW w:w="3378" w:type="dxa"/>
            <w:vAlign w:val="center"/>
          </w:tcPr>
          <w:p w:rsidR="00E4287C" w:rsidRPr="00173389" w:rsidRDefault="00E4287C" w:rsidP="00A5384E">
            <w:pPr>
              <w:spacing w:after="0"/>
              <w:ind w:firstLine="0"/>
              <w:jc w:val="left"/>
              <w:rPr>
                <w:sz w:val="18"/>
              </w:rPr>
            </w:pPr>
            <w:r w:rsidRPr="00173389">
              <w:rPr>
                <w:sz w:val="18"/>
                <w:szCs w:val="18"/>
              </w:rPr>
              <w:t xml:space="preserve">Kopējie ieņēmumi, </w:t>
            </w:r>
            <w:r w:rsidRPr="00173389">
              <w:rPr>
                <w:i/>
                <w:sz w:val="18"/>
                <w:szCs w:val="18"/>
              </w:rPr>
              <w:t>euro</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rsidR="00E4287C" w:rsidRPr="00173389" w:rsidRDefault="00E4287C" w:rsidP="00A5384E">
            <w:pPr>
              <w:spacing w:after="0"/>
              <w:ind w:firstLine="0"/>
              <w:jc w:val="right"/>
              <w:rPr>
                <w:sz w:val="18"/>
                <w:szCs w:val="18"/>
              </w:rPr>
            </w:pPr>
            <w:r w:rsidRPr="00173389">
              <w:rPr>
                <w:sz w:val="18"/>
                <w:szCs w:val="18"/>
              </w:rPr>
              <w:t>19 623 142</w:t>
            </w:r>
          </w:p>
        </w:tc>
        <w:tc>
          <w:tcPr>
            <w:tcW w:w="1132" w:type="dxa"/>
            <w:tcBorders>
              <w:top w:val="single" w:sz="4" w:space="0" w:color="auto"/>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18 840 724</w:t>
            </w:r>
          </w:p>
        </w:tc>
        <w:tc>
          <w:tcPr>
            <w:tcW w:w="1132" w:type="dxa"/>
            <w:tcBorders>
              <w:top w:val="single" w:sz="4" w:space="0" w:color="auto"/>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20 944 765</w:t>
            </w:r>
          </w:p>
        </w:tc>
        <w:tc>
          <w:tcPr>
            <w:tcW w:w="1132" w:type="dxa"/>
            <w:tcBorders>
              <w:top w:val="single" w:sz="4" w:space="0" w:color="auto"/>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20 902 954</w:t>
            </w:r>
          </w:p>
        </w:tc>
        <w:tc>
          <w:tcPr>
            <w:tcW w:w="1132" w:type="dxa"/>
            <w:tcBorders>
              <w:top w:val="single" w:sz="4" w:space="0" w:color="auto"/>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20 902 954</w:t>
            </w:r>
          </w:p>
        </w:tc>
      </w:tr>
      <w:tr w:rsidR="00E4287C" w:rsidRPr="00173389" w:rsidTr="00A5384E">
        <w:trPr>
          <w:trHeight w:val="142"/>
          <w:jc w:val="center"/>
        </w:trPr>
        <w:tc>
          <w:tcPr>
            <w:tcW w:w="3378" w:type="dxa"/>
            <w:shd w:val="clear" w:color="auto" w:fill="D9D9D9"/>
            <w:vAlign w:val="center"/>
          </w:tcPr>
          <w:p w:rsidR="00E4287C" w:rsidRPr="00173389" w:rsidRDefault="00E4287C" w:rsidP="00A5384E">
            <w:pPr>
              <w:spacing w:after="0"/>
              <w:ind w:firstLine="0"/>
              <w:jc w:val="left"/>
              <w:rPr>
                <w:sz w:val="18"/>
                <w:lang w:eastAsia="lv-LV"/>
              </w:rPr>
            </w:pPr>
            <w:r w:rsidRPr="00173389">
              <w:rPr>
                <w:sz w:val="18"/>
                <w:lang w:eastAsia="lv-LV"/>
              </w:rPr>
              <w:t xml:space="preserve">Kopējie izdevumi, </w:t>
            </w:r>
            <w:r w:rsidRPr="00173389">
              <w:rPr>
                <w:i/>
                <w:sz w:val="18"/>
                <w:szCs w:val="18"/>
              </w:rPr>
              <w:t>euro</w:t>
            </w:r>
          </w:p>
        </w:tc>
        <w:tc>
          <w:tcPr>
            <w:tcW w:w="1131" w:type="dxa"/>
            <w:tcBorders>
              <w:top w:val="nil"/>
              <w:left w:val="single" w:sz="4" w:space="0" w:color="auto"/>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19 623 140</w:t>
            </w:r>
          </w:p>
        </w:tc>
        <w:tc>
          <w:tcPr>
            <w:tcW w:w="1132" w:type="dxa"/>
            <w:tcBorders>
              <w:top w:val="nil"/>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18 871 278</w:t>
            </w:r>
          </w:p>
        </w:tc>
        <w:tc>
          <w:tcPr>
            <w:tcW w:w="1132" w:type="dxa"/>
            <w:tcBorders>
              <w:top w:val="nil"/>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20 975 319</w:t>
            </w:r>
          </w:p>
        </w:tc>
        <w:tc>
          <w:tcPr>
            <w:tcW w:w="1132" w:type="dxa"/>
            <w:tcBorders>
              <w:top w:val="nil"/>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20 933 508</w:t>
            </w:r>
          </w:p>
        </w:tc>
        <w:tc>
          <w:tcPr>
            <w:tcW w:w="1132" w:type="dxa"/>
            <w:tcBorders>
              <w:top w:val="nil"/>
              <w:left w:val="nil"/>
              <w:bottom w:val="single" w:sz="4" w:space="0" w:color="auto"/>
              <w:right w:val="single" w:sz="4" w:space="0" w:color="auto"/>
            </w:tcBorders>
            <w:shd w:val="clear" w:color="auto" w:fill="D9D9D9"/>
          </w:tcPr>
          <w:p w:rsidR="00E4287C" w:rsidRPr="00173389" w:rsidRDefault="00E4287C" w:rsidP="00A5384E">
            <w:pPr>
              <w:spacing w:after="0"/>
              <w:ind w:firstLine="0"/>
              <w:jc w:val="right"/>
              <w:rPr>
                <w:sz w:val="18"/>
                <w:szCs w:val="18"/>
              </w:rPr>
            </w:pPr>
            <w:r w:rsidRPr="00173389">
              <w:rPr>
                <w:sz w:val="18"/>
                <w:szCs w:val="18"/>
              </w:rPr>
              <w:t>20 902 954</w:t>
            </w:r>
          </w:p>
        </w:tc>
      </w:tr>
      <w:tr w:rsidR="00E4287C" w:rsidRPr="00173389" w:rsidTr="00A5384E">
        <w:trPr>
          <w:trHeight w:val="283"/>
          <w:jc w:val="center"/>
        </w:trPr>
        <w:tc>
          <w:tcPr>
            <w:tcW w:w="3378" w:type="dxa"/>
            <w:vAlign w:val="center"/>
          </w:tcPr>
          <w:p w:rsidR="00E4287C" w:rsidRPr="00173389" w:rsidRDefault="00E4287C" w:rsidP="00A5384E">
            <w:pPr>
              <w:spacing w:after="0"/>
              <w:ind w:firstLine="0"/>
              <w:jc w:val="left"/>
              <w:rPr>
                <w:sz w:val="18"/>
                <w:szCs w:val="18"/>
                <w:lang w:eastAsia="lv-LV"/>
              </w:rPr>
            </w:pPr>
            <w:r w:rsidRPr="00173389">
              <w:rPr>
                <w:sz w:val="18"/>
                <w:szCs w:val="18"/>
                <w:lang w:eastAsia="lv-LV"/>
              </w:rPr>
              <w:t xml:space="preserve">Kopējo izdevumu izmaiņas, </w:t>
            </w:r>
            <w:r w:rsidRPr="00173389">
              <w:rPr>
                <w:i/>
                <w:sz w:val="18"/>
                <w:szCs w:val="18"/>
                <w:lang w:eastAsia="lv-LV"/>
              </w:rPr>
              <w:t>euro</w:t>
            </w:r>
            <w:r w:rsidRPr="00173389">
              <w:rPr>
                <w:sz w:val="18"/>
                <w:szCs w:val="18"/>
                <w:lang w:eastAsia="lv-LV"/>
              </w:rPr>
              <w:t xml:space="preserve"> (+/–) pret iepriekšējo gadu</w:t>
            </w:r>
          </w:p>
        </w:tc>
        <w:tc>
          <w:tcPr>
            <w:tcW w:w="1131"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-751 862</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2 104 041</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-41 811</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-30 554</w:t>
            </w:r>
          </w:p>
        </w:tc>
      </w:tr>
      <w:tr w:rsidR="00E4287C" w:rsidRPr="00173389" w:rsidTr="00A5384E">
        <w:trPr>
          <w:trHeight w:val="283"/>
          <w:jc w:val="center"/>
        </w:trPr>
        <w:tc>
          <w:tcPr>
            <w:tcW w:w="3378" w:type="dxa"/>
            <w:vAlign w:val="center"/>
          </w:tcPr>
          <w:p w:rsidR="00E4287C" w:rsidRPr="00173389" w:rsidRDefault="00E4287C" w:rsidP="00A5384E">
            <w:pPr>
              <w:spacing w:after="0"/>
              <w:ind w:firstLine="0"/>
              <w:jc w:val="left"/>
              <w:rPr>
                <w:sz w:val="18"/>
              </w:rPr>
            </w:pPr>
            <w:r w:rsidRPr="00173389">
              <w:rPr>
                <w:sz w:val="18"/>
                <w:lang w:eastAsia="lv-LV"/>
              </w:rPr>
              <w:t>Kopējie izdevumi</w:t>
            </w:r>
            <w:r w:rsidRPr="00173389">
              <w:rPr>
                <w:sz w:val="18"/>
              </w:rPr>
              <w:t>, % (+/–) pret iepriekšējo gadu</w:t>
            </w:r>
          </w:p>
        </w:tc>
        <w:tc>
          <w:tcPr>
            <w:tcW w:w="1131"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-3,8</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11,1</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-0,2</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-0,2</w:t>
            </w:r>
          </w:p>
        </w:tc>
      </w:tr>
      <w:tr w:rsidR="00E4287C" w:rsidRPr="00173389" w:rsidTr="00A5384E">
        <w:trPr>
          <w:trHeight w:val="142"/>
          <w:jc w:val="center"/>
        </w:trPr>
        <w:tc>
          <w:tcPr>
            <w:tcW w:w="3378" w:type="dxa"/>
          </w:tcPr>
          <w:p w:rsidR="00E4287C" w:rsidRPr="00173389" w:rsidRDefault="00E4287C" w:rsidP="00A5384E">
            <w:pPr>
              <w:spacing w:after="0"/>
              <w:ind w:firstLine="0"/>
              <w:jc w:val="left"/>
              <w:rPr>
                <w:sz w:val="18"/>
                <w:szCs w:val="18"/>
                <w:lang w:eastAsia="lv-LV"/>
              </w:rPr>
            </w:pPr>
            <w:r w:rsidRPr="00173389">
              <w:rPr>
                <w:sz w:val="18"/>
                <w:szCs w:val="18"/>
              </w:rPr>
              <w:t xml:space="preserve">Atlīdzība, </w:t>
            </w:r>
            <w:r w:rsidRPr="00173389">
              <w:rPr>
                <w:i/>
                <w:sz w:val="18"/>
                <w:szCs w:val="18"/>
              </w:rPr>
              <w:t>euro</w:t>
            </w:r>
          </w:p>
        </w:tc>
        <w:tc>
          <w:tcPr>
            <w:tcW w:w="1131"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14 232 291</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14 068 471</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14 071 308</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14 068 471</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14 068 471</w:t>
            </w:r>
          </w:p>
        </w:tc>
      </w:tr>
      <w:tr w:rsidR="00E4287C" w:rsidRPr="00173389" w:rsidTr="00A5384E">
        <w:trPr>
          <w:trHeight w:val="142"/>
          <w:jc w:val="center"/>
        </w:trPr>
        <w:tc>
          <w:tcPr>
            <w:tcW w:w="3378" w:type="dxa"/>
            <w:vAlign w:val="center"/>
          </w:tcPr>
          <w:p w:rsidR="00E4287C" w:rsidRPr="00173389" w:rsidRDefault="00E4287C" w:rsidP="00A5384E">
            <w:pPr>
              <w:spacing w:after="0"/>
              <w:ind w:firstLine="0"/>
              <w:jc w:val="left"/>
              <w:rPr>
                <w:i/>
                <w:sz w:val="18"/>
                <w:szCs w:val="18"/>
              </w:rPr>
            </w:pPr>
            <w:r w:rsidRPr="00173389">
              <w:rPr>
                <w:sz w:val="18"/>
                <w:lang w:eastAsia="lv-LV"/>
              </w:rPr>
              <w:t xml:space="preserve">Finansiālā bilance, </w:t>
            </w:r>
            <w:r w:rsidRPr="00173389">
              <w:rPr>
                <w:i/>
                <w:sz w:val="18"/>
                <w:szCs w:val="18"/>
                <w:lang w:eastAsia="lv-LV"/>
              </w:rPr>
              <w:t>euro</w:t>
            </w:r>
          </w:p>
        </w:tc>
        <w:tc>
          <w:tcPr>
            <w:tcW w:w="1131"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2</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-30 554</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-30 554</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-30 554</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w:t>
            </w:r>
          </w:p>
        </w:tc>
      </w:tr>
      <w:tr w:rsidR="00E4287C" w:rsidRPr="00173389" w:rsidTr="00A5384E">
        <w:trPr>
          <w:trHeight w:val="221"/>
          <w:jc w:val="center"/>
        </w:trPr>
        <w:tc>
          <w:tcPr>
            <w:tcW w:w="3378" w:type="dxa"/>
          </w:tcPr>
          <w:p w:rsidR="00E4287C" w:rsidRPr="00173389" w:rsidRDefault="00E4287C" w:rsidP="00A5384E">
            <w:pPr>
              <w:spacing w:after="0"/>
              <w:ind w:firstLine="0"/>
              <w:jc w:val="left"/>
              <w:rPr>
                <w:sz w:val="18"/>
                <w:szCs w:val="18"/>
              </w:rPr>
            </w:pPr>
            <w:r w:rsidRPr="00173389">
              <w:rPr>
                <w:sz w:val="18"/>
                <w:szCs w:val="18"/>
              </w:rPr>
              <w:t>Naudas līdzekļi</w:t>
            </w:r>
          </w:p>
        </w:tc>
        <w:tc>
          <w:tcPr>
            <w:tcW w:w="1131"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-2</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30 554</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30 554</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30 554</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w:t>
            </w:r>
          </w:p>
        </w:tc>
      </w:tr>
      <w:tr w:rsidR="00E4287C" w:rsidRPr="00173389" w:rsidTr="00A5384E">
        <w:trPr>
          <w:trHeight w:val="425"/>
          <w:jc w:val="center"/>
        </w:trPr>
        <w:tc>
          <w:tcPr>
            <w:tcW w:w="3378" w:type="dxa"/>
          </w:tcPr>
          <w:p w:rsidR="00E4287C" w:rsidRPr="00173389" w:rsidRDefault="00E4287C" w:rsidP="00A5384E">
            <w:pPr>
              <w:spacing w:after="0"/>
              <w:ind w:firstLine="0"/>
              <w:jc w:val="left"/>
              <w:rPr>
                <w:sz w:val="18"/>
                <w:szCs w:val="18"/>
              </w:rPr>
            </w:pPr>
            <w:r w:rsidRPr="00173389">
              <w:rPr>
                <w:sz w:val="18"/>
                <w:szCs w:val="18"/>
              </w:rPr>
              <w:t>Valsts speciālā budžeta naudas līdzekļu atlikumu izmaiņas (palielinājums (–) vai samazinājums (+))</w:t>
            </w:r>
          </w:p>
        </w:tc>
        <w:tc>
          <w:tcPr>
            <w:tcW w:w="1131"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-2</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30 554</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30 554</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30 554</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w:t>
            </w:r>
          </w:p>
        </w:tc>
      </w:tr>
      <w:tr w:rsidR="00E4287C" w:rsidRPr="00173389" w:rsidTr="00A5384E">
        <w:trPr>
          <w:trHeight w:val="219"/>
          <w:jc w:val="center"/>
        </w:trPr>
        <w:tc>
          <w:tcPr>
            <w:tcW w:w="3378" w:type="dxa"/>
          </w:tcPr>
          <w:p w:rsidR="00E4287C" w:rsidRPr="00173389" w:rsidRDefault="00E4287C" w:rsidP="00A5384E">
            <w:pPr>
              <w:spacing w:after="0"/>
              <w:ind w:firstLine="0"/>
              <w:jc w:val="left"/>
              <w:rPr>
                <w:sz w:val="18"/>
                <w:szCs w:val="18"/>
                <w:lang w:eastAsia="lv-LV"/>
              </w:rPr>
            </w:pPr>
            <w:r w:rsidRPr="00173389">
              <w:rPr>
                <w:sz w:val="18"/>
                <w:szCs w:val="18"/>
              </w:rPr>
              <w:t>Vidējais amata vietu skaits gadā</w:t>
            </w:r>
          </w:p>
        </w:tc>
        <w:tc>
          <w:tcPr>
            <w:tcW w:w="1131"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958</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978</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978</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978</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978</w:t>
            </w:r>
          </w:p>
        </w:tc>
      </w:tr>
      <w:tr w:rsidR="00E4287C" w:rsidRPr="00173389" w:rsidTr="00A5384E">
        <w:trPr>
          <w:trHeight w:val="209"/>
          <w:jc w:val="center"/>
        </w:trPr>
        <w:tc>
          <w:tcPr>
            <w:tcW w:w="3378" w:type="dxa"/>
          </w:tcPr>
          <w:p w:rsidR="00E4287C" w:rsidRPr="00173389" w:rsidRDefault="00E4287C" w:rsidP="00A5384E">
            <w:pPr>
              <w:spacing w:after="0"/>
              <w:ind w:firstLine="0"/>
              <w:jc w:val="left"/>
              <w:rPr>
                <w:sz w:val="18"/>
                <w:szCs w:val="18"/>
                <w:lang w:eastAsia="lv-LV"/>
              </w:rPr>
            </w:pPr>
            <w:r w:rsidRPr="00173389">
              <w:rPr>
                <w:sz w:val="18"/>
                <w:szCs w:val="18"/>
              </w:rPr>
              <w:t xml:space="preserve">Vidējā atlīdzība amata vietai </w:t>
            </w:r>
            <w:r w:rsidRPr="00173389">
              <w:rPr>
                <w:sz w:val="18"/>
                <w:szCs w:val="18"/>
                <w:lang w:eastAsia="lv-LV"/>
              </w:rPr>
              <w:t>(mēnesī)</w:t>
            </w:r>
            <w:r w:rsidRPr="00173389">
              <w:rPr>
                <w:sz w:val="18"/>
                <w:szCs w:val="18"/>
              </w:rPr>
              <w:t xml:space="preserve">, </w:t>
            </w:r>
            <w:r w:rsidRPr="00173389">
              <w:rPr>
                <w:i/>
                <w:sz w:val="18"/>
                <w:szCs w:val="18"/>
              </w:rPr>
              <w:t>euro</w:t>
            </w:r>
          </w:p>
        </w:tc>
        <w:tc>
          <w:tcPr>
            <w:tcW w:w="1131"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1 238</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1 198,7</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1 199,0</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1 198,7</w:t>
            </w:r>
          </w:p>
        </w:tc>
        <w:tc>
          <w:tcPr>
            <w:tcW w:w="1132"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1 198,7</w:t>
            </w:r>
          </w:p>
        </w:tc>
      </w:tr>
    </w:tbl>
    <w:p w:rsidR="00E4287C" w:rsidRPr="00173389" w:rsidRDefault="00E4287C" w:rsidP="00CE345E">
      <w:pPr>
        <w:spacing w:after="240"/>
        <w:ind w:firstLine="0"/>
        <w:jc w:val="center"/>
        <w:rPr>
          <w:b/>
          <w:lang w:eastAsia="lv-LV"/>
        </w:rPr>
      </w:pPr>
    </w:p>
    <w:p w:rsidR="00E4287C" w:rsidRPr="00173389" w:rsidRDefault="00E4287C" w:rsidP="00CE345E">
      <w:pPr>
        <w:spacing w:after="240"/>
        <w:ind w:firstLine="0"/>
        <w:jc w:val="center"/>
        <w:rPr>
          <w:b/>
          <w:lang w:eastAsia="lv-LV"/>
        </w:rPr>
      </w:pPr>
      <w:r w:rsidRPr="00173389">
        <w:rPr>
          <w:b/>
          <w:lang w:eastAsia="lv-LV"/>
        </w:rPr>
        <w:t>Izmaiņas izdevumos, salīdzinot 2020. gada plānu ar 2019. gada plānu</w:t>
      </w:r>
    </w:p>
    <w:p w:rsidR="00E4287C" w:rsidRPr="00173389" w:rsidRDefault="00E4287C" w:rsidP="00A5384E">
      <w:pPr>
        <w:spacing w:after="0"/>
        <w:ind w:left="7921" w:firstLine="720"/>
        <w:jc w:val="center"/>
        <w:rPr>
          <w:i/>
          <w:sz w:val="18"/>
          <w:szCs w:val="18"/>
        </w:rPr>
      </w:pPr>
      <w:r w:rsidRPr="00173389">
        <w:rPr>
          <w:i/>
          <w:sz w:val="18"/>
          <w:szCs w:val="18"/>
        </w:rPr>
        <w:t>Euro</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44"/>
        <w:gridCol w:w="1277"/>
        <w:gridCol w:w="1277"/>
        <w:gridCol w:w="1277"/>
      </w:tblGrid>
      <w:tr w:rsidR="00E4287C" w:rsidRPr="00173389" w:rsidTr="00A5384E">
        <w:trPr>
          <w:tblHeader/>
          <w:jc w:val="center"/>
        </w:trPr>
        <w:tc>
          <w:tcPr>
            <w:tcW w:w="5244" w:type="dxa"/>
            <w:vAlign w:val="center"/>
          </w:tcPr>
          <w:p w:rsidR="00E4287C" w:rsidRPr="00173389" w:rsidRDefault="00E4287C" w:rsidP="00A5384E">
            <w:pPr>
              <w:spacing w:after="0"/>
              <w:ind w:firstLine="0"/>
              <w:jc w:val="center"/>
              <w:rPr>
                <w:sz w:val="18"/>
              </w:rPr>
            </w:pPr>
            <w:r w:rsidRPr="00173389">
              <w:rPr>
                <w:sz w:val="18"/>
                <w:szCs w:val="18"/>
                <w:lang w:eastAsia="lv-LV"/>
              </w:rPr>
              <w:t>Pasākums</w:t>
            </w:r>
          </w:p>
        </w:tc>
        <w:tc>
          <w:tcPr>
            <w:tcW w:w="1277" w:type="dxa"/>
            <w:vAlign w:val="center"/>
          </w:tcPr>
          <w:p w:rsidR="00E4287C" w:rsidRPr="00173389" w:rsidRDefault="00E4287C" w:rsidP="00A5384E">
            <w:pPr>
              <w:spacing w:after="0"/>
              <w:ind w:firstLine="0"/>
              <w:jc w:val="center"/>
              <w:rPr>
                <w:sz w:val="18"/>
                <w:lang w:eastAsia="lv-LV"/>
              </w:rPr>
            </w:pPr>
            <w:r w:rsidRPr="00173389">
              <w:rPr>
                <w:sz w:val="18"/>
                <w:szCs w:val="18"/>
                <w:lang w:eastAsia="lv-LV"/>
              </w:rPr>
              <w:t>Samazinājums</w:t>
            </w:r>
          </w:p>
        </w:tc>
        <w:tc>
          <w:tcPr>
            <w:tcW w:w="1277" w:type="dxa"/>
            <w:vAlign w:val="center"/>
          </w:tcPr>
          <w:p w:rsidR="00E4287C" w:rsidRPr="00173389" w:rsidRDefault="00E4287C" w:rsidP="00A5384E">
            <w:pPr>
              <w:spacing w:after="0"/>
              <w:ind w:firstLine="0"/>
              <w:jc w:val="center"/>
              <w:rPr>
                <w:sz w:val="18"/>
                <w:lang w:eastAsia="lv-LV"/>
              </w:rPr>
            </w:pPr>
            <w:r w:rsidRPr="00173389">
              <w:rPr>
                <w:sz w:val="18"/>
                <w:szCs w:val="18"/>
                <w:lang w:eastAsia="lv-LV"/>
              </w:rPr>
              <w:t>Palielinājums</w:t>
            </w:r>
          </w:p>
        </w:tc>
        <w:tc>
          <w:tcPr>
            <w:tcW w:w="1277" w:type="dxa"/>
            <w:vAlign w:val="center"/>
          </w:tcPr>
          <w:p w:rsidR="00E4287C" w:rsidRPr="00173389" w:rsidRDefault="00E4287C" w:rsidP="00A5384E">
            <w:pPr>
              <w:spacing w:after="0"/>
              <w:ind w:firstLine="0"/>
              <w:jc w:val="center"/>
              <w:rPr>
                <w:sz w:val="18"/>
                <w:lang w:eastAsia="lv-LV"/>
              </w:rPr>
            </w:pPr>
            <w:r w:rsidRPr="00173389">
              <w:rPr>
                <w:sz w:val="18"/>
                <w:szCs w:val="18"/>
                <w:lang w:eastAsia="lv-LV"/>
              </w:rPr>
              <w:t>Izmaiņas</w:t>
            </w:r>
          </w:p>
        </w:tc>
      </w:tr>
      <w:tr w:rsidR="00E4287C" w:rsidRPr="00173389" w:rsidTr="00A5384E">
        <w:trPr>
          <w:trHeight w:val="142"/>
          <w:jc w:val="center"/>
        </w:trPr>
        <w:tc>
          <w:tcPr>
            <w:tcW w:w="5244" w:type="dxa"/>
            <w:shd w:val="clear" w:color="auto" w:fill="D9D9D9"/>
          </w:tcPr>
          <w:p w:rsidR="00E4287C" w:rsidRPr="00173389" w:rsidRDefault="00E4287C" w:rsidP="00A5384E">
            <w:pPr>
              <w:spacing w:after="0"/>
              <w:ind w:firstLine="0"/>
              <w:jc w:val="left"/>
              <w:rPr>
                <w:sz w:val="18"/>
                <w:szCs w:val="18"/>
              </w:rPr>
            </w:pPr>
            <w:r w:rsidRPr="00173389">
              <w:rPr>
                <w:b/>
                <w:bCs/>
                <w:sz w:val="18"/>
                <w:szCs w:val="18"/>
                <w:lang w:eastAsia="lv-LV"/>
              </w:rPr>
              <w:t>Izdevumi - kopā</w:t>
            </w:r>
          </w:p>
        </w:tc>
        <w:tc>
          <w:tcPr>
            <w:tcW w:w="1277" w:type="dxa"/>
            <w:tcBorders>
              <w:top w:val="nil"/>
              <w:left w:val="nil"/>
              <w:bottom w:val="single" w:sz="4" w:space="0" w:color="auto"/>
              <w:right w:val="single" w:sz="4" w:space="0" w:color="auto"/>
            </w:tcBorders>
            <w:shd w:val="clear" w:color="auto" w:fill="D9D9D9"/>
            <w:vAlign w:val="center"/>
          </w:tcPr>
          <w:p w:rsidR="00E4287C" w:rsidRPr="00173389" w:rsidRDefault="00E4287C" w:rsidP="00A5384E">
            <w:pPr>
              <w:spacing w:after="0"/>
              <w:ind w:firstLine="0"/>
              <w:jc w:val="right"/>
              <w:rPr>
                <w:b/>
                <w:sz w:val="18"/>
                <w:szCs w:val="18"/>
              </w:rPr>
            </w:pPr>
            <w:r w:rsidRPr="00173389">
              <w:rPr>
                <w:b/>
                <w:sz w:val="18"/>
                <w:szCs w:val="18"/>
              </w:rPr>
              <w:t>151 096</w:t>
            </w:r>
          </w:p>
        </w:tc>
        <w:tc>
          <w:tcPr>
            <w:tcW w:w="1277" w:type="dxa"/>
            <w:tcBorders>
              <w:top w:val="nil"/>
              <w:left w:val="nil"/>
              <w:bottom w:val="single" w:sz="4" w:space="0" w:color="auto"/>
              <w:right w:val="single" w:sz="4" w:space="0" w:color="auto"/>
            </w:tcBorders>
            <w:shd w:val="clear" w:color="auto" w:fill="D9D9D9"/>
            <w:vAlign w:val="center"/>
          </w:tcPr>
          <w:p w:rsidR="00E4287C" w:rsidRPr="00173389" w:rsidRDefault="00E4287C" w:rsidP="00A5384E">
            <w:pPr>
              <w:spacing w:after="0"/>
              <w:ind w:firstLine="0"/>
              <w:jc w:val="right"/>
              <w:rPr>
                <w:b/>
                <w:sz w:val="18"/>
                <w:szCs w:val="18"/>
              </w:rPr>
            </w:pPr>
            <w:r w:rsidRPr="00173389">
              <w:rPr>
                <w:b/>
                <w:sz w:val="18"/>
                <w:szCs w:val="18"/>
              </w:rPr>
              <w:t>2 255 137</w:t>
            </w:r>
          </w:p>
        </w:tc>
        <w:tc>
          <w:tcPr>
            <w:tcW w:w="1277" w:type="dxa"/>
            <w:tcBorders>
              <w:top w:val="nil"/>
              <w:left w:val="nil"/>
              <w:bottom w:val="single" w:sz="4" w:space="0" w:color="auto"/>
              <w:right w:val="single" w:sz="4" w:space="0" w:color="auto"/>
            </w:tcBorders>
            <w:shd w:val="clear" w:color="auto" w:fill="D9D9D9"/>
            <w:vAlign w:val="center"/>
          </w:tcPr>
          <w:p w:rsidR="00E4287C" w:rsidRPr="00173389" w:rsidRDefault="00E4287C" w:rsidP="00A5384E">
            <w:pPr>
              <w:spacing w:after="0"/>
              <w:ind w:firstLine="0"/>
              <w:jc w:val="right"/>
              <w:rPr>
                <w:b/>
                <w:sz w:val="18"/>
                <w:szCs w:val="18"/>
              </w:rPr>
            </w:pPr>
            <w:r w:rsidRPr="00173389">
              <w:rPr>
                <w:b/>
                <w:bCs/>
                <w:sz w:val="18"/>
                <w:szCs w:val="18"/>
                <w:lang w:eastAsia="lv-LV"/>
              </w:rPr>
              <w:t>2 104 041</w:t>
            </w:r>
          </w:p>
        </w:tc>
      </w:tr>
      <w:tr w:rsidR="00E4287C" w:rsidRPr="00173389" w:rsidTr="00A5384E">
        <w:trPr>
          <w:jc w:val="center"/>
        </w:trPr>
        <w:tc>
          <w:tcPr>
            <w:tcW w:w="9075" w:type="dxa"/>
            <w:gridSpan w:val="4"/>
          </w:tcPr>
          <w:p w:rsidR="00E4287C" w:rsidRPr="00173389" w:rsidRDefault="00E4287C" w:rsidP="00A5384E">
            <w:pPr>
              <w:spacing w:after="0"/>
              <w:ind w:firstLine="313"/>
              <w:jc w:val="left"/>
              <w:rPr>
                <w:sz w:val="16"/>
              </w:rPr>
            </w:pPr>
            <w:r w:rsidRPr="00173389">
              <w:rPr>
                <w:i/>
                <w:sz w:val="18"/>
                <w:szCs w:val="18"/>
                <w:lang w:eastAsia="lv-LV"/>
              </w:rPr>
              <w:t>t. sk.:</w:t>
            </w:r>
          </w:p>
        </w:tc>
      </w:tr>
      <w:tr w:rsidR="00E4287C" w:rsidRPr="00173389" w:rsidTr="00A5384E">
        <w:trPr>
          <w:trHeight w:val="217"/>
          <w:jc w:val="center"/>
        </w:trPr>
        <w:tc>
          <w:tcPr>
            <w:tcW w:w="5244" w:type="dxa"/>
            <w:tcBorders>
              <w:top w:val="nil"/>
              <w:left w:val="single" w:sz="4" w:space="0" w:color="auto"/>
              <w:bottom w:val="single" w:sz="4" w:space="0" w:color="auto"/>
              <w:right w:val="single" w:sz="4" w:space="0" w:color="auto"/>
            </w:tcBorders>
            <w:shd w:val="clear" w:color="auto" w:fill="F2F2F2"/>
          </w:tcPr>
          <w:p w:rsidR="00E4287C" w:rsidRPr="00173389" w:rsidRDefault="00E4287C" w:rsidP="00A5384E">
            <w:pPr>
              <w:spacing w:after="0"/>
              <w:ind w:firstLine="0"/>
              <w:jc w:val="left"/>
              <w:rPr>
                <w:sz w:val="18"/>
                <w:szCs w:val="18"/>
                <w:u w:val="single"/>
                <w:lang w:eastAsia="lv-LV"/>
              </w:rPr>
            </w:pPr>
            <w:r w:rsidRPr="00173389">
              <w:rPr>
                <w:sz w:val="18"/>
                <w:szCs w:val="18"/>
                <w:u w:val="single"/>
                <w:lang w:eastAsia="lv-LV"/>
              </w:rPr>
              <w:t>Prioritāri pasākumi</w:t>
            </w:r>
          </w:p>
        </w:tc>
        <w:tc>
          <w:tcPr>
            <w:tcW w:w="1277" w:type="dxa"/>
            <w:tcBorders>
              <w:top w:val="nil"/>
              <w:left w:val="nil"/>
              <w:bottom w:val="single" w:sz="4" w:space="0" w:color="auto"/>
              <w:right w:val="single" w:sz="4" w:space="0" w:color="auto"/>
            </w:tcBorders>
            <w:shd w:val="clear" w:color="auto" w:fill="F2F2F2"/>
          </w:tcPr>
          <w:p w:rsidR="00E4287C" w:rsidRPr="00173389" w:rsidRDefault="00E4287C" w:rsidP="00A5384E">
            <w:pPr>
              <w:spacing w:after="0"/>
              <w:ind w:firstLine="0"/>
              <w:jc w:val="center"/>
              <w:rPr>
                <w:sz w:val="18"/>
                <w:szCs w:val="18"/>
              </w:rPr>
            </w:pPr>
            <w:r w:rsidRPr="00173389">
              <w:rPr>
                <w:sz w:val="18"/>
                <w:szCs w:val="18"/>
              </w:rPr>
              <w:t>-</w:t>
            </w:r>
          </w:p>
        </w:tc>
        <w:tc>
          <w:tcPr>
            <w:tcW w:w="1277" w:type="dxa"/>
            <w:tcBorders>
              <w:top w:val="nil"/>
              <w:left w:val="nil"/>
              <w:bottom w:val="single" w:sz="4" w:space="0" w:color="auto"/>
              <w:right w:val="single" w:sz="4" w:space="0" w:color="auto"/>
            </w:tcBorders>
            <w:shd w:val="clear" w:color="auto" w:fill="F2F2F2"/>
          </w:tcPr>
          <w:p w:rsidR="00E4287C" w:rsidRPr="00173389" w:rsidRDefault="00E4287C" w:rsidP="00A5384E">
            <w:pPr>
              <w:spacing w:after="0"/>
              <w:ind w:firstLine="0"/>
              <w:jc w:val="right"/>
              <w:rPr>
                <w:sz w:val="18"/>
                <w:szCs w:val="18"/>
              </w:rPr>
            </w:pPr>
            <w:r w:rsidRPr="00173389">
              <w:rPr>
                <w:sz w:val="18"/>
                <w:szCs w:val="18"/>
              </w:rPr>
              <w:t>2 837</w:t>
            </w:r>
          </w:p>
        </w:tc>
        <w:tc>
          <w:tcPr>
            <w:tcW w:w="1277" w:type="dxa"/>
            <w:tcBorders>
              <w:top w:val="nil"/>
              <w:left w:val="nil"/>
              <w:bottom w:val="single" w:sz="4" w:space="0" w:color="auto"/>
              <w:right w:val="single" w:sz="4" w:space="0" w:color="auto"/>
            </w:tcBorders>
            <w:shd w:val="clear" w:color="auto" w:fill="F2F2F2"/>
          </w:tcPr>
          <w:p w:rsidR="00E4287C" w:rsidRPr="00173389" w:rsidRDefault="00E4287C" w:rsidP="00A5384E">
            <w:pPr>
              <w:spacing w:after="0"/>
              <w:ind w:firstLine="0"/>
              <w:jc w:val="right"/>
              <w:rPr>
                <w:sz w:val="18"/>
                <w:szCs w:val="18"/>
              </w:rPr>
            </w:pPr>
            <w:r w:rsidRPr="00173389">
              <w:rPr>
                <w:sz w:val="18"/>
                <w:szCs w:val="18"/>
              </w:rPr>
              <w:t>2 837</w:t>
            </w:r>
          </w:p>
        </w:tc>
      </w:tr>
      <w:tr w:rsidR="00E4287C" w:rsidRPr="00173389" w:rsidTr="008B5EFA">
        <w:trPr>
          <w:trHeight w:val="217"/>
          <w:jc w:val="center"/>
        </w:trPr>
        <w:tc>
          <w:tcPr>
            <w:tcW w:w="5244" w:type="dxa"/>
            <w:tcBorders>
              <w:top w:val="nil"/>
              <w:left w:val="single" w:sz="4" w:space="0" w:color="auto"/>
              <w:bottom w:val="single" w:sz="4" w:space="0" w:color="auto"/>
              <w:right w:val="single" w:sz="4" w:space="0" w:color="auto"/>
            </w:tcBorders>
            <w:shd w:val="clear" w:color="auto" w:fill="FFFFFF"/>
          </w:tcPr>
          <w:p w:rsidR="00E4287C" w:rsidRPr="00173389" w:rsidRDefault="00E4287C" w:rsidP="001F6893">
            <w:pPr>
              <w:spacing w:after="0"/>
              <w:ind w:firstLine="0"/>
              <w:rPr>
                <w:sz w:val="18"/>
                <w:szCs w:val="18"/>
                <w:u w:val="single"/>
                <w:lang w:eastAsia="lv-LV"/>
              </w:rPr>
            </w:pPr>
            <w:r w:rsidRPr="00173389">
              <w:rPr>
                <w:i/>
                <w:sz w:val="18"/>
                <w:szCs w:val="18"/>
                <w:lang w:eastAsia="lv-LV"/>
              </w:rPr>
              <w:t xml:space="preserve">Prioritārā pasākuma “Ārstniecības personu darba samaksas pieauguma nodrošināšana” īstenošanas nodrošināšana atbilstoši priekšlikumam </w:t>
            </w:r>
            <w:r w:rsidRPr="00173389">
              <w:rPr>
                <w:i/>
                <w:sz w:val="18"/>
                <w:szCs w:val="18"/>
              </w:rPr>
              <w:t xml:space="preserve">Nr.97, Nr.98, Nr.99, Nr.100 un Nr.51, Nr.52, Nr.53, Nr.54 </w:t>
            </w:r>
            <w:r w:rsidRPr="00173389">
              <w:rPr>
                <w:i/>
                <w:sz w:val="18"/>
                <w:szCs w:val="18"/>
                <w:lang w:eastAsia="lv-LV"/>
              </w:rPr>
              <w:t>2.lasījumam</w:t>
            </w:r>
          </w:p>
        </w:tc>
        <w:tc>
          <w:tcPr>
            <w:tcW w:w="1277" w:type="dxa"/>
            <w:tcBorders>
              <w:top w:val="nil"/>
              <w:left w:val="nil"/>
              <w:bottom w:val="single" w:sz="4" w:space="0" w:color="auto"/>
              <w:right w:val="single" w:sz="4" w:space="0" w:color="auto"/>
            </w:tcBorders>
            <w:shd w:val="clear" w:color="auto" w:fill="FFFFFF"/>
          </w:tcPr>
          <w:p w:rsidR="00E4287C" w:rsidRPr="00173389" w:rsidRDefault="00E4287C" w:rsidP="00A5384E">
            <w:pPr>
              <w:spacing w:after="0"/>
              <w:ind w:firstLine="0"/>
              <w:jc w:val="center"/>
              <w:rPr>
                <w:sz w:val="18"/>
                <w:szCs w:val="18"/>
              </w:rPr>
            </w:pPr>
            <w:r w:rsidRPr="00173389">
              <w:rPr>
                <w:sz w:val="18"/>
                <w:szCs w:val="18"/>
              </w:rPr>
              <w:t>-</w:t>
            </w:r>
          </w:p>
        </w:tc>
        <w:tc>
          <w:tcPr>
            <w:tcW w:w="1277" w:type="dxa"/>
            <w:tcBorders>
              <w:top w:val="nil"/>
              <w:left w:val="nil"/>
              <w:bottom w:val="single" w:sz="4" w:space="0" w:color="auto"/>
              <w:right w:val="single" w:sz="4" w:space="0" w:color="auto"/>
            </w:tcBorders>
            <w:shd w:val="clear" w:color="auto" w:fill="FFFFFF"/>
          </w:tcPr>
          <w:p w:rsidR="00E4287C" w:rsidRPr="00173389" w:rsidRDefault="00E4287C" w:rsidP="00A5384E">
            <w:pPr>
              <w:spacing w:after="0"/>
              <w:ind w:firstLine="0"/>
              <w:jc w:val="right"/>
              <w:rPr>
                <w:sz w:val="18"/>
                <w:szCs w:val="18"/>
              </w:rPr>
            </w:pPr>
            <w:r w:rsidRPr="00173389">
              <w:rPr>
                <w:sz w:val="18"/>
                <w:szCs w:val="18"/>
              </w:rPr>
              <w:t>2 837</w:t>
            </w:r>
          </w:p>
        </w:tc>
        <w:tc>
          <w:tcPr>
            <w:tcW w:w="1277" w:type="dxa"/>
            <w:tcBorders>
              <w:top w:val="nil"/>
              <w:left w:val="nil"/>
              <w:bottom w:val="single" w:sz="4" w:space="0" w:color="auto"/>
              <w:right w:val="single" w:sz="4" w:space="0" w:color="auto"/>
            </w:tcBorders>
            <w:shd w:val="clear" w:color="auto" w:fill="FFFFFF"/>
          </w:tcPr>
          <w:p w:rsidR="00E4287C" w:rsidRPr="00173389" w:rsidRDefault="00E4287C" w:rsidP="00A5384E">
            <w:pPr>
              <w:spacing w:after="0"/>
              <w:ind w:firstLine="0"/>
              <w:jc w:val="right"/>
              <w:rPr>
                <w:sz w:val="18"/>
                <w:szCs w:val="18"/>
              </w:rPr>
            </w:pPr>
            <w:r w:rsidRPr="00173389">
              <w:rPr>
                <w:sz w:val="18"/>
                <w:szCs w:val="18"/>
              </w:rPr>
              <w:t>2 837</w:t>
            </w:r>
          </w:p>
        </w:tc>
      </w:tr>
      <w:tr w:rsidR="00E4287C" w:rsidRPr="00173389" w:rsidTr="00A5384E">
        <w:trPr>
          <w:trHeight w:val="217"/>
          <w:jc w:val="center"/>
        </w:trPr>
        <w:tc>
          <w:tcPr>
            <w:tcW w:w="5244" w:type="dxa"/>
            <w:tcBorders>
              <w:top w:val="nil"/>
              <w:left w:val="single" w:sz="4" w:space="0" w:color="auto"/>
              <w:bottom w:val="single" w:sz="4" w:space="0" w:color="auto"/>
              <w:right w:val="single" w:sz="4" w:space="0" w:color="auto"/>
            </w:tcBorders>
            <w:shd w:val="clear" w:color="auto" w:fill="F2F2F2"/>
          </w:tcPr>
          <w:p w:rsidR="00E4287C" w:rsidRPr="00173389" w:rsidRDefault="00E4287C" w:rsidP="00A5384E">
            <w:pPr>
              <w:spacing w:after="0"/>
              <w:ind w:firstLine="0"/>
              <w:jc w:val="left"/>
              <w:rPr>
                <w:sz w:val="18"/>
                <w:szCs w:val="18"/>
                <w:u w:val="single"/>
                <w:lang w:eastAsia="lv-LV"/>
              </w:rPr>
            </w:pPr>
            <w:r w:rsidRPr="00173389">
              <w:rPr>
                <w:sz w:val="18"/>
                <w:szCs w:val="18"/>
                <w:u w:val="single"/>
                <w:lang w:eastAsia="lv-LV"/>
              </w:rPr>
              <w:t>Vienreizēji pasākumi</w:t>
            </w:r>
          </w:p>
        </w:tc>
        <w:tc>
          <w:tcPr>
            <w:tcW w:w="1277" w:type="dxa"/>
            <w:tcBorders>
              <w:top w:val="nil"/>
              <w:left w:val="nil"/>
              <w:bottom w:val="single" w:sz="4" w:space="0" w:color="auto"/>
              <w:right w:val="single" w:sz="4" w:space="0" w:color="auto"/>
            </w:tcBorders>
            <w:shd w:val="clear" w:color="auto" w:fill="F2F2F2"/>
          </w:tcPr>
          <w:p w:rsidR="00E4287C" w:rsidRPr="00173389" w:rsidRDefault="00E4287C" w:rsidP="00A5384E">
            <w:pPr>
              <w:spacing w:after="0"/>
              <w:ind w:firstLine="0"/>
              <w:jc w:val="center"/>
              <w:rPr>
                <w:sz w:val="18"/>
                <w:szCs w:val="18"/>
              </w:rPr>
            </w:pPr>
            <w:r w:rsidRPr="00173389">
              <w:rPr>
                <w:sz w:val="18"/>
                <w:szCs w:val="18"/>
              </w:rPr>
              <w:t>-</w:t>
            </w:r>
          </w:p>
        </w:tc>
        <w:tc>
          <w:tcPr>
            <w:tcW w:w="1277" w:type="dxa"/>
            <w:tcBorders>
              <w:top w:val="nil"/>
              <w:left w:val="nil"/>
              <w:bottom w:val="single" w:sz="4" w:space="0" w:color="auto"/>
              <w:right w:val="single" w:sz="4" w:space="0" w:color="auto"/>
            </w:tcBorders>
            <w:shd w:val="clear" w:color="auto" w:fill="F2F2F2"/>
          </w:tcPr>
          <w:p w:rsidR="00E4287C" w:rsidRPr="00173389" w:rsidRDefault="00E4287C" w:rsidP="00A5384E">
            <w:pPr>
              <w:spacing w:after="0"/>
              <w:ind w:firstLine="0"/>
              <w:jc w:val="right"/>
              <w:rPr>
                <w:sz w:val="18"/>
                <w:szCs w:val="18"/>
              </w:rPr>
            </w:pPr>
            <w:r w:rsidRPr="00173389">
              <w:rPr>
                <w:sz w:val="18"/>
                <w:szCs w:val="18"/>
              </w:rPr>
              <w:t>93 225</w:t>
            </w:r>
          </w:p>
        </w:tc>
        <w:tc>
          <w:tcPr>
            <w:tcW w:w="1277" w:type="dxa"/>
            <w:tcBorders>
              <w:top w:val="nil"/>
              <w:left w:val="nil"/>
              <w:bottom w:val="single" w:sz="4" w:space="0" w:color="auto"/>
              <w:right w:val="single" w:sz="4" w:space="0" w:color="auto"/>
            </w:tcBorders>
            <w:shd w:val="clear" w:color="auto" w:fill="F2F2F2"/>
          </w:tcPr>
          <w:p w:rsidR="00E4287C" w:rsidRPr="00173389" w:rsidRDefault="00E4287C" w:rsidP="00A5384E">
            <w:pPr>
              <w:spacing w:after="0"/>
              <w:ind w:firstLine="0"/>
              <w:jc w:val="right"/>
              <w:rPr>
                <w:sz w:val="18"/>
                <w:szCs w:val="18"/>
              </w:rPr>
            </w:pPr>
            <w:r w:rsidRPr="00173389">
              <w:rPr>
                <w:sz w:val="18"/>
                <w:szCs w:val="18"/>
              </w:rPr>
              <w:t>93 225</w:t>
            </w:r>
          </w:p>
        </w:tc>
      </w:tr>
      <w:tr w:rsidR="00E4287C" w:rsidRPr="00173389" w:rsidTr="00A5384E">
        <w:trPr>
          <w:trHeight w:val="217"/>
          <w:jc w:val="center"/>
        </w:trPr>
        <w:tc>
          <w:tcPr>
            <w:tcW w:w="5244"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rPr>
                <w:i/>
                <w:iCs/>
                <w:sz w:val="18"/>
                <w:szCs w:val="18"/>
                <w:lang w:eastAsia="lv-LV"/>
              </w:rPr>
            </w:pPr>
            <w:r w:rsidRPr="00173389">
              <w:rPr>
                <w:i/>
                <w:iCs/>
                <w:sz w:val="18"/>
                <w:szCs w:val="18"/>
                <w:lang w:eastAsia="lv-LV"/>
              </w:rPr>
              <w:t>Izdevumu palielinājums valsts fondēto pensiju shēmas administrēšanai, lai 2020. gadā nodrošinātu 2018. gada 24. oktobrī izsludinātajā likumā “Grozījumi Valsts fondēto pensiju likumā” paredzētā pasākuma (valsts fondēto pensiju shēmas uzkrātā kapitāla mantošanas IS izstrāde) īstenošanu un Ministru kabineta 2019. gada 13. augusta noteikumos Nr. 365 “Noteikumi par valsts fondētās pensijas kapitāla izmantošanu” paredzēto datu apmaiņu starp zvērinātiem notāriem un VSAA tiešsaistē, savienojot Notāru informācijas sistēmu (turpmāk – NIS) un VSAA informācijas sistēmu (SAIS), t.sk.:</w:t>
            </w:r>
          </w:p>
          <w:p w:rsidR="00E4287C" w:rsidRPr="00173389" w:rsidRDefault="00E4287C" w:rsidP="00A5384E">
            <w:pPr>
              <w:spacing w:after="0"/>
              <w:ind w:firstLine="0"/>
              <w:rPr>
                <w:i/>
                <w:iCs/>
                <w:sz w:val="18"/>
                <w:szCs w:val="18"/>
                <w:lang w:eastAsia="lv-LV"/>
              </w:rPr>
            </w:pPr>
            <w:r w:rsidRPr="00173389">
              <w:rPr>
                <w:i/>
                <w:iCs/>
                <w:sz w:val="18"/>
                <w:szCs w:val="18"/>
                <w:lang w:eastAsia="lv-LV"/>
              </w:rPr>
              <w:t xml:space="preserve"> - izdevumu palielinājums dotācijai Zvērināto notāru padomei programmēšanas darbiem NIS pielāgošanai (20 025 euro);</w:t>
            </w:r>
          </w:p>
          <w:p w:rsidR="00E4287C" w:rsidRPr="00173389" w:rsidRDefault="00E4287C" w:rsidP="00A5384E">
            <w:pPr>
              <w:spacing w:after="0"/>
              <w:ind w:firstLine="0"/>
              <w:rPr>
                <w:sz w:val="18"/>
                <w:szCs w:val="18"/>
                <w:u w:val="single"/>
                <w:lang w:eastAsia="lv-LV"/>
              </w:rPr>
            </w:pPr>
            <w:r w:rsidRPr="00173389">
              <w:rPr>
                <w:i/>
                <w:iCs/>
                <w:sz w:val="18"/>
                <w:szCs w:val="18"/>
                <w:lang w:eastAsia="lv-LV"/>
              </w:rPr>
              <w:t>- izdevumu palielinājums VSAA informācijas sistēmas (SAIS) pielāgošanai (73 200 euro).</w:t>
            </w:r>
          </w:p>
        </w:tc>
        <w:tc>
          <w:tcPr>
            <w:tcW w:w="1277" w:type="dxa"/>
            <w:tcBorders>
              <w:top w:val="nil"/>
              <w:left w:val="nil"/>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w:t>
            </w:r>
          </w:p>
        </w:tc>
        <w:tc>
          <w:tcPr>
            <w:tcW w:w="1277"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lang w:eastAsia="lv-LV"/>
              </w:rPr>
              <w:t>93 225</w:t>
            </w:r>
          </w:p>
        </w:tc>
        <w:tc>
          <w:tcPr>
            <w:tcW w:w="1277"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lang w:eastAsia="lv-LV"/>
              </w:rPr>
              <w:t>93 225</w:t>
            </w:r>
          </w:p>
        </w:tc>
      </w:tr>
      <w:tr w:rsidR="00E4287C" w:rsidRPr="00173389" w:rsidTr="00A5384E">
        <w:trPr>
          <w:trHeight w:val="217"/>
          <w:jc w:val="center"/>
        </w:trPr>
        <w:tc>
          <w:tcPr>
            <w:tcW w:w="5244" w:type="dxa"/>
            <w:tcBorders>
              <w:top w:val="nil"/>
              <w:left w:val="single" w:sz="4" w:space="0" w:color="auto"/>
              <w:bottom w:val="single" w:sz="4" w:space="0" w:color="auto"/>
              <w:right w:val="single" w:sz="4" w:space="0" w:color="auto"/>
            </w:tcBorders>
            <w:shd w:val="clear" w:color="auto" w:fill="F2F2F2"/>
          </w:tcPr>
          <w:p w:rsidR="00E4287C" w:rsidRPr="00173389" w:rsidRDefault="00E4287C" w:rsidP="00A5384E">
            <w:pPr>
              <w:spacing w:after="0"/>
              <w:ind w:firstLine="0"/>
              <w:jc w:val="left"/>
              <w:rPr>
                <w:sz w:val="18"/>
                <w:szCs w:val="18"/>
                <w:u w:val="single"/>
                <w:lang w:eastAsia="lv-LV"/>
              </w:rPr>
            </w:pPr>
            <w:r w:rsidRPr="00173389">
              <w:rPr>
                <w:sz w:val="18"/>
                <w:szCs w:val="18"/>
                <w:u w:val="single"/>
                <w:lang w:eastAsia="lv-LV"/>
              </w:rPr>
              <w:t>Ilgtermiņa saistības</w:t>
            </w:r>
          </w:p>
        </w:tc>
        <w:tc>
          <w:tcPr>
            <w:tcW w:w="1277" w:type="dxa"/>
            <w:tcBorders>
              <w:top w:val="nil"/>
              <w:left w:val="nil"/>
              <w:bottom w:val="single" w:sz="4" w:space="0" w:color="auto"/>
              <w:right w:val="single" w:sz="4" w:space="0" w:color="auto"/>
            </w:tcBorders>
            <w:shd w:val="clear" w:color="auto" w:fill="F2F2F2"/>
          </w:tcPr>
          <w:p w:rsidR="00E4287C" w:rsidRPr="00173389" w:rsidRDefault="00E4287C" w:rsidP="00A5384E">
            <w:pPr>
              <w:spacing w:after="0"/>
              <w:ind w:firstLine="0"/>
              <w:jc w:val="right"/>
              <w:rPr>
                <w:sz w:val="18"/>
                <w:szCs w:val="18"/>
              </w:rPr>
            </w:pPr>
            <w:r w:rsidRPr="00173389">
              <w:rPr>
                <w:sz w:val="18"/>
                <w:szCs w:val="18"/>
              </w:rPr>
              <w:t>17 896</w:t>
            </w:r>
          </w:p>
        </w:tc>
        <w:tc>
          <w:tcPr>
            <w:tcW w:w="1277" w:type="dxa"/>
            <w:tcBorders>
              <w:top w:val="nil"/>
              <w:left w:val="nil"/>
              <w:bottom w:val="single" w:sz="4" w:space="0" w:color="auto"/>
              <w:right w:val="single" w:sz="4" w:space="0" w:color="auto"/>
            </w:tcBorders>
            <w:shd w:val="clear" w:color="auto" w:fill="F2F2F2"/>
          </w:tcPr>
          <w:p w:rsidR="00E4287C" w:rsidRPr="00173389" w:rsidRDefault="00E4287C" w:rsidP="00A5384E">
            <w:pPr>
              <w:spacing w:after="0"/>
              <w:ind w:firstLine="0"/>
              <w:jc w:val="right"/>
              <w:rPr>
                <w:sz w:val="18"/>
                <w:szCs w:val="18"/>
              </w:rPr>
            </w:pPr>
            <w:r w:rsidRPr="00173389">
              <w:rPr>
                <w:sz w:val="18"/>
                <w:szCs w:val="18"/>
              </w:rPr>
              <w:t>18 326</w:t>
            </w:r>
          </w:p>
        </w:tc>
        <w:tc>
          <w:tcPr>
            <w:tcW w:w="1277" w:type="dxa"/>
            <w:tcBorders>
              <w:top w:val="nil"/>
              <w:left w:val="nil"/>
              <w:bottom w:val="single" w:sz="4" w:space="0" w:color="auto"/>
              <w:right w:val="single" w:sz="4" w:space="0" w:color="auto"/>
            </w:tcBorders>
            <w:shd w:val="clear" w:color="auto" w:fill="F2F2F2"/>
          </w:tcPr>
          <w:p w:rsidR="00E4287C" w:rsidRPr="00173389" w:rsidRDefault="00E4287C" w:rsidP="00A5384E">
            <w:pPr>
              <w:spacing w:after="0"/>
              <w:ind w:firstLine="0"/>
              <w:jc w:val="right"/>
              <w:rPr>
                <w:sz w:val="18"/>
                <w:szCs w:val="18"/>
              </w:rPr>
            </w:pPr>
            <w:r w:rsidRPr="00173389">
              <w:rPr>
                <w:sz w:val="18"/>
                <w:szCs w:val="18"/>
              </w:rPr>
              <w:t>430</w:t>
            </w:r>
          </w:p>
        </w:tc>
      </w:tr>
      <w:tr w:rsidR="00E4287C" w:rsidRPr="00173389" w:rsidTr="00A5384E">
        <w:trPr>
          <w:jc w:val="center"/>
        </w:trPr>
        <w:tc>
          <w:tcPr>
            <w:tcW w:w="5244"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rPr>
                <w:sz w:val="18"/>
                <w:szCs w:val="18"/>
                <w:u w:val="single"/>
                <w:lang w:eastAsia="lv-LV"/>
              </w:rPr>
            </w:pPr>
            <w:r w:rsidRPr="00173389">
              <w:rPr>
                <w:i/>
                <w:iCs/>
                <w:sz w:val="18"/>
                <w:szCs w:val="18"/>
                <w:lang w:eastAsia="lv-LV"/>
              </w:rPr>
              <w:t>Dalības maksas nodrošināšana Starptautiskajā Sociālās drošības asociācijā</w:t>
            </w:r>
          </w:p>
        </w:tc>
        <w:tc>
          <w:tcPr>
            <w:tcW w:w="1277"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17 896</w:t>
            </w:r>
          </w:p>
        </w:tc>
        <w:tc>
          <w:tcPr>
            <w:tcW w:w="1277"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18 326</w:t>
            </w:r>
          </w:p>
        </w:tc>
        <w:tc>
          <w:tcPr>
            <w:tcW w:w="1277"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430</w:t>
            </w:r>
          </w:p>
        </w:tc>
      </w:tr>
      <w:tr w:rsidR="00E4287C" w:rsidRPr="00173389" w:rsidTr="00A5384E">
        <w:trPr>
          <w:jc w:val="center"/>
        </w:trPr>
        <w:tc>
          <w:tcPr>
            <w:tcW w:w="5244" w:type="dxa"/>
            <w:tcBorders>
              <w:top w:val="nil"/>
              <w:left w:val="single" w:sz="4" w:space="0" w:color="auto"/>
              <w:bottom w:val="single" w:sz="4" w:space="0" w:color="auto"/>
              <w:right w:val="single" w:sz="4" w:space="0" w:color="auto"/>
            </w:tcBorders>
            <w:shd w:val="clear" w:color="auto" w:fill="F2F2F2"/>
            <w:vAlign w:val="bottom"/>
          </w:tcPr>
          <w:p w:rsidR="00E4287C" w:rsidRPr="00173389" w:rsidRDefault="00E4287C" w:rsidP="00A5384E">
            <w:pPr>
              <w:spacing w:after="0" w:line="276" w:lineRule="auto"/>
              <w:ind w:firstLine="0"/>
              <w:jc w:val="left"/>
              <w:rPr>
                <w:sz w:val="18"/>
                <w:szCs w:val="18"/>
                <w:u w:val="single"/>
                <w:lang w:eastAsia="lv-LV"/>
              </w:rPr>
            </w:pPr>
            <w:r w:rsidRPr="00173389">
              <w:rPr>
                <w:sz w:val="18"/>
                <w:szCs w:val="18"/>
                <w:u w:val="single"/>
                <w:lang w:eastAsia="lv-LV"/>
              </w:rPr>
              <w:t>Citas izmaiņas</w:t>
            </w:r>
          </w:p>
        </w:tc>
        <w:tc>
          <w:tcPr>
            <w:tcW w:w="1277" w:type="dxa"/>
            <w:tcBorders>
              <w:top w:val="nil"/>
              <w:left w:val="nil"/>
              <w:bottom w:val="single" w:sz="4" w:space="0" w:color="auto"/>
              <w:right w:val="single" w:sz="4" w:space="0" w:color="auto"/>
            </w:tcBorders>
            <w:shd w:val="clear" w:color="auto" w:fill="F2F2F2"/>
          </w:tcPr>
          <w:p w:rsidR="00E4287C" w:rsidRPr="00173389" w:rsidRDefault="00E4287C" w:rsidP="00A5384E">
            <w:pPr>
              <w:spacing w:after="0"/>
              <w:ind w:firstLine="0"/>
              <w:jc w:val="right"/>
              <w:rPr>
                <w:sz w:val="18"/>
                <w:szCs w:val="18"/>
              </w:rPr>
            </w:pPr>
            <w:r w:rsidRPr="00173389">
              <w:rPr>
                <w:sz w:val="18"/>
                <w:szCs w:val="18"/>
              </w:rPr>
              <w:t>133 200</w:t>
            </w:r>
          </w:p>
        </w:tc>
        <w:tc>
          <w:tcPr>
            <w:tcW w:w="1277" w:type="dxa"/>
            <w:tcBorders>
              <w:top w:val="nil"/>
              <w:left w:val="nil"/>
              <w:bottom w:val="single" w:sz="4" w:space="0" w:color="auto"/>
              <w:right w:val="single" w:sz="4" w:space="0" w:color="auto"/>
            </w:tcBorders>
            <w:shd w:val="clear" w:color="auto" w:fill="F2F2F2"/>
          </w:tcPr>
          <w:p w:rsidR="00E4287C" w:rsidRPr="00173389" w:rsidRDefault="00E4287C" w:rsidP="00A5384E">
            <w:pPr>
              <w:spacing w:after="0"/>
              <w:ind w:firstLine="0"/>
              <w:jc w:val="right"/>
              <w:rPr>
                <w:sz w:val="18"/>
                <w:szCs w:val="18"/>
              </w:rPr>
            </w:pPr>
            <w:r w:rsidRPr="00173389">
              <w:rPr>
                <w:sz w:val="18"/>
                <w:szCs w:val="18"/>
              </w:rPr>
              <w:t>2 140 749</w:t>
            </w:r>
          </w:p>
        </w:tc>
        <w:tc>
          <w:tcPr>
            <w:tcW w:w="1277" w:type="dxa"/>
            <w:tcBorders>
              <w:top w:val="nil"/>
              <w:left w:val="nil"/>
              <w:bottom w:val="single" w:sz="4" w:space="0" w:color="auto"/>
              <w:right w:val="single" w:sz="4" w:space="0" w:color="auto"/>
            </w:tcBorders>
            <w:shd w:val="clear" w:color="auto" w:fill="F2F2F2"/>
          </w:tcPr>
          <w:p w:rsidR="00E4287C" w:rsidRPr="00173389" w:rsidRDefault="00E4287C" w:rsidP="00A5384E">
            <w:pPr>
              <w:spacing w:after="0"/>
              <w:ind w:firstLine="0"/>
              <w:jc w:val="right"/>
              <w:rPr>
                <w:sz w:val="18"/>
                <w:szCs w:val="18"/>
              </w:rPr>
            </w:pPr>
            <w:r w:rsidRPr="00173389">
              <w:rPr>
                <w:sz w:val="18"/>
                <w:szCs w:val="18"/>
                <w:lang w:eastAsia="lv-LV"/>
              </w:rPr>
              <w:t>2 007 549</w:t>
            </w:r>
          </w:p>
        </w:tc>
      </w:tr>
      <w:tr w:rsidR="00E4287C" w:rsidRPr="00173389" w:rsidTr="00A5384E">
        <w:trPr>
          <w:jc w:val="center"/>
        </w:trPr>
        <w:tc>
          <w:tcPr>
            <w:tcW w:w="5244"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rPr>
                <w:i/>
                <w:sz w:val="18"/>
                <w:szCs w:val="18"/>
                <w:shd w:val="clear" w:color="auto" w:fill="FFFFFF"/>
              </w:rPr>
            </w:pPr>
            <w:r w:rsidRPr="00173389">
              <w:rPr>
                <w:i/>
                <w:iCs/>
                <w:sz w:val="18"/>
                <w:szCs w:val="18"/>
                <w:lang w:eastAsia="lv-LV"/>
              </w:rPr>
              <w:t>Izdevumu palielinājums, lai VSAA turpinātu izmaiņu veikšanu informācijas sistēmās saistībā ar 2019. gada 2. janvārī izsludinātā likumā “Grozījumi Solidaritātes nodokļa likumā” paredzēto pasākumu īstenošanu, atbilstoši Ministru kabineta 2018. gada 4. decembra sēdes protokola Nr. 58 33.§ 4. punktam</w:t>
            </w:r>
          </w:p>
        </w:tc>
        <w:tc>
          <w:tcPr>
            <w:tcW w:w="1277" w:type="dxa"/>
            <w:tcBorders>
              <w:top w:val="nil"/>
              <w:left w:val="nil"/>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lang w:eastAsia="lv-LV"/>
              </w:rPr>
              <w:t>-</w:t>
            </w:r>
          </w:p>
        </w:tc>
        <w:tc>
          <w:tcPr>
            <w:tcW w:w="1277"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21 600</w:t>
            </w:r>
          </w:p>
        </w:tc>
        <w:tc>
          <w:tcPr>
            <w:tcW w:w="1277"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lang w:eastAsia="lv-LV"/>
              </w:rPr>
              <w:t>21 600</w:t>
            </w:r>
          </w:p>
        </w:tc>
      </w:tr>
      <w:tr w:rsidR="00E4287C" w:rsidRPr="00173389" w:rsidTr="00A5384E">
        <w:trPr>
          <w:jc w:val="center"/>
        </w:trPr>
        <w:tc>
          <w:tcPr>
            <w:tcW w:w="5244"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rPr>
                <w:i/>
                <w:iCs/>
                <w:sz w:val="18"/>
                <w:szCs w:val="18"/>
                <w:lang w:eastAsia="lv-LV"/>
              </w:rPr>
            </w:pPr>
            <w:r w:rsidRPr="00173389">
              <w:rPr>
                <w:i/>
                <w:iCs/>
                <w:sz w:val="18"/>
                <w:szCs w:val="18"/>
                <w:lang w:eastAsia="lv-LV"/>
              </w:rPr>
              <w:t xml:space="preserve">Izdevumu samazinājums VSAA informācijas sistēmas (SAIS) pielāgošanai 2019. gadā saistībā ar 2018. gada 24. oktobrī izsludinātajā likumā “Grozījumi Valsts fondēto pensiju likumā” paredzētā pasākuma īstenošanu - valsts fondēto pensiju shēmas uzkrātā kapitāla mantošanas IS izstrādi </w:t>
            </w:r>
          </w:p>
        </w:tc>
        <w:tc>
          <w:tcPr>
            <w:tcW w:w="1277"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rPr>
            </w:pPr>
            <w:r w:rsidRPr="00173389">
              <w:rPr>
                <w:sz w:val="18"/>
                <w:szCs w:val="18"/>
              </w:rPr>
              <w:t>133 200</w:t>
            </w:r>
          </w:p>
        </w:tc>
        <w:tc>
          <w:tcPr>
            <w:tcW w:w="1277" w:type="dxa"/>
            <w:tcBorders>
              <w:top w:val="nil"/>
              <w:left w:val="nil"/>
              <w:bottom w:val="single" w:sz="4" w:space="0" w:color="auto"/>
              <w:right w:val="single" w:sz="4" w:space="0" w:color="auto"/>
            </w:tcBorders>
          </w:tcPr>
          <w:p w:rsidR="00E4287C" w:rsidRPr="00173389" w:rsidRDefault="00E4287C" w:rsidP="00A5384E">
            <w:pPr>
              <w:spacing w:after="0"/>
              <w:ind w:firstLine="0"/>
              <w:jc w:val="center"/>
              <w:rPr>
                <w:sz w:val="18"/>
                <w:szCs w:val="18"/>
                <w:lang w:eastAsia="lv-LV"/>
              </w:rPr>
            </w:pPr>
            <w:r w:rsidRPr="00173389">
              <w:rPr>
                <w:sz w:val="18"/>
                <w:szCs w:val="18"/>
                <w:lang w:eastAsia="lv-LV"/>
              </w:rPr>
              <w:t>-</w:t>
            </w:r>
          </w:p>
        </w:tc>
        <w:tc>
          <w:tcPr>
            <w:tcW w:w="1277" w:type="dxa"/>
            <w:tcBorders>
              <w:top w:val="nil"/>
              <w:left w:val="nil"/>
              <w:bottom w:val="single" w:sz="4" w:space="0" w:color="auto"/>
              <w:right w:val="single" w:sz="4" w:space="0" w:color="auto"/>
            </w:tcBorders>
          </w:tcPr>
          <w:p w:rsidR="00E4287C" w:rsidRPr="00173389" w:rsidRDefault="00E4287C" w:rsidP="00A5384E">
            <w:pPr>
              <w:spacing w:after="100" w:afterAutospacing="1"/>
              <w:ind w:firstLine="0"/>
              <w:jc w:val="right"/>
              <w:rPr>
                <w:sz w:val="18"/>
                <w:szCs w:val="18"/>
              </w:rPr>
            </w:pPr>
            <w:r w:rsidRPr="00173389">
              <w:rPr>
                <w:sz w:val="18"/>
                <w:szCs w:val="18"/>
              </w:rPr>
              <w:t>-133 200</w:t>
            </w:r>
          </w:p>
        </w:tc>
      </w:tr>
      <w:tr w:rsidR="00E4287C" w:rsidRPr="00173389" w:rsidTr="00A5384E">
        <w:trPr>
          <w:jc w:val="center"/>
        </w:trPr>
        <w:tc>
          <w:tcPr>
            <w:tcW w:w="5244" w:type="dxa"/>
            <w:tcBorders>
              <w:top w:val="nil"/>
              <w:left w:val="single" w:sz="4" w:space="0" w:color="auto"/>
              <w:bottom w:val="single" w:sz="4" w:space="0" w:color="auto"/>
              <w:right w:val="single" w:sz="4" w:space="0" w:color="auto"/>
            </w:tcBorders>
          </w:tcPr>
          <w:p w:rsidR="00E4287C" w:rsidRPr="00173389" w:rsidRDefault="00E4287C" w:rsidP="00A5384E">
            <w:pPr>
              <w:spacing w:after="0"/>
              <w:ind w:firstLine="0"/>
              <w:rPr>
                <w:i/>
                <w:iCs/>
                <w:sz w:val="18"/>
                <w:szCs w:val="18"/>
                <w:lang w:eastAsia="lv-LV"/>
              </w:rPr>
            </w:pPr>
            <w:r w:rsidRPr="00173389">
              <w:rPr>
                <w:i/>
                <w:iCs/>
                <w:sz w:val="18"/>
                <w:szCs w:val="18"/>
              </w:rPr>
              <w:t>Izdevumu palielinājums prioritārā pasākuma “Pensiju, pabalstu un atlīdzības piegādes saņēmēja dzīvesvietā samaksas pieauguma kompensēšana” īstenošanai atbilstoši Ministru kabineta 2019. gada 17. septembra sēdes protokola Nr. 42 34.§ 19. punktam, t.sk. saņemot transferta pārskaitījumu no Labklājības ministrijas pamatbudžeta apakšprogrammas 20.01.00 “Valsts sociālie pabalsti” (65 736 euro)</w:t>
            </w:r>
          </w:p>
        </w:tc>
        <w:tc>
          <w:tcPr>
            <w:tcW w:w="1277" w:type="dxa"/>
            <w:tcBorders>
              <w:top w:val="nil"/>
              <w:left w:val="nil"/>
              <w:bottom w:val="single" w:sz="4" w:space="0" w:color="auto"/>
              <w:right w:val="single" w:sz="4" w:space="0" w:color="auto"/>
            </w:tcBorders>
          </w:tcPr>
          <w:p w:rsidR="00E4287C" w:rsidRPr="00173389" w:rsidRDefault="00E4287C" w:rsidP="00A5384E">
            <w:pPr>
              <w:spacing w:after="0"/>
              <w:ind w:firstLine="0"/>
              <w:jc w:val="center"/>
              <w:rPr>
                <w:sz w:val="18"/>
                <w:szCs w:val="18"/>
              </w:rPr>
            </w:pPr>
            <w:r w:rsidRPr="00173389">
              <w:rPr>
                <w:sz w:val="18"/>
                <w:szCs w:val="18"/>
              </w:rPr>
              <w:t>-</w:t>
            </w:r>
          </w:p>
        </w:tc>
        <w:tc>
          <w:tcPr>
            <w:tcW w:w="1277" w:type="dxa"/>
            <w:tcBorders>
              <w:top w:val="nil"/>
              <w:left w:val="nil"/>
              <w:bottom w:val="single" w:sz="4" w:space="0" w:color="auto"/>
              <w:right w:val="single" w:sz="4" w:space="0" w:color="auto"/>
            </w:tcBorders>
          </w:tcPr>
          <w:p w:rsidR="00E4287C" w:rsidRPr="00173389" w:rsidRDefault="00E4287C" w:rsidP="00A5384E">
            <w:pPr>
              <w:spacing w:after="0"/>
              <w:ind w:firstLine="0"/>
              <w:jc w:val="right"/>
              <w:rPr>
                <w:sz w:val="18"/>
                <w:szCs w:val="18"/>
                <w:lang w:eastAsia="lv-LV"/>
              </w:rPr>
            </w:pPr>
            <w:r w:rsidRPr="00173389">
              <w:rPr>
                <w:sz w:val="18"/>
                <w:szCs w:val="18"/>
                <w:lang w:eastAsia="lv-LV"/>
              </w:rPr>
              <w:t>2 119 149</w:t>
            </w:r>
          </w:p>
        </w:tc>
        <w:tc>
          <w:tcPr>
            <w:tcW w:w="1277" w:type="dxa"/>
            <w:tcBorders>
              <w:top w:val="nil"/>
              <w:left w:val="nil"/>
              <w:bottom w:val="single" w:sz="4" w:space="0" w:color="auto"/>
              <w:right w:val="single" w:sz="4" w:space="0" w:color="auto"/>
            </w:tcBorders>
          </w:tcPr>
          <w:p w:rsidR="00E4287C" w:rsidRPr="00173389" w:rsidRDefault="00E4287C" w:rsidP="00A5384E">
            <w:pPr>
              <w:spacing w:after="100" w:afterAutospacing="1"/>
              <w:ind w:firstLine="0"/>
              <w:jc w:val="right"/>
              <w:rPr>
                <w:sz w:val="18"/>
                <w:szCs w:val="18"/>
              </w:rPr>
            </w:pPr>
            <w:r w:rsidRPr="00173389">
              <w:rPr>
                <w:sz w:val="18"/>
                <w:szCs w:val="18"/>
                <w:lang w:eastAsia="lv-LV"/>
              </w:rPr>
              <w:t>2 119 149</w:t>
            </w:r>
          </w:p>
        </w:tc>
      </w:tr>
    </w:tbl>
    <w:p w:rsidR="00E4287C" w:rsidRPr="00173389" w:rsidRDefault="00E4287C" w:rsidP="00CE345E">
      <w:pPr>
        <w:spacing w:after="240"/>
        <w:ind w:firstLine="0"/>
        <w:jc w:val="center"/>
        <w:rPr>
          <w:b/>
          <w:lang w:eastAsia="lv-LV"/>
        </w:rPr>
      </w:pPr>
    </w:p>
    <w:p w:rsidR="00E4287C" w:rsidRPr="00173389" w:rsidRDefault="00E4287C" w:rsidP="00CE345E">
      <w:pPr>
        <w:spacing w:after="240"/>
        <w:ind w:firstLine="0"/>
        <w:jc w:val="center"/>
        <w:rPr>
          <w:b/>
          <w:lang w:eastAsia="lv-LV"/>
        </w:rPr>
      </w:pPr>
      <w:r w:rsidRPr="00173389">
        <w:rPr>
          <w:b/>
          <w:lang w:eastAsia="lv-LV"/>
        </w:rPr>
        <w:t>Finansēšana 2020. gada plānā</w:t>
      </w:r>
    </w:p>
    <w:p w:rsidR="00E4287C" w:rsidRPr="00173389" w:rsidRDefault="00E4287C" w:rsidP="00A5384E">
      <w:pPr>
        <w:spacing w:after="0"/>
        <w:ind w:left="7921" w:firstLine="720"/>
        <w:jc w:val="center"/>
        <w:rPr>
          <w:i/>
          <w:sz w:val="18"/>
          <w:szCs w:val="18"/>
        </w:rPr>
      </w:pPr>
      <w:r w:rsidRPr="00173389">
        <w:rPr>
          <w:i/>
          <w:sz w:val="18"/>
          <w:szCs w:val="18"/>
        </w:rPr>
        <w:t>Euro</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785"/>
        <w:gridCol w:w="1275"/>
      </w:tblGrid>
      <w:tr w:rsidR="00E4287C" w:rsidRPr="00173389" w:rsidTr="00A5384E">
        <w:trPr>
          <w:trHeight w:val="283"/>
          <w:tblHeader/>
          <w:jc w:val="center"/>
        </w:trPr>
        <w:tc>
          <w:tcPr>
            <w:tcW w:w="7789" w:type="dxa"/>
            <w:vAlign w:val="center"/>
          </w:tcPr>
          <w:p w:rsidR="00E4287C" w:rsidRPr="00173389" w:rsidRDefault="00E4287C" w:rsidP="00A5384E">
            <w:pPr>
              <w:spacing w:after="0"/>
              <w:ind w:firstLine="0"/>
              <w:jc w:val="center"/>
              <w:rPr>
                <w:sz w:val="18"/>
              </w:rPr>
            </w:pPr>
            <w:r w:rsidRPr="00173389">
              <w:rPr>
                <w:sz w:val="18"/>
                <w:szCs w:val="18"/>
                <w:lang w:eastAsia="lv-LV"/>
              </w:rPr>
              <w:t>Pasākums</w:t>
            </w:r>
          </w:p>
        </w:tc>
        <w:tc>
          <w:tcPr>
            <w:tcW w:w="1276" w:type="dxa"/>
            <w:vAlign w:val="center"/>
          </w:tcPr>
          <w:p w:rsidR="00E4287C" w:rsidRPr="00173389" w:rsidRDefault="00E4287C" w:rsidP="00A5384E">
            <w:pPr>
              <w:spacing w:after="0"/>
              <w:ind w:firstLine="0"/>
              <w:jc w:val="center"/>
              <w:rPr>
                <w:sz w:val="18"/>
                <w:szCs w:val="18"/>
                <w:lang w:eastAsia="lv-LV"/>
              </w:rPr>
            </w:pPr>
            <w:r w:rsidRPr="00173389">
              <w:rPr>
                <w:sz w:val="18"/>
                <w:szCs w:val="18"/>
                <w:lang w:eastAsia="lv-LV"/>
              </w:rPr>
              <w:t>2020. gada plāns</w:t>
            </w:r>
          </w:p>
        </w:tc>
      </w:tr>
      <w:tr w:rsidR="00E4287C" w:rsidRPr="00173389" w:rsidTr="00A5384E">
        <w:trPr>
          <w:trHeight w:val="142"/>
          <w:tblHeader/>
          <w:jc w:val="center"/>
        </w:trPr>
        <w:tc>
          <w:tcPr>
            <w:tcW w:w="7789" w:type="dxa"/>
            <w:shd w:val="clear" w:color="auto" w:fill="D9D9D9"/>
          </w:tcPr>
          <w:p w:rsidR="00E4287C" w:rsidRPr="00173389" w:rsidRDefault="00E4287C" w:rsidP="00A5384E">
            <w:pPr>
              <w:spacing w:after="0"/>
              <w:ind w:firstLine="0"/>
              <w:jc w:val="left"/>
              <w:rPr>
                <w:b/>
                <w:sz w:val="18"/>
                <w:szCs w:val="18"/>
              </w:rPr>
            </w:pPr>
            <w:r w:rsidRPr="00173389">
              <w:rPr>
                <w:b/>
                <w:bCs/>
                <w:sz w:val="18"/>
                <w:szCs w:val="18"/>
                <w:lang w:eastAsia="lv-LV"/>
              </w:rPr>
              <w:t>Finansēšana – kopā</w:t>
            </w:r>
          </w:p>
        </w:tc>
        <w:tc>
          <w:tcPr>
            <w:tcW w:w="1276" w:type="dxa"/>
            <w:shd w:val="clear" w:color="auto" w:fill="D9D9D9"/>
          </w:tcPr>
          <w:p w:rsidR="00E4287C" w:rsidRPr="00173389" w:rsidRDefault="00E4287C" w:rsidP="00A5384E">
            <w:pPr>
              <w:spacing w:after="0"/>
              <w:ind w:firstLine="0"/>
              <w:jc w:val="right"/>
              <w:rPr>
                <w:b/>
                <w:sz w:val="18"/>
                <w:szCs w:val="18"/>
              </w:rPr>
            </w:pPr>
            <w:r w:rsidRPr="00173389">
              <w:rPr>
                <w:b/>
                <w:sz w:val="18"/>
                <w:szCs w:val="18"/>
              </w:rPr>
              <w:t>30 554</w:t>
            </w:r>
          </w:p>
        </w:tc>
      </w:tr>
      <w:tr w:rsidR="00E4287C" w:rsidRPr="00173389" w:rsidTr="00A5384E">
        <w:trPr>
          <w:trHeight w:val="142"/>
          <w:tblHeader/>
          <w:jc w:val="center"/>
        </w:trPr>
        <w:tc>
          <w:tcPr>
            <w:tcW w:w="9065" w:type="dxa"/>
            <w:gridSpan w:val="2"/>
          </w:tcPr>
          <w:p w:rsidR="00E4287C" w:rsidRPr="00173389" w:rsidRDefault="00E4287C" w:rsidP="00A5384E">
            <w:pPr>
              <w:spacing w:after="0"/>
              <w:ind w:firstLine="313"/>
              <w:jc w:val="left"/>
              <w:rPr>
                <w:sz w:val="18"/>
                <w:szCs w:val="18"/>
              </w:rPr>
            </w:pPr>
            <w:r w:rsidRPr="00173389">
              <w:rPr>
                <w:i/>
                <w:sz w:val="18"/>
                <w:szCs w:val="18"/>
                <w:lang w:eastAsia="lv-LV"/>
              </w:rPr>
              <w:t>t. sk.:</w:t>
            </w:r>
          </w:p>
        </w:tc>
      </w:tr>
      <w:tr w:rsidR="00E4287C" w:rsidRPr="00173389" w:rsidTr="00A5384E">
        <w:trPr>
          <w:trHeight w:val="142"/>
          <w:tblHeader/>
          <w:jc w:val="center"/>
        </w:trPr>
        <w:tc>
          <w:tcPr>
            <w:tcW w:w="7789" w:type="dxa"/>
          </w:tcPr>
          <w:p w:rsidR="00E4287C" w:rsidRPr="00173389" w:rsidRDefault="00E4287C" w:rsidP="00A5384E">
            <w:pPr>
              <w:spacing w:after="0"/>
              <w:ind w:firstLine="0"/>
              <w:jc w:val="left"/>
              <w:rPr>
                <w:sz w:val="18"/>
                <w:szCs w:val="18"/>
                <w:lang w:eastAsia="lv-LV"/>
              </w:rPr>
            </w:pPr>
            <w:r w:rsidRPr="00173389">
              <w:rPr>
                <w:sz w:val="18"/>
                <w:szCs w:val="18"/>
                <w:u w:val="single"/>
                <w:lang w:eastAsia="lv-LV"/>
              </w:rPr>
              <w:t>Naudas līdzekļi</w:t>
            </w:r>
          </w:p>
        </w:tc>
        <w:tc>
          <w:tcPr>
            <w:tcW w:w="1276" w:type="dxa"/>
          </w:tcPr>
          <w:p w:rsidR="00E4287C" w:rsidRPr="00173389" w:rsidRDefault="00E4287C" w:rsidP="00A5384E">
            <w:pPr>
              <w:spacing w:after="0"/>
              <w:ind w:firstLine="0"/>
              <w:jc w:val="right"/>
              <w:rPr>
                <w:sz w:val="18"/>
                <w:szCs w:val="18"/>
              </w:rPr>
            </w:pPr>
            <w:r w:rsidRPr="00173389">
              <w:rPr>
                <w:sz w:val="18"/>
              </w:rPr>
              <w:t>30 554</w:t>
            </w:r>
          </w:p>
        </w:tc>
      </w:tr>
      <w:tr w:rsidR="00E4287C" w:rsidRPr="00173389" w:rsidTr="00A5384E">
        <w:trPr>
          <w:trHeight w:val="142"/>
          <w:tblHeader/>
          <w:jc w:val="center"/>
        </w:trPr>
        <w:tc>
          <w:tcPr>
            <w:tcW w:w="7789" w:type="dxa"/>
          </w:tcPr>
          <w:p w:rsidR="00E4287C" w:rsidRPr="00173389" w:rsidRDefault="00E4287C" w:rsidP="00A5384E">
            <w:pPr>
              <w:spacing w:after="0"/>
              <w:ind w:firstLine="0"/>
              <w:jc w:val="left"/>
              <w:rPr>
                <w:i/>
                <w:sz w:val="18"/>
                <w:szCs w:val="18"/>
                <w:lang w:eastAsia="lv-LV"/>
              </w:rPr>
            </w:pPr>
            <w:r w:rsidRPr="00173389">
              <w:rPr>
                <w:i/>
                <w:sz w:val="18"/>
                <w:szCs w:val="18"/>
              </w:rPr>
              <w:t>Valsts speciālā budžeta naudas līdzekļu atlikumu izmaiņas (palielinājums (–) vai samazinājums (+))</w:t>
            </w:r>
          </w:p>
        </w:tc>
        <w:tc>
          <w:tcPr>
            <w:tcW w:w="1276" w:type="dxa"/>
          </w:tcPr>
          <w:p w:rsidR="00E4287C" w:rsidRPr="00173389" w:rsidRDefault="00E4287C" w:rsidP="00A5384E">
            <w:pPr>
              <w:spacing w:after="0"/>
              <w:ind w:firstLine="0"/>
              <w:jc w:val="right"/>
              <w:rPr>
                <w:i/>
                <w:sz w:val="18"/>
              </w:rPr>
            </w:pPr>
            <w:r w:rsidRPr="00173389">
              <w:rPr>
                <w:i/>
                <w:sz w:val="18"/>
              </w:rPr>
              <w:t>30 554</w:t>
            </w:r>
          </w:p>
        </w:tc>
      </w:tr>
    </w:tbl>
    <w:p w:rsidR="00E4287C" w:rsidRPr="00173389" w:rsidRDefault="00E4287C" w:rsidP="00A5384E">
      <w:pPr>
        <w:spacing w:after="0"/>
        <w:ind w:firstLine="0"/>
        <w:jc w:val="left"/>
        <w:rPr>
          <w:sz w:val="18"/>
          <w:szCs w:val="18"/>
        </w:rPr>
      </w:pPr>
    </w:p>
    <w:bookmarkEnd w:id="7"/>
    <w:p w:rsidR="00E4287C" w:rsidRPr="00173389" w:rsidRDefault="00E4287C" w:rsidP="00A5384E">
      <w:pPr>
        <w:tabs>
          <w:tab w:val="left" w:pos="2850"/>
        </w:tabs>
        <w:ind w:firstLine="0"/>
      </w:pPr>
    </w:p>
    <w:bookmarkEnd w:id="0"/>
    <w:p w:rsidR="00E4287C" w:rsidRPr="00173389" w:rsidRDefault="00E4287C" w:rsidP="00A5384E">
      <w:pPr>
        <w:spacing w:after="0"/>
        <w:ind w:firstLine="0"/>
        <w:jc w:val="left"/>
        <w:rPr>
          <w:b/>
          <w:bCs/>
        </w:rPr>
      </w:pPr>
    </w:p>
    <w:sectPr w:rsidR="00E4287C" w:rsidRPr="00173389" w:rsidSect="005C3206">
      <w:headerReference w:type="default" r:id="rId7"/>
      <w:footerReference w:type="default" r:id="rId8"/>
      <w:pgSz w:w="11906" w:h="16838"/>
      <w:pgMar w:top="1418"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87C" w:rsidRDefault="00E4287C" w:rsidP="005F0727">
      <w:r>
        <w:separator/>
      </w:r>
    </w:p>
  </w:endnote>
  <w:endnote w:type="continuationSeparator" w:id="0">
    <w:p w:rsidR="00E4287C" w:rsidRDefault="00E4287C" w:rsidP="005F07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87C" w:rsidRPr="008E6CB3" w:rsidRDefault="00E4287C" w:rsidP="00AC3694">
    <w:pPr>
      <w:pStyle w:val="Footer"/>
      <w:spacing w:after="0"/>
      <w:ind w:firstLine="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87C" w:rsidRDefault="00E4287C" w:rsidP="00E81CF6">
      <w:pPr>
        <w:spacing w:after="0"/>
        <w:ind w:firstLine="0"/>
      </w:pPr>
      <w:r>
        <w:separator/>
      </w:r>
    </w:p>
  </w:footnote>
  <w:footnote w:type="continuationSeparator" w:id="0">
    <w:p w:rsidR="00E4287C" w:rsidRDefault="00E4287C" w:rsidP="005F07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87C" w:rsidRPr="00094CCE" w:rsidRDefault="00E4287C" w:rsidP="00094CCE">
    <w:pPr>
      <w:pStyle w:val="Header"/>
      <w:spacing w:after="0"/>
      <w:ind w:firstLine="0"/>
      <w:jc w:val="center"/>
      <w:rPr>
        <w:szCs w:val="24"/>
      </w:rPr>
    </w:pPr>
    <w:r w:rsidRPr="00847B1A">
      <w:rPr>
        <w:szCs w:val="24"/>
      </w:rPr>
      <w:fldChar w:fldCharType="begin"/>
    </w:r>
    <w:r w:rsidRPr="00847B1A">
      <w:rPr>
        <w:szCs w:val="24"/>
      </w:rPr>
      <w:instrText xml:space="preserve"> PAGE   \* MERGEFORMAT </w:instrText>
    </w:r>
    <w:r w:rsidRPr="00847B1A">
      <w:rPr>
        <w:szCs w:val="24"/>
      </w:rPr>
      <w:fldChar w:fldCharType="separate"/>
    </w:r>
    <w:r>
      <w:rPr>
        <w:noProof/>
        <w:szCs w:val="24"/>
      </w:rPr>
      <w:t>29</w:t>
    </w:r>
    <w:r w:rsidRPr="00847B1A">
      <w:rPr>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23DF"/>
    <w:multiLevelType w:val="hybridMultilevel"/>
    <w:tmpl w:val="C2E69162"/>
    <w:lvl w:ilvl="0" w:tplc="800EFDE2">
      <w:start w:val="1"/>
      <w:numFmt w:val="bullet"/>
      <w:lvlText w:val="-"/>
      <w:lvlJc w:val="left"/>
      <w:pPr>
        <w:ind w:left="1004" w:hanging="360"/>
      </w:pPr>
      <w:rPr>
        <w:rFonts w:ascii="Times New Roman" w:eastAsia="Times New Roman" w:hAnsi="Times New Roman" w:hint="default"/>
      </w:rPr>
    </w:lvl>
    <w:lvl w:ilvl="1" w:tplc="04260003" w:tentative="1">
      <w:start w:val="1"/>
      <w:numFmt w:val="bullet"/>
      <w:lvlText w:val="o"/>
      <w:lvlJc w:val="left"/>
      <w:pPr>
        <w:ind w:left="1724" w:hanging="360"/>
      </w:pPr>
      <w:rPr>
        <w:rFonts w:ascii="Courier New" w:hAnsi="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nsid w:val="0314421F"/>
    <w:multiLevelType w:val="hybridMultilevel"/>
    <w:tmpl w:val="10CE1F7E"/>
    <w:lvl w:ilvl="0" w:tplc="6346FA3A">
      <w:start w:val="3"/>
      <w:numFmt w:val="bullet"/>
      <w:lvlText w:val="-"/>
      <w:lvlJc w:val="left"/>
      <w:pPr>
        <w:ind w:left="405" w:hanging="360"/>
      </w:pPr>
      <w:rPr>
        <w:rFonts w:ascii="Times New Roman" w:eastAsia="Times New Roman" w:hAnsi="Times New Roman" w:hint="default"/>
      </w:rPr>
    </w:lvl>
    <w:lvl w:ilvl="1" w:tplc="04260003" w:tentative="1">
      <w:start w:val="1"/>
      <w:numFmt w:val="bullet"/>
      <w:lvlText w:val="o"/>
      <w:lvlJc w:val="left"/>
      <w:pPr>
        <w:ind w:left="1125" w:hanging="360"/>
      </w:pPr>
      <w:rPr>
        <w:rFonts w:ascii="Courier New" w:hAnsi="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2">
    <w:nsid w:val="04056EAD"/>
    <w:multiLevelType w:val="hybridMultilevel"/>
    <w:tmpl w:val="0A06DE94"/>
    <w:lvl w:ilvl="0" w:tplc="463A8E78">
      <w:start w:val="1"/>
      <w:numFmt w:val="decimal"/>
      <w:lvlText w:val="%1)"/>
      <w:lvlJc w:val="left"/>
      <w:pPr>
        <w:ind w:left="717" w:hanging="360"/>
      </w:pPr>
      <w:rPr>
        <w:rFonts w:cs="Times New Roman" w:hint="default"/>
      </w:rPr>
    </w:lvl>
    <w:lvl w:ilvl="1" w:tplc="04260019" w:tentative="1">
      <w:start w:val="1"/>
      <w:numFmt w:val="lowerLetter"/>
      <w:lvlText w:val="%2."/>
      <w:lvlJc w:val="left"/>
      <w:pPr>
        <w:ind w:left="1437" w:hanging="360"/>
      </w:pPr>
      <w:rPr>
        <w:rFonts w:cs="Times New Roman"/>
      </w:rPr>
    </w:lvl>
    <w:lvl w:ilvl="2" w:tplc="0426001B" w:tentative="1">
      <w:start w:val="1"/>
      <w:numFmt w:val="lowerRoman"/>
      <w:lvlText w:val="%3."/>
      <w:lvlJc w:val="right"/>
      <w:pPr>
        <w:ind w:left="2157" w:hanging="180"/>
      </w:pPr>
      <w:rPr>
        <w:rFonts w:cs="Times New Roman"/>
      </w:rPr>
    </w:lvl>
    <w:lvl w:ilvl="3" w:tplc="0426000F" w:tentative="1">
      <w:start w:val="1"/>
      <w:numFmt w:val="decimal"/>
      <w:lvlText w:val="%4."/>
      <w:lvlJc w:val="left"/>
      <w:pPr>
        <w:ind w:left="2877" w:hanging="360"/>
      </w:pPr>
      <w:rPr>
        <w:rFonts w:cs="Times New Roman"/>
      </w:rPr>
    </w:lvl>
    <w:lvl w:ilvl="4" w:tplc="04260019" w:tentative="1">
      <w:start w:val="1"/>
      <w:numFmt w:val="lowerLetter"/>
      <w:lvlText w:val="%5."/>
      <w:lvlJc w:val="left"/>
      <w:pPr>
        <w:ind w:left="3597" w:hanging="360"/>
      </w:pPr>
      <w:rPr>
        <w:rFonts w:cs="Times New Roman"/>
      </w:rPr>
    </w:lvl>
    <w:lvl w:ilvl="5" w:tplc="0426001B" w:tentative="1">
      <w:start w:val="1"/>
      <w:numFmt w:val="lowerRoman"/>
      <w:lvlText w:val="%6."/>
      <w:lvlJc w:val="right"/>
      <w:pPr>
        <w:ind w:left="4317" w:hanging="180"/>
      </w:pPr>
      <w:rPr>
        <w:rFonts w:cs="Times New Roman"/>
      </w:rPr>
    </w:lvl>
    <w:lvl w:ilvl="6" w:tplc="0426000F" w:tentative="1">
      <w:start w:val="1"/>
      <w:numFmt w:val="decimal"/>
      <w:lvlText w:val="%7."/>
      <w:lvlJc w:val="left"/>
      <w:pPr>
        <w:ind w:left="5037" w:hanging="360"/>
      </w:pPr>
      <w:rPr>
        <w:rFonts w:cs="Times New Roman"/>
      </w:rPr>
    </w:lvl>
    <w:lvl w:ilvl="7" w:tplc="04260019" w:tentative="1">
      <w:start w:val="1"/>
      <w:numFmt w:val="lowerLetter"/>
      <w:lvlText w:val="%8."/>
      <w:lvlJc w:val="left"/>
      <w:pPr>
        <w:ind w:left="5757" w:hanging="360"/>
      </w:pPr>
      <w:rPr>
        <w:rFonts w:cs="Times New Roman"/>
      </w:rPr>
    </w:lvl>
    <w:lvl w:ilvl="8" w:tplc="0426001B" w:tentative="1">
      <w:start w:val="1"/>
      <w:numFmt w:val="lowerRoman"/>
      <w:lvlText w:val="%9."/>
      <w:lvlJc w:val="right"/>
      <w:pPr>
        <w:ind w:left="6477" w:hanging="180"/>
      </w:pPr>
      <w:rPr>
        <w:rFonts w:cs="Times New Roman"/>
      </w:rPr>
    </w:lvl>
  </w:abstractNum>
  <w:abstractNum w:abstractNumId="3">
    <w:nsid w:val="08A267FB"/>
    <w:multiLevelType w:val="hybridMultilevel"/>
    <w:tmpl w:val="CCEE3E66"/>
    <w:lvl w:ilvl="0" w:tplc="9968B4BA">
      <w:start w:val="1"/>
      <w:numFmt w:val="bullet"/>
      <w:lvlText w:val="-"/>
      <w:lvlJc w:val="left"/>
      <w:pPr>
        <w:ind w:left="2008" w:hanging="360"/>
      </w:pPr>
      <w:rPr>
        <w:rFonts w:ascii="Times New Roman" w:eastAsia="Times New Roman" w:hAnsi="Times New Roman" w:hint="default"/>
      </w:rPr>
    </w:lvl>
    <w:lvl w:ilvl="1" w:tplc="04260003" w:tentative="1">
      <w:start w:val="1"/>
      <w:numFmt w:val="bullet"/>
      <w:lvlText w:val="o"/>
      <w:lvlJc w:val="left"/>
      <w:pPr>
        <w:ind w:left="2728" w:hanging="360"/>
      </w:pPr>
      <w:rPr>
        <w:rFonts w:ascii="Courier New" w:hAnsi="Courier New" w:hint="default"/>
      </w:rPr>
    </w:lvl>
    <w:lvl w:ilvl="2" w:tplc="04260005" w:tentative="1">
      <w:start w:val="1"/>
      <w:numFmt w:val="bullet"/>
      <w:lvlText w:val=""/>
      <w:lvlJc w:val="left"/>
      <w:pPr>
        <w:ind w:left="3448" w:hanging="360"/>
      </w:pPr>
      <w:rPr>
        <w:rFonts w:ascii="Wingdings" w:hAnsi="Wingdings" w:hint="default"/>
      </w:rPr>
    </w:lvl>
    <w:lvl w:ilvl="3" w:tplc="04260001" w:tentative="1">
      <w:start w:val="1"/>
      <w:numFmt w:val="bullet"/>
      <w:lvlText w:val=""/>
      <w:lvlJc w:val="left"/>
      <w:pPr>
        <w:ind w:left="4168" w:hanging="360"/>
      </w:pPr>
      <w:rPr>
        <w:rFonts w:ascii="Symbol" w:hAnsi="Symbol" w:hint="default"/>
      </w:rPr>
    </w:lvl>
    <w:lvl w:ilvl="4" w:tplc="04260003" w:tentative="1">
      <w:start w:val="1"/>
      <w:numFmt w:val="bullet"/>
      <w:lvlText w:val="o"/>
      <w:lvlJc w:val="left"/>
      <w:pPr>
        <w:ind w:left="4888" w:hanging="360"/>
      </w:pPr>
      <w:rPr>
        <w:rFonts w:ascii="Courier New" w:hAnsi="Courier New" w:hint="default"/>
      </w:rPr>
    </w:lvl>
    <w:lvl w:ilvl="5" w:tplc="04260005" w:tentative="1">
      <w:start w:val="1"/>
      <w:numFmt w:val="bullet"/>
      <w:lvlText w:val=""/>
      <w:lvlJc w:val="left"/>
      <w:pPr>
        <w:ind w:left="5608" w:hanging="360"/>
      </w:pPr>
      <w:rPr>
        <w:rFonts w:ascii="Wingdings" w:hAnsi="Wingdings" w:hint="default"/>
      </w:rPr>
    </w:lvl>
    <w:lvl w:ilvl="6" w:tplc="04260001" w:tentative="1">
      <w:start w:val="1"/>
      <w:numFmt w:val="bullet"/>
      <w:lvlText w:val=""/>
      <w:lvlJc w:val="left"/>
      <w:pPr>
        <w:ind w:left="6328" w:hanging="360"/>
      </w:pPr>
      <w:rPr>
        <w:rFonts w:ascii="Symbol" w:hAnsi="Symbol" w:hint="default"/>
      </w:rPr>
    </w:lvl>
    <w:lvl w:ilvl="7" w:tplc="04260003" w:tentative="1">
      <w:start w:val="1"/>
      <w:numFmt w:val="bullet"/>
      <w:lvlText w:val="o"/>
      <w:lvlJc w:val="left"/>
      <w:pPr>
        <w:ind w:left="7048" w:hanging="360"/>
      </w:pPr>
      <w:rPr>
        <w:rFonts w:ascii="Courier New" w:hAnsi="Courier New" w:hint="default"/>
      </w:rPr>
    </w:lvl>
    <w:lvl w:ilvl="8" w:tplc="04260005" w:tentative="1">
      <w:start w:val="1"/>
      <w:numFmt w:val="bullet"/>
      <w:lvlText w:val=""/>
      <w:lvlJc w:val="left"/>
      <w:pPr>
        <w:ind w:left="7768" w:hanging="360"/>
      </w:pPr>
      <w:rPr>
        <w:rFonts w:ascii="Wingdings" w:hAnsi="Wingdings" w:hint="default"/>
      </w:rPr>
    </w:lvl>
  </w:abstractNum>
  <w:abstractNum w:abstractNumId="4">
    <w:nsid w:val="09CB4EC7"/>
    <w:multiLevelType w:val="hybridMultilevel"/>
    <w:tmpl w:val="40D23B64"/>
    <w:lvl w:ilvl="0" w:tplc="8E6C32CC">
      <w:start w:val="1"/>
      <w:numFmt w:val="decimal"/>
      <w:lvlText w:val="%1)"/>
      <w:lvlJc w:val="left"/>
      <w:pPr>
        <w:ind w:left="717" w:hanging="360"/>
      </w:pPr>
      <w:rPr>
        <w:rFonts w:cs="Times New Roman" w:hint="default"/>
      </w:rPr>
    </w:lvl>
    <w:lvl w:ilvl="1" w:tplc="04260019" w:tentative="1">
      <w:start w:val="1"/>
      <w:numFmt w:val="lowerLetter"/>
      <w:lvlText w:val="%2."/>
      <w:lvlJc w:val="left"/>
      <w:pPr>
        <w:ind w:left="1437" w:hanging="360"/>
      </w:pPr>
      <w:rPr>
        <w:rFonts w:cs="Times New Roman"/>
      </w:rPr>
    </w:lvl>
    <w:lvl w:ilvl="2" w:tplc="0426001B" w:tentative="1">
      <w:start w:val="1"/>
      <w:numFmt w:val="lowerRoman"/>
      <w:lvlText w:val="%3."/>
      <w:lvlJc w:val="right"/>
      <w:pPr>
        <w:ind w:left="2157" w:hanging="180"/>
      </w:pPr>
      <w:rPr>
        <w:rFonts w:cs="Times New Roman"/>
      </w:rPr>
    </w:lvl>
    <w:lvl w:ilvl="3" w:tplc="0426000F" w:tentative="1">
      <w:start w:val="1"/>
      <w:numFmt w:val="decimal"/>
      <w:lvlText w:val="%4."/>
      <w:lvlJc w:val="left"/>
      <w:pPr>
        <w:ind w:left="2877" w:hanging="360"/>
      </w:pPr>
      <w:rPr>
        <w:rFonts w:cs="Times New Roman"/>
      </w:rPr>
    </w:lvl>
    <w:lvl w:ilvl="4" w:tplc="04260019" w:tentative="1">
      <w:start w:val="1"/>
      <w:numFmt w:val="lowerLetter"/>
      <w:lvlText w:val="%5."/>
      <w:lvlJc w:val="left"/>
      <w:pPr>
        <w:ind w:left="3597" w:hanging="360"/>
      </w:pPr>
      <w:rPr>
        <w:rFonts w:cs="Times New Roman"/>
      </w:rPr>
    </w:lvl>
    <w:lvl w:ilvl="5" w:tplc="0426001B" w:tentative="1">
      <w:start w:val="1"/>
      <w:numFmt w:val="lowerRoman"/>
      <w:lvlText w:val="%6."/>
      <w:lvlJc w:val="right"/>
      <w:pPr>
        <w:ind w:left="4317" w:hanging="180"/>
      </w:pPr>
      <w:rPr>
        <w:rFonts w:cs="Times New Roman"/>
      </w:rPr>
    </w:lvl>
    <w:lvl w:ilvl="6" w:tplc="0426000F" w:tentative="1">
      <w:start w:val="1"/>
      <w:numFmt w:val="decimal"/>
      <w:lvlText w:val="%7."/>
      <w:lvlJc w:val="left"/>
      <w:pPr>
        <w:ind w:left="5037" w:hanging="360"/>
      </w:pPr>
      <w:rPr>
        <w:rFonts w:cs="Times New Roman"/>
      </w:rPr>
    </w:lvl>
    <w:lvl w:ilvl="7" w:tplc="04260019" w:tentative="1">
      <w:start w:val="1"/>
      <w:numFmt w:val="lowerLetter"/>
      <w:lvlText w:val="%8."/>
      <w:lvlJc w:val="left"/>
      <w:pPr>
        <w:ind w:left="5757" w:hanging="360"/>
      </w:pPr>
      <w:rPr>
        <w:rFonts w:cs="Times New Roman"/>
      </w:rPr>
    </w:lvl>
    <w:lvl w:ilvl="8" w:tplc="0426001B" w:tentative="1">
      <w:start w:val="1"/>
      <w:numFmt w:val="lowerRoman"/>
      <w:lvlText w:val="%9."/>
      <w:lvlJc w:val="right"/>
      <w:pPr>
        <w:ind w:left="6477" w:hanging="180"/>
      </w:pPr>
      <w:rPr>
        <w:rFonts w:cs="Times New Roman"/>
      </w:rPr>
    </w:lvl>
  </w:abstractNum>
  <w:abstractNum w:abstractNumId="5">
    <w:nsid w:val="0C222B27"/>
    <w:multiLevelType w:val="hybridMultilevel"/>
    <w:tmpl w:val="2E0E3B32"/>
    <w:lvl w:ilvl="0" w:tplc="81D2FB96">
      <w:start w:val="1"/>
      <w:numFmt w:val="decimal"/>
      <w:lvlText w:val="%1)"/>
      <w:lvlJc w:val="left"/>
      <w:pPr>
        <w:ind w:left="717" w:hanging="360"/>
      </w:pPr>
      <w:rPr>
        <w:rFonts w:cs="Times New Roman" w:hint="default"/>
      </w:rPr>
    </w:lvl>
    <w:lvl w:ilvl="1" w:tplc="04260019" w:tentative="1">
      <w:start w:val="1"/>
      <w:numFmt w:val="lowerLetter"/>
      <w:lvlText w:val="%2."/>
      <w:lvlJc w:val="left"/>
      <w:pPr>
        <w:ind w:left="1437" w:hanging="360"/>
      </w:pPr>
      <w:rPr>
        <w:rFonts w:cs="Times New Roman"/>
      </w:rPr>
    </w:lvl>
    <w:lvl w:ilvl="2" w:tplc="0426001B" w:tentative="1">
      <w:start w:val="1"/>
      <w:numFmt w:val="lowerRoman"/>
      <w:lvlText w:val="%3."/>
      <w:lvlJc w:val="right"/>
      <w:pPr>
        <w:ind w:left="2157" w:hanging="180"/>
      </w:pPr>
      <w:rPr>
        <w:rFonts w:cs="Times New Roman"/>
      </w:rPr>
    </w:lvl>
    <w:lvl w:ilvl="3" w:tplc="0426000F" w:tentative="1">
      <w:start w:val="1"/>
      <w:numFmt w:val="decimal"/>
      <w:lvlText w:val="%4."/>
      <w:lvlJc w:val="left"/>
      <w:pPr>
        <w:ind w:left="2877" w:hanging="360"/>
      </w:pPr>
      <w:rPr>
        <w:rFonts w:cs="Times New Roman"/>
      </w:rPr>
    </w:lvl>
    <w:lvl w:ilvl="4" w:tplc="04260019" w:tentative="1">
      <w:start w:val="1"/>
      <w:numFmt w:val="lowerLetter"/>
      <w:lvlText w:val="%5."/>
      <w:lvlJc w:val="left"/>
      <w:pPr>
        <w:ind w:left="3597" w:hanging="360"/>
      </w:pPr>
      <w:rPr>
        <w:rFonts w:cs="Times New Roman"/>
      </w:rPr>
    </w:lvl>
    <w:lvl w:ilvl="5" w:tplc="0426001B" w:tentative="1">
      <w:start w:val="1"/>
      <w:numFmt w:val="lowerRoman"/>
      <w:lvlText w:val="%6."/>
      <w:lvlJc w:val="right"/>
      <w:pPr>
        <w:ind w:left="4317" w:hanging="180"/>
      </w:pPr>
      <w:rPr>
        <w:rFonts w:cs="Times New Roman"/>
      </w:rPr>
    </w:lvl>
    <w:lvl w:ilvl="6" w:tplc="0426000F" w:tentative="1">
      <w:start w:val="1"/>
      <w:numFmt w:val="decimal"/>
      <w:lvlText w:val="%7."/>
      <w:lvlJc w:val="left"/>
      <w:pPr>
        <w:ind w:left="5037" w:hanging="360"/>
      </w:pPr>
      <w:rPr>
        <w:rFonts w:cs="Times New Roman"/>
      </w:rPr>
    </w:lvl>
    <w:lvl w:ilvl="7" w:tplc="04260019" w:tentative="1">
      <w:start w:val="1"/>
      <w:numFmt w:val="lowerLetter"/>
      <w:lvlText w:val="%8."/>
      <w:lvlJc w:val="left"/>
      <w:pPr>
        <w:ind w:left="5757" w:hanging="360"/>
      </w:pPr>
      <w:rPr>
        <w:rFonts w:cs="Times New Roman"/>
      </w:rPr>
    </w:lvl>
    <w:lvl w:ilvl="8" w:tplc="0426001B" w:tentative="1">
      <w:start w:val="1"/>
      <w:numFmt w:val="lowerRoman"/>
      <w:lvlText w:val="%9."/>
      <w:lvlJc w:val="right"/>
      <w:pPr>
        <w:ind w:left="6477" w:hanging="180"/>
      </w:pPr>
      <w:rPr>
        <w:rFonts w:cs="Times New Roman"/>
      </w:rPr>
    </w:lvl>
  </w:abstractNum>
  <w:abstractNum w:abstractNumId="6">
    <w:nsid w:val="0D0B1698"/>
    <w:multiLevelType w:val="hybridMultilevel"/>
    <w:tmpl w:val="12827DB0"/>
    <w:lvl w:ilvl="0" w:tplc="04260001">
      <w:start w:val="1"/>
      <w:numFmt w:val="bullet"/>
      <w:lvlText w:val=""/>
      <w:lvlJc w:val="left"/>
      <w:pPr>
        <w:ind w:left="3229" w:hanging="360"/>
      </w:pPr>
      <w:rPr>
        <w:rFonts w:ascii="Symbol" w:hAnsi="Symbol" w:hint="default"/>
      </w:rPr>
    </w:lvl>
    <w:lvl w:ilvl="1" w:tplc="04260003" w:tentative="1">
      <w:start w:val="1"/>
      <w:numFmt w:val="bullet"/>
      <w:lvlText w:val="o"/>
      <w:lvlJc w:val="left"/>
      <w:pPr>
        <w:ind w:left="3949" w:hanging="360"/>
      </w:pPr>
      <w:rPr>
        <w:rFonts w:ascii="Courier New" w:hAnsi="Courier New" w:hint="default"/>
      </w:rPr>
    </w:lvl>
    <w:lvl w:ilvl="2" w:tplc="04260005" w:tentative="1">
      <w:start w:val="1"/>
      <w:numFmt w:val="bullet"/>
      <w:lvlText w:val=""/>
      <w:lvlJc w:val="left"/>
      <w:pPr>
        <w:ind w:left="4669" w:hanging="360"/>
      </w:pPr>
      <w:rPr>
        <w:rFonts w:ascii="Wingdings" w:hAnsi="Wingdings" w:hint="default"/>
      </w:rPr>
    </w:lvl>
    <w:lvl w:ilvl="3" w:tplc="04260001" w:tentative="1">
      <w:start w:val="1"/>
      <w:numFmt w:val="bullet"/>
      <w:lvlText w:val=""/>
      <w:lvlJc w:val="left"/>
      <w:pPr>
        <w:ind w:left="5389" w:hanging="360"/>
      </w:pPr>
      <w:rPr>
        <w:rFonts w:ascii="Symbol" w:hAnsi="Symbol" w:hint="default"/>
      </w:rPr>
    </w:lvl>
    <w:lvl w:ilvl="4" w:tplc="04260003" w:tentative="1">
      <w:start w:val="1"/>
      <w:numFmt w:val="bullet"/>
      <w:lvlText w:val="o"/>
      <w:lvlJc w:val="left"/>
      <w:pPr>
        <w:ind w:left="6109" w:hanging="360"/>
      </w:pPr>
      <w:rPr>
        <w:rFonts w:ascii="Courier New" w:hAnsi="Courier New" w:hint="default"/>
      </w:rPr>
    </w:lvl>
    <w:lvl w:ilvl="5" w:tplc="04260005" w:tentative="1">
      <w:start w:val="1"/>
      <w:numFmt w:val="bullet"/>
      <w:lvlText w:val=""/>
      <w:lvlJc w:val="left"/>
      <w:pPr>
        <w:ind w:left="6829" w:hanging="360"/>
      </w:pPr>
      <w:rPr>
        <w:rFonts w:ascii="Wingdings" w:hAnsi="Wingdings" w:hint="default"/>
      </w:rPr>
    </w:lvl>
    <w:lvl w:ilvl="6" w:tplc="04260001" w:tentative="1">
      <w:start w:val="1"/>
      <w:numFmt w:val="bullet"/>
      <w:lvlText w:val=""/>
      <w:lvlJc w:val="left"/>
      <w:pPr>
        <w:ind w:left="7549" w:hanging="360"/>
      </w:pPr>
      <w:rPr>
        <w:rFonts w:ascii="Symbol" w:hAnsi="Symbol" w:hint="default"/>
      </w:rPr>
    </w:lvl>
    <w:lvl w:ilvl="7" w:tplc="04260003" w:tentative="1">
      <w:start w:val="1"/>
      <w:numFmt w:val="bullet"/>
      <w:lvlText w:val="o"/>
      <w:lvlJc w:val="left"/>
      <w:pPr>
        <w:ind w:left="8269" w:hanging="360"/>
      </w:pPr>
      <w:rPr>
        <w:rFonts w:ascii="Courier New" w:hAnsi="Courier New" w:hint="default"/>
      </w:rPr>
    </w:lvl>
    <w:lvl w:ilvl="8" w:tplc="04260005" w:tentative="1">
      <w:start w:val="1"/>
      <w:numFmt w:val="bullet"/>
      <w:lvlText w:val=""/>
      <w:lvlJc w:val="left"/>
      <w:pPr>
        <w:ind w:left="8989" w:hanging="360"/>
      </w:pPr>
      <w:rPr>
        <w:rFonts w:ascii="Wingdings" w:hAnsi="Wingdings" w:hint="default"/>
      </w:rPr>
    </w:lvl>
  </w:abstractNum>
  <w:abstractNum w:abstractNumId="7">
    <w:nsid w:val="15896232"/>
    <w:multiLevelType w:val="hybridMultilevel"/>
    <w:tmpl w:val="E0248422"/>
    <w:lvl w:ilvl="0" w:tplc="75A4B74E">
      <w:start w:val="59"/>
      <w:numFmt w:val="bullet"/>
      <w:lvlText w:val="-"/>
      <w:lvlJc w:val="left"/>
      <w:pPr>
        <w:ind w:left="770" w:hanging="360"/>
      </w:pPr>
      <w:rPr>
        <w:rFonts w:ascii="Times New Roman" w:eastAsia="Times New Roman" w:hAnsi="Times New Roman" w:hint="default"/>
      </w:rPr>
    </w:lvl>
    <w:lvl w:ilvl="1" w:tplc="04260003" w:tentative="1">
      <w:start w:val="1"/>
      <w:numFmt w:val="bullet"/>
      <w:lvlText w:val="o"/>
      <w:lvlJc w:val="left"/>
      <w:pPr>
        <w:ind w:left="1490" w:hanging="360"/>
      </w:pPr>
      <w:rPr>
        <w:rFonts w:ascii="Courier New" w:hAnsi="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8">
    <w:nsid w:val="16BA0A09"/>
    <w:multiLevelType w:val="hybridMultilevel"/>
    <w:tmpl w:val="11762D6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9">
    <w:nsid w:val="1A711C33"/>
    <w:multiLevelType w:val="hybridMultilevel"/>
    <w:tmpl w:val="B7B640FA"/>
    <w:lvl w:ilvl="0" w:tplc="0DD61DA8">
      <w:start w:val="1"/>
      <w:numFmt w:val="decimal"/>
      <w:lvlText w:val="%1)"/>
      <w:lvlJc w:val="left"/>
      <w:pPr>
        <w:ind w:left="1069" w:hanging="360"/>
      </w:pPr>
      <w:rPr>
        <w:rFonts w:cs="Times New Roman" w:hint="default"/>
        <w:u w:val="none"/>
      </w:rPr>
    </w:lvl>
    <w:lvl w:ilvl="1" w:tplc="04260011">
      <w:start w:val="1"/>
      <w:numFmt w:val="decimal"/>
      <w:lvlText w:val="%2)"/>
      <w:lvlJc w:val="left"/>
      <w:pPr>
        <w:ind w:left="1789" w:hanging="360"/>
      </w:pPr>
      <w:rPr>
        <w:rFonts w:cs="Times New Roman" w:hint="default"/>
      </w:rPr>
    </w:lvl>
    <w:lvl w:ilvl="2" w:tplc="0426001B" w:tentative="1">
      <w:start w:val="1"/>
      <w:numFmt w:val="lowerRoman"/>
      <w:lvlText w:val="%3."/>
      <w:lvlJc w:val="right"/>
      <w:pPr>
        <w:ind w:left="2509" w:hanging="180"/>
      </w:pPr>
      <w:rPr>
        <w:rFonts w:cs="Times New Roman"/>
      </w:rPr>
    </w:lvl>
    <w:lvl w:ilvl="3" w:tplc="0426000F" w:tentative="1">
      <w:start w:val="1"/>
      <w:numFmt w:val="decimal"/>
      <w:lvlText w:val="%4."/>
      <w:lvlJc w:val="left"/>
      <w:pPr>
        <w:ind w:left="3229" w:hanging="360"/>
      </w:pPr>
      <w:rPr>
        <w:rFonts w:cs="Times New Roman"/>
      </w:rPr>
    </w:lvl>
    <w:lvl w:ilvl="4" w:tplc="04260019" w:tentative="1">
      <w:start w:val="1"/>
      <w:numFmt w:val="lowerLetter"/>
      <w:lvlText w:val="%5."/>
      <w:lvlJc w:val="left"/>
      <w:pPr>
        <w:ind w:left="3949" w:hanging="360"/>
      </w:pPr>
      <w:rPr>
        <w:rFonts w:cs="Times New Roman"/>
      </w:rPr>
    </w:lvl>
    <w:lvl w:ilvl="5" w:tplc="0426001B" w:tentative="1">
      <w:start w:val="1"/>
      <w:numFmt w:val="lowerRoman"/>
      <w:lvlText w:val="%6."/>
      <w:lvlJc w:val="right"/>
      <w:pPr>
        <w:ind w:left="4669" w:hanging="180"/>
      </w:pPr>
      <w:rPr>
        <w:rFonts w:cs="Times New Roman"/>
      </w:rPr>
    </w:lvl>
    <w:lvl w:ilvl="6" w:tplc="0426000F" w:tentative="1">
      <w:start w:val="1"/>
      <w:numFmt w:val="decimal"/>
      <w:lvlText w:val="%7."/>
      <w:lvlJc w:val="left"/>
      <w:pPr>
        <w:ind w:left="5389" w:hanging="360"/>
      </w:pPr>
      <w:rPr>
        <w:rFonts w:cs="Times New Roman"/>
      </w:rPr>
    </w:lvl>
    <w:lvl w:ilvl="7" w:tplc="04260019" w:tentative="1">
      <w:start w:val="1"/>
      <w:numFmt w:val="lowerLetter"/>
      <w:lvlText w:val="%8."/>
      <w:lvlJc w:val="left"/>
      <w:pPr>
        <w:ind w:left="6109" w:hanging="360"/>
      </w:pPr>
      <w:rPr>
        <w:rFonts w:cs="Times New Roman"/>
      </w:rPr>
    </w:lvl>
    <w:lvl w:ilvl="8" w:tplc="0426001B" w:tentative="1">
      <w:start w:val="1"/>
      <w:numFmt w:val="lowerRoman"/>
      <w:lvlText w:val="%9."/>
      <w:lvlJc w:val="right"/>
      <w:pPr>
        <w:ind w:left="6829" w:hanging="180"/>
      </w:pPr>
      <w:rPr>
        <w:rFonts w:cs="Times New Roman"/>
      </w:rPr>
    </w:lvl>
  </w:abstractNum>
  <w:abstractNum w:abstractNumId="10">
    <w:nsid w:val="1DED472E"/>
    <w:multiLevelType w:val="multilevel"/>
    <w:tmpl w:val="F02AFCAE"/>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rPr>
    </w:lvl>
    <w:lvl w:ilvl="8">
      <w:numFmt w:val="bullet"/>
      <w:lvlText w:val=""/>
      <w:lvlJc w:val="left"/>
      <w:pPr>
        <w:ind w:left="7189" w:hanging="360"/>
      </w:pPr>
      <w:rPr>
        <w:rFonts w:ascii="Wingdings" w:hAnsi="Wingdings"/>
      </w:rPr>
    </w:lvl>
  </w:abstractNum>
  <w:abstractNum w:abstractNumId="11">
    <w:nsid w:val="251724C1"/>
    <w:multiLevelType w:val="hybridMultilevel"/>
    <w:tmpl w:val="89142CA4"/>
    <w:lvl w:ilvl="0" w:tplc="75A4B74E">
      <w:start w:val="59"/>
      <w:numFmt w:val="bullet"/>
      <w:lvlText w:val="-"/>
      <w:lvlJc w:val="left"/>
      <w:pPr>
        <w:ind w:left="770" w:hanging="360"/>
      </w:pPr>
      <w:rPr>
        <w:rFonts w:ascii="Times New Roman" w:eastAsia="Times New Roman" w:hAnsi="Times New Roman" w:hint="default"/>
      </w:rPr>
    </w:lvl>
    <w:lvl w:ilvl="1" w:tplc="04260003" w:tentative="1">
      <w:start w:val="1"/>
      <w:numFmt w:val="bullet"/>
      <w:lvlText w:val="o"/>
      <w:lvlJc w:val="left"/>
      <w:pPr>
        <w:ind w:left="1490" w:hanging="360"/>
      </w:pPr>
      <w:rPr>
        <w:rFonts w:ascii="Courier New" w:hAnsi="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12">
    <w:nsid w:val="285A3A2B"/>
    <w:multiLevelType w:val="hybridMultilevel"/>
    <w:tmpl w:val="829E477A"/>
    <w:lvl w:ilvl="0" w:tplc="75A4B74E">
      <w:start w:val="59"/>
      <w:numFmt w:val="bullet"/>
      <w:lvlText w:val="-"/>
      <w:lvlJc w:val="left"/>
      <w:pPr>
        <w:ind w:left="1429" w:hanging="360"/>
      </w:pPr>
      <w:rPr>
        <w:rFonts w:ascii="Times New Roman" w:eastAsia="Times New Roman" w:hAnsi="Times New Roman" w:hint="default"/>
      </w:rPr>
    </w:lvl>
    <w:lvl w:ilvl="1" w:tplc="04260003" w:tentative="1">
      <w:start w:val="1"/>
      <w:numFmt w:val="bullet"/>
      <w:lvlText w:val="o"/>
      <w:lvlJc w:val="left"/>
      <w:pPr>
        <w:ind w:left="2149" w:hanging="360"/>
      </w:pPr>
      <w:rPr>
        <w:rFonts w:ascii="Courier New" w:hAnsi="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3">
    <w:nsid w:val="2B063C9D"/>
    <w:multiLevelType w:val="hybridMultilevel"/>
    <w:tmpl w:val="85D83BF8"/>
    <w:lvl w:ilvl="0" w:tplc="FD9C08D2">
      <w:start w:val="1"/>
      <w:numFmt w:val="decimal"/>
      <w:lvlText w:val="%1)"/>
      <w:lvlJc w:val="left"/>
      <w:pPr>
        <w:ind w:left="1069" w:hanging="360"/>
      </w:pPr>
      <w:rPr>
        <w:rFonts w:cs="Times New Roman" w:hint="default"/>
        <w:i w:val="0"/>
      </w:rPr>
    </w:lvl>
    <w:lvl w:ilvl="1" w:tplc="04260019" w:tentative="1">
      <w:start w:val="1"/>
      <w:numFmt w:val="lowerLetter"/>
      <w:lvlText w:val="%2."/>
      <w:lvlJc w:val="left"/>
      <w:pPr>
        <w:ind w:left="1789" w:hanging="360"/>
      </w:pPr>
      <w:rPr>
        <w:rFonts w:cs="Times New Roman"/>
      </w:rPr>
    </w:lvl>
    <w:lvl w:ilvl="2" w:tplc="0426001B" w:tentative="1">
      <w:start w:val="1"/>
      <w:numFmt w:val="lowerRoman"/>
      <w:lvlText w:val="%3."/>
      <w:lvlJc w:val="right"/>
      <w:pPr>
        <w:ind w:left="2509" w:hanging="180"/>
      </w:pPr>
      <w:rPr>
        <w:rFonts w:cs="Times New Roman"/>
      </w:rPr>
    </w:lvl>
    <w:lvl w:ilvl="3" w:tplc="0426000F" w:tentative="1">
      <w:start w:val="1"/>
      <w:numFmt w:val="decimal"/>
      <w:lvlText w:val="%4."/>
      <w:lvlJc w:val="left"/>
      <w:pPr>
        <w:ind w:left="3229" w:hanging="360"/>
      </w:pPr>
      <w:rPr>
        <w:rFonts w:cs="Times New Roman"/>
      </w:rPr>
    </w:lvl>
    <w:lvl w:ilvl="4" w:tplc="04260019" w:tentative="1">
      <w:start w:val="1"/>
      <w:numFmt w:val="lowerLetter"/>
      <w:lvlText w:val="%5."/>
      <w:lvlJc w:val="left"/>
      <w:pPr>
        <w:ind w:left="3949" w:hanging="360"/>
      </w:pPr>
      <w:rPr>
        <w:rFonts w:cs="Times New Roman"/>
      </w:rPr>
    </w:lvl>
    <w:lvl w:ilvl="5" w:tplc="0426001B" w:tentative="1">
      <w:start w:val="1"/>
      <w:numFmt w:val="lowerRoman"/>
      <w:lvlText w:val="%6."/>
      <w:lvlJc w:val="right"/>
      <w:pPr>
        <w:ind w:left="4669" w:hanging="180"/>
      </w:pPr>
      <w:rPr>
        <w:rFonts w:cs="Times New Roman"/>
      </w:rPr>
    </w:lvl>
    <w:lvl w:ilvl="6" w:tplc="0426000F" w:tentative="1">
      <w:start w:val="1"/>
      <w:numFmt w:val="decimal"/>
      <w:lvlText w:val="%7."/>
      <w:lvlJc w:val="left"/>
      <w:pPr>
        <w:ind w:left="5389" w:hanging="360"/>
      </w:pPr>
      <w:rPr>
        <w:rFonts w:cs="Times New Roman"/>
      </w:rPr>
    </w:lvl>
    <w:lvl w:ilvl="7" w:tplc="04260019" w:tentative="1">
      <w:start w:val="1"/>
      <w:numFmt w:val="lowerLetter"/>
      <w:lvlText w:val="%8."/>
      <w:lvlJc w:val="left"/>
      <w:pPr>
        <w:ind w:left="6109" w:hanging="360"/>
      </w:pPr>
      <w:rPr>
        <w:rFonts w:cs="Times New Roman"/>
      </w:rPr>
    </w:lvl>
    <w:lvl w:ilvl="8" w:tplc="0426001B" w:tentative="1">
      <w:start w:val="1"/>
      <w:numFmt w:val="lowerRoman"/>
      <w:lvlText w:val="%9."/>
      <w:lvlJc w:val="right"/>
      <w:pPr>
        <w:ind w:left="6829" w:hanging="180"/>
      </w:pPr>
      <w:rPr>
        <w:rFonts w:cs="Times New Roman"/>
      </w:rPr>
    </w:lvl>
  </w:abstractNum>
  <w:abstractNum w:abstractNumId="14">
    <w:nsid w:val="2E983107"/>
    <w:multiLevelType w:val="multilevel"/>
    <w:tmpl w:val="06BCC7D4"/>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600" w:hanging="72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120" w:hanging="108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5">
    <w:nsid w:val="311B09F5"/>
    <w:multiLevelType w:val="hybridMultilevel"/>
    <w:tmpl w:val="39DC1DF0"/>
    <w:lvl w:ilvl="0" w:tplc="7EB2F2B2">
      <w:start w:val="1"/>
      <w:numFmt w:val="bullet"/>
      <w:lvlText w:val="-"/>
      <w:lvlJc w:val="left"/>
      <w:pPr>
        <w:ind w:left="2421" w:hanging="360"/>
      </w:pPr>
      <w:rPr>
        <w:rFonts w:ascii="Times New Roman" w:eastAsia="Times New Roman" w:hAnsi="Times New Roman" w:hint="default"/>
        <w:color w:val="auto"/>
      </w:rPr>
    </w:lvl>
    <w:lvl w:ilvl="1" w:tplc="04260003" w:tentative="1">
      <w:start w:val="1"/>
      <w:numFmt w:val="bullet"/>
      <w:lvlText w:val="o"/>
      <w:lvlJc w:val="left"/>
      <w:pPr>
        <w:ind w:left="3141" w:hanging="360"/>
      </w:pPr>
      <w:rPr>
        <w:rFonts w:ascii="Courier New" w:hAnsi="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16">
    <w:nsid w:val="329714B9"/>
    <w:multiLevelType w:val="hybridMultilevel"/>
    <w:tmpl w:val="FC40B3A4"/>
    <w:lvl w:ilvl="0" w:tplc="F24E2E28">
      <w:start w:val="1"/>
      <w:numFmt w:val="decimal"/>
      <w:lvlText w:val="%1)"/>
      <w:lvlJc w:val="left"/>
      <w:pPr>
        <w:ind w:left="1074" w:hanging="360"/>
      </w:pPr>
      <w:rPr>
        <w:rFonts w:cs="Times New Roman" w:hint="default"/>
        <w:color w:val="auto"/>
      </w:rPr>
    </w:lvl>
    <w:lvl w:ilvl="1" w:tplc="04260019">
      <w:start w:val="1"/>
      <w:numFmt w:val="lowerLetter"/>
      <w:lvlText w:val="%2."/>
      <w:lvlJc w:val="left"/>
      <w:pPr>
        <w:ind w:left="1794" w:hanging="360"/>
      </w:pPr>
      <w:rPr>
        <w:rFonts w:cs="Times New Roman"/>
      </w:rPr>
    </w:lvl>
    <w:lvl w:ilvl="2" w:tplc="0426001B" w:tentative="1">
      <w:start w:val="1"/>
      <w:numFmt w:val="lowerRoman"/>
      <w:lvlText w:val="%3."/>
      <w:lvlJc w:val="right"/>
      <w:pPr>
        <w:ind w:left="2514" w:hanging="180"/>
      </w:pPr>
      <w:rPr>
        <w:rFonts w:cs="Times New Roman"/>
      </w:rPr>
    </w:lvl>
    <w:lvl w:ilvl="3" w:tplc="0426000F" w:tentative="1">
      <w:start w:val="1"/>
      <w:numFmt w:val="decimal"/>
      <w:lvlText w:val="%4."/>
      <w:lvlJc w:val="left"/>
      <w:pPr>
        <w:ind w:left="3234" w:hanging="360"/>
      </w:pPr>
      <w:rPr>
        <w:rFonts w:cs="Times New Roman"/>
      </w:rPr>
    </w:lvl>
    <w:lvl w:ilvl="4" w:tplc="04260019" w:tentative="1">
      <w:start w:val="1"/>
      <w:numFmt w:val="lowerLetter"/>
      <w:lvlText w:val="%5."/>
      <w:lvlJc w:val="left"/>
      <w:pPr>
        <w:ind w:left="3954" w:hanging="360"/>
      </w:pPr>
      <w:rPr>
        <w:rFonts w:cs="Times New Roman"/>
      </w:rPr>
    </w:lvl>
    <w:lvl w:ilvl="5" w:tplc="0426001B" w:tentative="1">
      <w:start w:val="1"/>
      <w:numFmt w:val="lowerRoman"/>
      <w:lvlText w:val="%6."/>
      <w:lvlJc w:val="right"/>
      <w:pPr>
        <w:ind w:left="4674" w:hanging="180"/>
      </w:pPr>
      <w:rPr>
        <w:rFonts w:cs="Times New Roman"/>
      </w:rPr>
    </w:lvl>
    <w:lvl w:ilvl="6" w:tplc="0426000F" w:tentative="1">
      <w:start w:val="1"/>
      <w:numFmt w:val="decimal"/>
      <w:lvlText w:val="%7."/>
      <w:lvlJc w:val="left"/>
      <w:pPr>
        <w:ind w:left="5394" w:hanging="360"/>
      </w:pPr>
      <w:rPr>
        <w:rFonts w:cs="Times New Roman"/>
      </w:rPr>
    </w:lvl>
    <w:lvl w:ilvl="7" w:tplc="04260019" w:tentative="1">
      <w:start w:val="1"/>
      <w:numFmt w:val="lowerLetter"/>
      <w:lvlText w:val="%8."/>
      <w:lvlJc w:val="left"/>
      <w:pPr>
        <w:ind w:left="6114" w:hanging="360"/>
      </w:pPr>
      <w:rPr>
        <w:rFonts w:cs="Times New Roman"/>
      </w:rPr>
    </w:lvl>
    <w:lvl w:ilvl="8" w:tplc="0426001B" w:tentative="1">
      <w:start w:val="1"/>
      <w:numFmt w:val="lowerRoman"/>
      <w:lvlText w:val="%9."/>
      <w:lvlJc w:val="right"/>
      <w:pPr>
        <w:ind w:left="6834" w:hanging="180"/>
      </w:pPr>
      <w:rPr>
        <w:rFonts w:cs="Times New Roman"/>
      </w:rPr>
    </w:lvl>
  </w:abstractNum>
  <w:abstractNum w:abstractNumId="17">
    <w:nsid w:val="34847116"/>
    <w:multiLevelType w:val="hybridMultilevel"/>
    <w:tmpl w:val="C0F86E36"/>
    <w:lvl w:ilvl="0" w:tplc="8A9E32C2">
      <w:start w:val="1"/>
      <w:numFmt w:val="decimal"/>
      <w:lvlText w:val="%1)"/>
      <w:lvlJc w:val="left"/>
      <w:pPr>
        <w:ind w:left="1069" w:hanging="360"/>
      </w:pPr>
      <w:rPr>
        <w:rFonts w:cs="Times New Roman" w:hint="default"/>
      </w:rPr>
    </w:lvl>
    <w:lvl w:ilvl="1" w:tplc="04260019" w:tentative="1">
      <w:start w:val="1"/>
      <w:numFmt w:val="lowerLetter"/>
      <w:lvlText w:val="%2."/>
      <w:lvlJc w:val="left"/>
      <w:pPr>
        <w:ind w:left="1789" w:hanging="360"/>
      </w:pPr>
      <w:rPr>
        <w:rFonts w:cs="Times New Roman"/>
      </w:rPr>
    </w:lvl>
    <w:lvl w:ilvl="2" w:tplc="0426001B" w:tentative="1">
      <w:start w:val="1"/>
      <w:numFmt w:val="lowerRoman"/>
      <w:lvlText w:val="%3."/>
      <w:lvlJc w:val="right"/>
      <w:pPr>
        <w:ind w:left="2509" w:hanging="180"/>
      </w:pPr>
      <w:rPr>
        <w:rFonts w:cs="Times New Roman"/>
      </w:rPr>
    </w:lvl>
    <w:lvl w:ilvl="3" w:tplc="0426000F" w:tentative="1">
      <w:start w:val="1"/>
      <w:numFmt w:val="decimal"/>
      <w:lvlText w:val="%4."/>
      <w:lvlJc w:val="left"/>
      <w:pPr>
        <w:ind w:left="3229" w:hanging="360"/>
      </w:pPr>
      <w:rPr>
        <w:rFonts w:cs="Times New Roman"/>
      </w:rPr>
    </w:lvl>
    <w:lvl w:ilvl="4" w:tplc="04260019" w:tentative="1">
      <w:start w:val="1"/>
      <w:numFmt w:val="lowerLetter"/>
      <w:lvlText w:val="%5."/>
      <w:lvlJc w:val="left"/>
      <w:pPr>
        <w:ind w:left="3949" w:hanging="360"/>
      </w:pPr>
      <w:rPr>
        <w:rFonts w:cs="Times New Roman"/>
      </w:rPr>
    </w:lvl>
    <w:lvl w:ilvl="5" w:tplc="0426001B" w:tentative="1">
      <w:start w:val="1"/>
      <w:numFmt w:val="lowerRoman"/>
      <w:lvlText w:val="%6."/>
      <w:lvlJc w:val="right"/>
      <w:pPr>
        <w:ind w:left="4669" w:hanging="180"/>
      </w:pPr>
      <w:rPr>
        <w:rFonts w:cs="Times New Roman"/>
      </w:rPr>
    </w:lvl>
    <w:lvl w:ilvl="6" w:tplc="0426000F" w:tentative="1">
      <w:start w:val="1"/>
      <w:numFmt w:val="decimal"/>
      <w:lvlText w:val="%7."/>
      <w:lvlJc w:val="left"/>
      <w:pPr>
        <w:ind w:left="5389" w:hanging="360"/>
      </w:pPr>
      <w:rPr>
        <w:rFonts w:cs="Times New Roman"/>
      </w:rPr>
    </w:lvl>
    <w:lvl w:ilvl="7" w:tplc="04260019" w:tentative="1">
      <w:start w:val="1"/>
      <w:numFmt w:val="lowerLetter"/>
      <w:lvlText w:val="%8."/>
      <w:lvlJc w:val="left"/>
      <w:pPr>
        <w:ind w:left="6109" w:hanging="360"/>
      </w:pPr>
      <w:rPr>
        <w:rFonts w:cs="Times New Roman"/>
      </w:rPr>
    </w:lvl>
    <w:lvl w:ilvl="8" w:tplc="0426001B" w:tentative="1">
      <w:start w:val="1"/>
      <w:numFmt w:val="lowerRoman"/>
      <w:lvlText w:val="%9."/>
      <w:lvlJc w:val="right"/>
      <w:pPr>
        <w:ind w:left="6829" w:hanging="180"/>
      </w:pPr>
      <w:rPr>
        <w:rFonts w:cs="Times New Roman"/>
      </w:rPr>
    </w:lvl>
  </w:abstractNum>
  <w:abstractNum w:abstractNumId="18">
    <w:nsid w:val="37C836F6"/>
    <w:multiLevelType w:val="hybridMultilevel"/>
    <w:tmpl w:val="86641766"/>
    <w:lvl w:ilvl="0" w:tplc="04260011">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nsid w:val="396766AE"/>
    <w:multiLevelType w:val="hybridMultilevel"/>
    <w:tmpl w:val="AA2868AA"/>
    <w:lvl w:ilvl="0" w:tplc="B8869830">
      <w:start w:val="1"/>
      <w:numFmt w:val="bullet"/>
      <w:lvlText w:val=""/>
      <w:lvlJc w:val="left"/>
      <w:pPr>
        <w:ind w:left="1429" w:hanging="360"/>
      </w:pPr>
      <w:rPr>
        <w:rFonts w:ascii="Symbol" w:hAnsi="Symbol" w:hint="default"/>
        <w:color w:val="auto"/>
      </w:rPr>
    </w:lvl>
    <w:lvl w:ilvl="1" w:tplc="04260003" w:tentative="1">
      <w:start w:val="1"/>
      <w:numFmt w:val="bullet"/>
      <w:lvlText w:val="o"/>
      <w:lvlJc w:val="left"/>
      <w:pPr>
        <w:ind w:left="2149" w:hanging="360"/>
      </w:pPr>
      <w:rPr>
        <w:rFonts w:ascii="Courier New" w:hAnsi="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0">
    <w:nsid w:val="3B586625"/>
    <w:multiLevelType w:val="multilevel"/>
    <w:tmpl w:val="E9E6E216"/>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Zero"/>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nsid w:val="3D7E4A23"/>
    <w:multiLevelType w:val="hybridMultilevel"/>
    <w:tmpl w:val="3F3E9CA8"/>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75A4B74E">
      <w:start w:val="59"/>
      <w:numFmt w:val="bullet"/>
      <w:lvlText w:val="-"/>
      <w:lvlJc w:val="left"/>
      <w:pPr>
        <w:ind w:left="2880" w:hanging="360"/>
      </w:pPr>
      <w:rPr>
        <w:rFonts w:ascii="Times New Roman" w:eastAsia="Times New Roman" w:hAnsi="Times New Roman"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3E3B268C"/>
    <w:multiLevelType w:val="hybridMultilevel"/>
    <w:tmpl w:val="F386E83C"/>
    <w:lvl w:ilvl="0" w:tplc="F23CA3FA">
      <w:start w:val="1"/>
      <w:numFmt w:val="decimal"/>
      <w:lvlText w:val="%1)"/>
      <w:lvlJc w:val="left"/>
      <w:pPr>
        <w:ind w:left="1069" w:hanging="360"/>
      </w:pPr>
      <w:rPr>
        <w:rFonts w:cs="Times New Roman" w:hint="default"/>
      </w:rPr>
    </w:lvl>
    <w:lvl w:ilvl="1" w:tplc="04260019" w:tentative="1">
      <w:start w:val="1"/>
      <w:numFmt w:val="lowerLetter"/>
      <w:lvlText w:val="%2."/>
      <w:lvlJc w:val="left"/>
      <w:pPr>
        <w:ind w:left="1789" w:hanging="360"/>
      </w:pPr>
      <w:rPr>
        <w:rFonts w:cs="Times New Roman"/>
      </w:rPr>
    </w:lvl>
    <w:lvl w:ilvl="2" w:tplc="0426001B" w:tentative="1">
      <w:start w:val="1"/>
      <w:numFmt w:val="lowerRoman"/>
      <w:lvlText w:val="%3."/>
      <w:lvlJc w:val="right"/>
      <w:pPr>
        <w:ind w:left="2509" w:hanging="180"/>
      </w:pPr>
      <w:rPr>
        <w:rFonts w:cs="Times New Roman"/>
      </w:rPr>
    </w:lvl>
    <w:lvl w:ilvl="3" w:tplc="0426000F" w:tentative="1">
      <w:start w:val="1"/>
      <w:numFmt w:val="decimal"/>
      <w:lvlText w:val="%4."/>
      <w:lvlJc w:val="left"/>
      <w:pPr>
        <w:ind w:left="3229" w:hanging="360"/>
      </w:pPr>
      <w:rPr>
        <w:rFonts w:cs="Times New Roman"/>
      </w:rPr>
    </w:lvl>
    <w:lvl w:ilvl="4" w:tplc="04260019" w:tentative="1">
      <w:start w:val="1"/>
      <w:numFmt w:val="lowerLetter"/>
      <w:lvlText w:val="%5."/>
      <w:lvlJc w:val="left"/>
      <w:pPr>
        <w:ind w:left="3949" w:hanging="360"/>
      </w:pPr>
      <w:rPr>
        <w:rFonts w:cs="Times New Roman"/>
      </w:rPr>
    </w:lvl>
    <w:lvl w:ilvl="5" w:tplc="0426001B" w:tentative="1">
      <w:start w:val="1"/>
      <w:numFmt w:val="lowerRoman"/>
      <w:lvlText w:val="%6."/>
      <w:lvlJc w:val="right"/>
      <w:pPr>
        <w:ind w:left="4669" w:hanging="180"/>
      </w:pPr>
      <w:rPr>
        <w:rFonts w:cs="Times New Roman"/>
      </w:rPr>
    </w:lvl>
    <w:lvl w:ilvl="6" w:tplc="0426000F" w:tentative="1">
      <w:start w:val="1"/>
      <w:numFmt w:val="decimal"/>
      <w:lvlText w:val="%7."/>
      <w:lvlJc w:val="left"/>
      <w:pPr>
        <w:ind w:left="5389" w:hanging="360"/>
      </w:pPr>
      <w:rPr>
        <w:rFonts w:cs="Times New Roman"/>
      </w:rPr>
    </w:lvl>
    <w:lvl w:ilvl="7" w:tplc="04260019" w:tentative="1">
      <w:start w:val="1"/>
      <w:numFmt w:val="lowerLetter"/>
      <w:lvlText w:val="%8."/>
      <w:lvlJc w:val="left"/>
      <w:pPr>
        <w:ind w:left="6109" w:hanging="360"/>
      </w:pPr>
      <w:rPr>
        <w:rFonts w:cs="Times New Roman"/>
      </w:rPr>
    </w:lvl>
    <w:lvl w:ilvl="8" w:tplc="0426001B" w:tentative="1">
      <w:start w:val="1"/>
      <w:numFmt w:val="lowerRoman"/>
      <w:lvlText w:val="%9."/>
      <w:lvlJc w:val="right"/>
      <w:pPr>
        <w:ind w:left="6829" w:hanging="180"/>
      </w:pPr>
      <w:rPr>
        <w:rFonts w:cs="Times New Roman"/>
      </w:rPr>
    </w:lvl>
  </w:abstractNum>
  <w:abstractNum w:abstractNumId="23">
    <w:nsid w:val="416D30A3"/>
    <w:multiLevelType w:val="hybridMultilevel"/>
    <w:tmpl w:val="40D23B64"/>
    <w:lvl w:ilvl="0" w:tplc="8E6C32CC">
      <w:start w:val="1"/>
      <w:numFmt w:val="decimal"/>
      <w:lvlText w:val="%1)"/>
      <w:lvlJc w:val="left"/>
      <w:pPr>
        <w:ind w:left="717" w:hanging="360"/>
      </w:pPr>
      <w:rPr>
        <w:rFonts w:cs="Times New Roman" w:hint="default"/>
      </w:rPr>
    </w:lvl>
    <w:lvl w:ilvl="1" w:tplc="04260019" w:tentative="1">
      <w:start w:val="1"/>
      <w:numFmt w:val="lowerLetter"/>
      <w:lvlText w:val="%2."/>
      <w:lvlJc w:val="left"/>
      <w:pPr>
        <w:ind w:left="1437" w:hanging="360"/>
      </w:pPr>
      <w:rPr>
        <w:rFonts w:cs="Times New Roman"/>
      </w:rPr>
    </w:lvl>
    <w:lvl w:ilvl="2" w:tplc="0426001B" w:tentative="1">
      <w:start w:val="1"/>
      <w:numFmt w:val="lowerRoman"/>
      <w:lvlText w:val="%3."/>
      <w:lvlJc w:val="right"/>
      <w:pPr>
        <w:ind w:left="2157" w:hanging="180"/>
      </w:pPr>
      <w:rPr>
        <w:rFonts w:cs="Times New Roman"/>
      </w:rPr>
    </w:lvl>
    <w:lvl w:ilvl="3" w:tplc="0426000F" w:tentative="1">
      <w:start w:val="1"/>
      <w:numFmt w:val="decimal"/>
      <w:lvlText w:val="%4."/>
      <w:lvlJc w:val="left"/>
      <w:pPr>
        <w:ind w:left="2877" w:hanging="360"/>
      </w:pPr>
      <w:rPr>
        <w:rFonts w:cs="Times New Roman"/>
      </w:rPr>
    </w:lvl>
    <w:lvl w:ilvl="4" w:tplc="04260019" w:tentative="1">
      <w:start w:val="1"/>
      <w:numFmt w:val="lowerLetter"/>
      <w:lvlText w:val="%5."/>
      <w:lvlJc w:val="left"/>
      <w:pPr>
        <w:ind w:left="3597" w:hanging="360"/>
      </w:pPr>
      <w:rPr>
        <w:rFonts w:cs="Times New Roman"/>
      </w:rPr>
    </w:lvl>
    <w:lvl w:ilvl="5" w:tplc="0426001B" w:tentative="1">
      <w:start w:val="1"/>
      <w:numFmt w:val="lowerRoman"/>
      <w:lvlText w:val="%6."/>
      <w:lvlJc w:val="right"/>
      <w:pPr>
        <w:ind w:left="4317" w:hanging="180"/>
      </w:pPr>
      <w:rPr>
        <w:rFonts w:cs="Times New Roman"/>
      </w:rPr>
    </w:lvl>
    <w:lvl w:ilvl="6" w:tplc="0426000F" w:tentative="1">
      <w:start w:val="1"/>
      <w:numFmt w:val="decimal"/>
      <w:lvlText w:val="%7."/>
      <w:lvlJc w:val="left"/>
      <w:pPr>
        <w:ind w:left="5037" w:hanging="360"/>
      </w:pPr>
      <w:rPr>
        <w:rFonts w:cs="Times New Roman"/>
      </w:rPr>
    </w:lvl>
    <w:lvl w:ilvl="7" w:tplc="04260019" w:tentative="1">
      <w:start w:val="1"/>
      <w:numFmt w:val="lowerLetter"/>
      <w:lvlText w:val="%8."/>
      <w:lvlJc w:val="left"/>
      <w:pPr>
        <w:ind w:left="5757" w:hanging="360"/>
      </w:pPr>
      <w:rPr>
        <w:rFonts w:cs="Times New Roman"/>
      </w:rPr>
    </w:lvl>
    <w:lvl w:ilvl="8" w:tplc="0426001B" w:tentative="1">
      <w:start w:val="1"/>
      <w:numFmt w:val="lowerRoman"/>
      <w:lvlText w:val="%9."/>
      <w:lvlJc w:val="right"/>
      <w:pPr>
        <w:ind w:left="6477" w:hanging="180"/>
      </w:pPr>
      <w:rPr>
        <w:rFonts w:cs="Times New Roman"/>
      </w:rPr>
    </w:lvl>
  </w:abstractNum>
  <w:abstractNum w:abstractNumId="24">
    <w:nsid w:val="45202032"/>
    <w:multiLevelType w:val="hybridMultilevel"/>
    <w:tmpl w:val="2FDA1BCA"/>
    <w:lvl w:ilvl="0" w:tplc="04260011">
      <w:start w:val="1"/>
      <w:numFmt w:val="decimal"/>
      <w:lvlText w:val="%1)"/>
      <w:lvlJc w:val="left"/>
      <w:pPr>
        <w:ind w:left="1070" w:hanging="360"/>
      </w:pPr>
      <w:rPr>
        <w:rFonts w:cs="Times New Roman" w:hint="default"/>
      </w:rPr>
    </w:lvl>
    <w:lvl w:ilvl="1" w:tplc="04260019" w:tentative="1">
      <w:start w:val="1"/>
      <w:numFmt w:val="lowerLetter"/>
      <w:lvlText w:val="%2."/>
      <w:lvlJc w:val="left"/>
      <w:pPr>
        <w:ind w:left="1790" w:hanging="360"/>
      </w:pPr>
      <w:rPr>
        <w:rFonts w:cs="Times New Roman"/>
      </w:rPr>
    </w:lvl>
    <w:lvl w:ilvl="2" w:tplc="0426001B" w:tentative="1">
      <w:start w:val="1"/>
      <w:numFmt w:val="lowerRoman"/>
      <w:lvlText w:val="%3."/>
      <w:lvlJc w:val="right"/>
      <w:pPr>
        <w:ind w:left="2510" w:hanging="180"/>
      </w:pPr>
      <w:rPr>
        <w:rFonts w:cs="Times New Roman"/>
      </w:rPr>
    </w:lvl>
    <w:lvl w:ilvl="3" w:tplc="0426000F" w:tentative="1">
      <w:start w:val="1"/>
      <w:numFmt w:val="decimal"/>
      <w:lvlText w:val="%4."/>
      <w:lvlJc w:val="left"/>
      <w:pPr>
        <w:ind w:left="3230" w:hanging="360"/>
      </w:pPr>
      <w:rPr>
        <w:rFonts w:cs="Times New Roman"/>
      </w:rPr>
    </w:lvl>
    <w:lvl w:ilvl="4" w:tplc="04260019" w:tentative="1">
      <w:start w:val="1"/>
      <w:numFmt w:val="lowerLetter"/>
      <w:lvlText w:val="%5."/>
      <w:lvlJc w:val="left"/>
      <w:pPr>
        <w:ind w:left="3950" w:hanging="360"/>
      </w:pPr>
      <w:rPr>
        <w:rFonts w:cs="Times New Roman"/>
      </w:rPr>
    </w:lvl>
    <w:lvl w:ilvl="5" w:tplc="0426001B" w:tentative="1">
      <w:start w:val="1"/>
      <w:numFmt w:val="lowerRoman"/>
      <w:lvlText w:val="%6."/>
      <w:lvlJc w:val="right"/>
      <w:pPr>
        <w:ind w:left="4670" w:hanging="180"/>
      </w:pPr>
      <w:rPr>
        <w:rFonts w:cs="Times New Roman"/>
      </w:rPr>
    </w:lvl>
    <w:lvl w:ilvl="6" w:tplc="0426000F" w:tentative="1">
      <w:start w:val="1"/>
      <w:numFmt w:val="decimal"/>
      <w:lvlText w:val="%7."/>
      <w:lvlJc w:val="left"/>
      <w:pPr>
        <w:ind w:left="5390" w:hanging="360"/>
      </w:pPr>
      <w:rPr>
        <w:rFonts w:cs="Times New Roman"/>
      </w:rPr>
    </w:lvl>
    <w:lvl w:ilvl="7" w:tplc="04260019" w:tentative="1">
      <w:start w:val="1"/>
      <w:numFmt w:val="lowerLetter"/>
      <w:lvlText w:val="%8."/>
      <w:lvlJc w:val="left"/>
      <w:pPr>
        <w:ind w:left="6110" w:hanging="360"/>
      </w:pPr>
      <w:rPr>
        <w:rFonts w:cs="Times New Roman"/>
      </w:rPr>
    </w:lvl>
    <w:lvl w:ilvl="8" w:tplc="0426001B" w:tentative="1">
      <w:start w:val="1"/>
      <w:numFmt w:val="lowerRoman"/>
      <w:lvlText w:val="%9."/>
      <w:lvlJc w:val="right"/>
      <w:pPr>
        <w:ind w:left="6830" w:hanging="180"/>
      </w:pPr>
      <w:rPr>
        <w:rFonts w:cs="Times New Roman"/>
      </w:rPr>
    </w:lvl>
  </w:abstractNum>
  <w:abstractNum w:abstractNumId="25">
    <w:nsid w:val="47781948"/>
    <w:multiLevelType w:val="hybridMultilevel"/>
    <w:tmpl w:val="E8580E88"/>
    <w:lvl w:ilvl="0" w:tplc="04260011">
      <w:start w:val="1"/>
      <w:numFmt w:val="decimal"/>
      <w:lvlText w:val="%1)"/>
      <w:lvlJc w:val="left"/>
      <w:pPr>
        <w:ind w:left="720" w:hanging="360"/>
      </w:pPr>
      <w:rPr>
        <w:rFonts w:cs="Times New Roman" w:hint="default"/>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6">
    <w:nsid w:val="481E5C83"/>
    <w:multiLevelType w:val="hybridMultilevel"/>
    <w:tmpl w:val="FFF89AC8"/>
    <w:lvl w:ilvl="0" w:tplc="86AABC30">
      <w:start w:val="1"/>
      <w:numFmt w:val="decimal"/>
      <w:lvlText w:val="%1."/>
      <w:lvlJc w:val="left"/>
      <w:pPr>
        <w:ind w:left="720" w:hanging="360"/>
      </w:pPr>
      <w:rPr>
        <w:rFonts w:eastAsia="Times New Roman"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7">
    <w:nsid w:val="487C7992"/>
    <w:multiLevelType w:val="hybridMultilevel"/>
    <w:tmpl w:val="B7BE7CF0"/>
    <w:lvl w:ilvl="0" w:tplc="5F9E9200">
      <w:start w:val="1"/>
      <w:numFmt w:val="decimal"/>
      <w:lvlText w:val="%1)"/>
      <w:lvlJc w:val="left"/>
      <w:pPr>
        <w:ind w:left="1069" w:hanging="360"/>
      </w:pPr>
      <w:rPr>
        <w:rFonts w:cs="Times New Roman" w:hint="default"/>
      </w:rPr>
    </w:lvl>
    <w:lvl w:ilvl="1" w:tplc="04260019" w:tentative="1">
      <w:start w:val="1"/>
      <w:numFmt w:val="lowerLetter"/>
      <w:lvlText w:val="%2."/>
      <w:lvlJc w:val="left"/>
      <w:pPr>
        <w:ind w:left="1789" w:hanging="360"/>
      </w:pPr>
      <w:rPr>
        <w:rFonts w:cs="Times New Roman"/>
      </w:rPr>
    </w:lvl>
    <w:lvl w:ilvl="2" w:tplc="0426001B" w:tentative="1">
      <w:start w:val="1"/>
      <w:numFmt w:val="lowerRoman"/>
      <w:lvlText w:val="%3."/>
      <w:lvlJc w:val="right"/>
      <w:pPr>
        <w:ind w:left="2509" w:hanging="180"/>
      </w:pPr>
      <w:rPr>
        <w:rFonts w:cs="Times New Roman"/>
      </w:rPr>
    </w:lvl>
    <w:lvl w:ilvl="3" w:tplc="0426000F" w:tentative="1">
      <w:start w:val="1"/>
      <w:numFmt w:val="decimal"/>
      <w:lvlText w:val="%4."/>
      <w:lvlJc w:val="left"/>
      <w:pPr>
        <w:ind w:left="3229" w:hanging="360"/>
      </w:pPr>
      <w:rPr>
        <w:rFonts w:cs="Times New Roman"/>
      </w:rPr>
    </w:lvl>
    <w:lvl w:ilvl="4" w:tplc="04260019" w:tentative="1">
      <w:start w:val="1"/>
      <w:numFmt w:val="lowerLetter"/>
      <w:lvlText w:val="%5."/>
      <w:lvlJc w:val="left"/>
      <w:pPr>
        <w:ind w:left="3949" w:hanging="360"/>
      </w:pPr>
      <w:rPr>
        <w:rFonts w:cs="Times New Roman"/>
      </w:rPr>
    </w:lvl>
    <w:lvl w:ilvl="5" w:tplc="0426001B" w:tentative="1">
      <w:start w:val="1"/>
      <w:numFmt w:val="lowerRoman"/>
      <w:lvlText w:val="%6."/>
      <w:lvlJc w:val="right"/>
      <w:pPr>
        <w:ind w:left="4669" w:hanging="180"/>
      </w:pPr>
      <w:rPr>
        <w:rFonts w:cs="Times New Roman"/>
      </w:rPr>
    </w:lvl>
    <w:lvl w:ilvl="6" w:tplc="0426000F" w:tentative="1">
      <w:start w:val="1"/>
      <w:numFmt w:val="decimal"/>
      <w:lvlText w:val="%7."/>
      <w:lvlJc w:val="left"/>
      <w:pPr>
        <w:ind w:left="5389" w:hanging="360"/>
      </w:pPr>
      <w:rPr>
        <w:rFonts w:cs="Times New Roman"/>
      </w:rPr>
    </w:lvl>
    <w:lvl w:ilvl="7" w:tplc="04260019" w:tentative="1">
      <w:start w:val="1"/>
      <w:numFmt w:val="lowerLetter"/>
      <w:lvlText w:val="%8."/>
      <w:lvlJc w:val="left"/>
      <w:pPr>
        <w:ind w:left="6109" w:hanging="360"/>
      </w:pPr>
      <w:rPr>
        <w:rFonts w:cs="Times New Roman"/>
      </w:rPr>
    </w:lvl>
    <w:lvl w:ilvl="8" w:tplc="0426001B" w:tentative="1">
      <w:start w:val="1"/>
      <w:numFmt w:val="lowerRoman"/>
      <w:lvlText w:val="%9."/>
      <w:lvlJc w:val="right"/>
      <w:pPr>
        <w:ind w:left="6829" w:hanging="180"/>
      </w:pPr>
      <w:rPr>
        <w:rFonts w:cs="Times New Roman"/>
      </w:rPr>
    </w:lvl>
  </w:abstractNum>
  <w:abstractNum w:abstractNumId="28">
    <w:nsid w:val="49CE1DF5"/>
    <w:multiLevelType w:val="hybridMultilevel"/>
    <w:tmpl w:val="CFF0BE64"/>
    <w:lvl w:ilvl="0" w:tplc="73D631F4">
      <w:start w:val="1"/>
      <w:numFmt w:val="decimal"/>
      <w:lvlText w:val="%1)"/>
      <w:lvlJc w:val="left"/>
      <w:pPr>
        <w:ind w:left="1440" w:hanging="360"/>
      </w:pPr>
      <w:rPr>
        <w:rFonts w:ascii="Times New Roman" w:eastAsia="Times New Roman" w:hAnsi="Times New Roman" w:cs="Times New Roman"/>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nsid w:val="4BA82110"/>
    <w:multiLevelType w:val="multilevel"/>
    <w:tmpl w:val="7B32D126"/>
    <w:lvl w:ilvl="0">
      <w:start w:val="1"/>
      <w:numFmt w:val="decimal"/>
      <w:lvlText w:val="%1."/>
      <w:lvlJc w:val="left"/>
      <w:pPr>
        <w:ind w:left="720" w:hanging="360"/>
      </w:pPr>
      <w:rPr>
        <w:rFonts w:cs="Times New Roman" w:hint="default"/>
      </w:rPr>
    </w:lvl>
    <w:lvl w:ilvl="1">
      <w:start w:val="8"/>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0">
    <w:nsid w:val="5EB21AF3"/>
    <w:multiLevelType w:val="hybridMultilevel"/>
    <w:tmpl w:val="3FEA47C8"/>
    <w:lvl w:ilvl="0" w:tplc="F23CA3FA">
      <w:start w:val="1"/>
      <w:numFmt w:val="decimal"/>
      <w:lvlText w:val="%1)"/>
      <w:lvlJc w:val="left"/>
      <w:pPr>
        <w:ind w:left="1069" w:hanging="360"/>
      </w:pPr>
      <w:rPr>
        <w:rFonts w:cs="Times New Roman" w:hint="default"/>
      </w:rPr>
    </w:lvl>
    <w:lvl w:ilvl="1" w:tplc="04260019" w:tentative="1">
      <w:start w:val="1"/>
      <w:numFmt w:val="lowerLetter"/>
      <w:lvlText w:val="%2."/>
      <w:lvlJc w:val="left"/>
      <w:pPr>
        <w:ind w:left="1789" w:hanging="360"/>
      </w:pPr>
      <w:rPr>
        <w:rFonts w:cs="Times New Roman"/>
      </w:rPr>
    </w:lvl>
    <w:lvl w:ilvl="2" w:tplc="0426001B" w:tentative="1">
      <w:start w:val="1"/>
      <w:numFmt w:val="lowerRoman"/>
      <w:lvlText w:val="%3."/>
      <w:lvlJc w:val="right"/>
      <w:pPr>
        <w:ind w:left="2509" w:hanging="180"/>
      </w:pPr>
      <w:rPr>
        <w:rFonts w:cs="Times New Roman"/>
      </w:rPr>
    </w:lvl>
    <w:lvl w:ilvl="3" w:tplc="0426000F" w:tentative="1">
      <w:start w:val="1"/>
      <w:numFmt w:val="decimal"/>
      <w:lvlText w:val="%4."/>
      <w:lvlJc w:val="left"/>
      <w:pPr>
        <w:ind w:left="3229" w:hanging="360"/>
      </w:pPr>
      <w:rPr>
        <w:rFonts w:cs="Times New Roman"/>
      </w:rPr>
    </w:lvl>
    <w:lvl w:ilvl="4" w:tplc="04260019" w:tentative="1">
      <w:start w:val="1"/>
      <w:numFmt w:val="lowerLetter"/>
      <w:lvlText w:val="%5."/>
      <w:lvlJc w:val="left"/>
      <w:pPr>
        <w:ind w:left="3949" w:hanging="360"/>
      </w:pPr>
      <w:rPr>
        <w:rFonts w:cs="Times New Roman"/>
      </w:rPr>
    </w:lvl>
    <w:lvl w:ilvl="5" w:tplc="0426001B" w:tentative="1">
      <w:start w:val="1"/>
      <w:numFmt w:val="lowerRoman"/>
      <w:lvlText w:val="%6."/>
      <w:lvlJc w:val="right"/>
      <w:pPr>
        <w:ind w:left="4669" w:hanging="180"/>
      </w:pPr>
      <w:rPr>
        <w:rFonts w:cs="Times New Roman"/>
      </w:rPr>
    </w:lvl>
    <w:lvl w:ilvl="6" w:tplc="0426000F" w:tentative="1">
      <w:start w:val="1"/>
      <w:numFmt w:val="decimal"/>
      <w:lvlText w:val="%7."/>
      <w:lvlJc w:val="left"/>
      <w:pPr>
        <w:ind w:left="5389" w:hanging="360"/>
      </w:pPr>
      <w:rPr>
        <w:rFonts w:cs="Times New Roman"/>
      </w:rPr>
    </w:lvl>
    <w:lvl w:ilvl="7" w:tplc="04260019" w:tentative="1">
      <w:start w:val="1"/>
      <w:numFmt w:val="lowerLetter"/>
      <w:lvlText w:val="%8."/>
      <w:lvlJc w:val="left"/>
      <w:pPr>
        <w:ind w:left="6109" w:hanging="360"/>
      </w:pPr>
      <w:rPr>
        <w:rFonts w:cs="Times New Roman"/>
      </w:rPr>
    </w:lvl>
    <w:lvl w:ilvl="8" w:tplc="0426001B" w:tentative="1">
      <w:start w:val="1"/>
      <w:numFmt w:val="lowerRoman"/>
      <w:lvlText w:val="%9."/>
      <w:lvlJc w:val="right"/>
      <w:pPr>
        <w:ind w:left="6829" w:hanging="180"/>
      </w:pPr>
      <w:rPr>
        <w:rFonts w:cs="Times New Roman"/>
      </w:rPr>
    </w:lvl>
  </w:abstractNum>
  <w:abstractNum w:abstractNumId="31">
    <w:nsid w:val="61CF1FE1"/>
    <w:multiLevelType w:val="hybridMultilevel"/>
    <w:tmpl w:val="02F6D134"/>
    <w:lvl w:ilvl="0" w:tplc="0E122F4C">
      <w:start w:val="1"/>
      <w:numFmt w:val="decimal"/>
      <w:lvlText w:val="%1)"/>
      <w:lvlJc w:val="left"/>
      <w:pPr>
        <w:ind w:left="717" w:hanging="360"/>
      </w:pPr>
      <w:rPr>
        <w:rFonts w:cs="Times New Roman" w:hint="default"/>
      </w:rPr>
    </w:lvl>
    <w:lvl w:ilvl="1" w:tplc="04260019" w:tentative="1">
      <w:start w:val="1"/>
      <w:numFmt w:val="lowerLetter"/>
      <w:lvlText w:val="%2."/>
      <w:lvlJc w:val="left"/>
      <w:pPr>
        <w:ind w:left="1437" w:hanging="360"/>
      </w:pPr>
      <w:rPr>
        <w:rFonts w:cs="Times New Roman"/>
      </w:rPr>
    </w:lvl>
    <w:lvl w:ilvl="2" w:tplc="0426001B" w:tentative="1">
      <w:start w:val="1"/>
      <w:numFmt w:val="lowerRoman"/>
      <w:lvlText w:val="%3."/>
      <w:lvlJc w:val="right"/>
      <w:pPr>
        <w:ind w:left="2157" w:hanging="180"/>
      </w:pPr>
      <w:rPr>
        <w:rFonts w:cs="Times New Roman"/>
      </w:rPr>
    </w:lvl>
    <w:lvl w:ilvl="3" w:tplc="0426000F" w:tentative="1">
      <w:start w:val="1"/>
      <w:numFmt w:val="decimal"/>
      <w:lvlText w:val="%4."/>
      <w:lvlJc w:val="left"/>
      <w:pPr>
        <w:ind w:left="2877" w:hanging="360"/>
      </w:pPr>
      <w:rPr>
        <w:rFonts w:cs="Times New Roman"/>
      </w:rPr>
    </w:lvl>
    <w:lvl w:ilvl="4" w:tplc="04260019" w:tentative="1">
      <w:start w:val="1"/>
      <w:numFmt w:val="lowerLetter"/>
      <w:lvlText w:val="%5."/>
      <w:lvlJc w:val="left"/>
      <w:pPr>
        <w:ind w:left="3597" w:hanging="360"/>
      </w:pPr>
      <w:rPr>
        <w:rFonts w:cs="Times New Roman"/>
      </w:rPr>
    </w:lvl>
    <w:lvl w:ilvl="5" w:tplc="0426001B" w:tentative="1">
      <w:start w:val="1"/>
      <w:numFmt w:val="lowerRoman"/>
      <w:lvlText w:val="%6."/>
      <w:lvlJc w:val="right"/>
      <w:pPr>
        <w:ind w:left="4317" w:hanging="180"/>
      </w:pPr>
      <w:rPr>
        <w:rFonts w:cs="Times New Roman"/>
      </w:rPr>
    </w:lvl>
    <w:lvl w:ilvl="6" w:tplc="0426000F" w:tentative="1">
      <w:start w:val="1"/>
      <w:numFmt w:val="decimal"/>
      <w:lvlText w:val="%7."/>
      <w:lvlJc w:val="left"/>
      <w:pPr>
        <w:ind w:left="5037" w:hanging="360"/>
      </w:pPr>
      <w:rPr>
        <w:rFonts w:cs="Times New Roman"/>
      </w:rPr>
    </w:lvl>
    <w:lvl w:ilvl="7" w:tplc="04260019" w:tentative="1">
      <w:start w:val="1"/>
      <w:numFmt w:val="lowerLetter"/>
      <w:lvlText w:val="%8."/>
      <w:lvlJc w:val="left"/>
      <w:pPr>
        <w:ind w:left="5757" w:hanging="360"/>
      </w:pPr>
      <w:rPr>
        <w:rFonts w:cs="Times New Roman"/>
      </w:rPr>
    </w:lvl>
    <w:lvl w:ilvl="8" w:tplc="0426001B" w:tentative="1">
      <w:start w:val="1"/>
      <w:numFmt w:val="lowerRoman"/>
      <w:lvlText w:val="%9."/>
      <w:lvlJc w:val="right"/>
      <w:pPr>
        <w:ind w:left="6477" w:hanging="180"/>
      </w:pPr>
      <w:rPr>
        <w:rFonts w:cs="Times New Roman"/>
      </w:rPr>
    </w:lvl>
  </w:abstractNum>
  <w:abstractNum w:abstractNumId="32">
    <w:nsid w:val="678F1311"/>
    <w:multiLevelType w:val="hybridMultilevel"/>
    <w:tmpl w:val="62329F56"/>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3">
    <w:nsid w:val="6BD40128"/>
    <w:multiLevelType w:val="hybridMultilevel"/>
    <w:tmpl w:val="2C40F5C8"/>
    <w:lvl w:ilvl="0" w:tplc="04260011">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4">
    <w:nsid w:val="6DF21F64"/>
    <w:multiLevelType w:val="hybridMultilevel"/>
    <w:tmpl w:val="38F46546"/>
    <w:lvl w:ilvl="0" w:tplc="AA5C0522">
      <w:start w:val="1"/>
      <w:numFmt w:val="decimal"/>
      <w:lvlText w:val="%1)"/>
      <w:lvlJc w:val="left"/>
      <w:pPr>
        <w:ind w:left="2203" w:hanging="360"/>
      </w:pPr>
      <w:rPr>
        <w:rFonts w:ascii="Times New Roman" w:eastAsia="Times New Roman" w:hAnsi="Times New Roman" w:cs="Times New Roman"/>
      </w:rPr>
    </w:lvl>
    <w:lvl w:ilvl="1" w:tplc="04260003" w:tentative="1">
      <w:start w:val="1"/>
      <w:numFmt w:val="bullet"/>
      <w:lvlText w:val="o"/>
      <w:lvlJc w:val="left"/>
      <w:pPr>
        <w:ind w:left="2923" w:hanging="360"/>
      </w:pPr>
      <w:rPr>
        <w:rFonts w:ascii="Courier New" w:hAnsi="Courier New" w:hint="default"/>
      </w:rPr>
    </w:lvl>
    <w:lvl w:ilvl="2" w:tplc="04260005" w:tentative="1">
      <w:start w:val="1"/>
      <w:numFmt w:val="bullet"/>
      <w:lvlText w:val=""/>
      <w:lvlJc w:val="left"/>
      <w:pPr>
        <w:ind w:left="3643" w:hanging="360"/>
      </w:pPr>
      <w:rPr>
        <w:rFonts w:ascii="Wingdings" w:hAnsi="Wingdings" w:hint="default"/>
      </w:rPr>
    </w:lvl>
    <w:lvl w:ilvl="3" w:tplc="04260001" w:tentative="1">
      <w:start w:val="1"/>
      <w:numFmt w:val="bullet"/>
      <w:lvlText w:val=""/>
      <w:lvlJc w:val="left"/>
      <w:pPr>
        <w:ind w:left="4363" w:hanging="360"/>
      </w:pPr>
      <w:rPr>
        <w:rFonts w:ascii="Symbol" w:hAnsi="Symbol" w:hint="default"/>
      </w:rPr>
    </w:lvl>
    <w:lvl w:ilvl="4" w:tplc="04260003" w:tentative="1">
      <w:start w:val="1"/>
      <w:numFmt w:val="bullet"/>
      <w:lvlText w:val="o"/>
      <w:lvlJc w:val="left"/>
      <w:pPr>
        <w:ind w:left="5083" w:hanging="360"/>
      </w:pPr>
      <w:rPr>
        <w:rFonts w:ascii="Courier New" w:hAnsi="Courier New" w:hint="default"/>
      </w:rPr>
    </w:lvl>
    <w:lvl w:ilvl="5" w:tplc="04260005" w:tentative="1">
      <w:start w:val="1"/>
      <w:numFmt w:val="bullet"/>
      <w:lvlText w:val=""/>
      <w:lvlJc w:val="left"/>
      <w:pPr>
        <w:ind w:left="5803" w:hanging="360"/>
      </w:pPr>
      <w:rPr>
        <w:rFonts w:ascii="Wingdings" w:hAnsi="Wingdings" w:hint="default"/>
      </w:rPr>
    </w:lvl>
    <w:lvl w:ilvl="6" w:tplc="04260001" w:tentative="1">
      <w:start w:val="1"/>
      <w:numFmt w:val="bullet"/>
      <w:lvlText w:val=""/>
      <w:lvlJc w:val="left"/>
      <w:pPr>
        <w:ind w:left="6523" w:hanging="360"/>
      </w:pPr>
      <w:rPr>
        <w:rFonts w:ascii="Symbol" w:hAnsi="Symbol" w:hint="default"/>
      </w:rPr>
    </w:lvl>
    <w:lvl w:ilvl="7" w:tplc="04260003" w:tentative="1">
      <w:start w:val="1"/>
      <w:numFmt w:val="bullet"/>
      <w:lvlText w:val="o"/>
      <w:lvlJc w:val="left"/>
      <w:pPr>
        <w:ind w:left="7243" w:hanging="360"/>
      </w:pPr>
      <w:rPr>
        <w:rFonts w:ascii="Courier New" w:hAnsi="Courier New" w:hint="default"/>
      </w:rPr>
    </w:lvl>
    <w:lvl w:ilvl="8" w:tplc="04260005" w:tentative="1">
      <w:start w:val="1"/>
      <w:numFmt w:val="bullet"/>
      <w:lvlText w:val=""/>
      <w:lvlJc w:val="left"/>
      <w:pPr>
        <w:ind w:left="7963" w:hanging="360"/>
      </w:pPr>
      <w:rPr>
        <w:rFonts w:ascii="Wingdings" w:hAnsi="Wingdings" w:hint="default"/>
      </w:rPr>
    </w:lvl>
  </w:abstractNum>
  <w:abstractNum w:abstractNumId="35">
    <w:nsid w:val="70246B8B"/>
    <w:multiLevelType w:val="multilevel"/>
    <w:tmpl w:val="06BCC7D4"/>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600" w:hanging="72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120" w:hanging="1080"/>
      </w:pPr>
      <w:rPr>
        <w:rFonts w:cs="Times New Roman" w:hint="default"/>
      </w:rPr>
    </w:lvl>
    <w:lvl w:ilvl="8">
      <w:start w:val="1"/>
      <w:numFmt w:val="decimal"/>
      <w:lvlText w:val="%1.%2.%3.%4.%5.%6.%7.%8.%9."/>
      <w:lvlJc w:val="left"/>
      <w:pPr>
        <w:ind w:left="7200" w:hanging="1440"/>
      </w:pPr>
      <w:rPr>
        <w:rFonts w:cs="Times New Roman" w:hint="default"/>
      </w:rPr>
    </w:lvl>
  </w:abstractNum>
  <w:abstractNum w:abstractNumId="36">
    <w:nsid w:val="72DA7470"/>
    <w:multiLevelType w:val="hybridMultilevel"/>
    <w:tmpl w:val="DCFC2EBC"/>
    <w:lvl w:ilvl="0" w:tplc="10CCA150">
      <w:start w:val="1"/>
      <w:numFmt w:val="decimal"/>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37">
    <w:nsid w:val="74DB41C4"/>
    <w:multiLevelType w:val="hybridMultilevel"/>
    <w:tmpl w:val="CD584C8C"/>
    <w:lvl w:ilvl="0" w:tplc="6206E17C">
      <w:start w:val="1"/>
      <w:numFmt w:val="decimal"/>
      <w:lvlText w:val="%1."/>
      <w:lvlJc w:val="left"/>
      <w:pPr>
        <w:ind w:left="395" w:hanging="360"/>
      </w:pPr>
      <w:rPr>
        <w:rFonts w:cs="Times New Roman" w:hint="default"/>
      </w:rPr>
    </w:lvl>
    <w:lvl w:ilvl="1" w:tplc="04260019" w:tentative="1">
      <w:start w:val="1"/>
      <w:numFmt w:val="lowerLetter"/>
      <w:lvlText w:val="%2."/>
      <w:lvlJc w:val="left"/>
      <w:pPr>
        <w:ind w:left="1115" w:hanging="360"/>
      </w:pPr>
      <w:rPr>
        <w:rFonts w:cs="Times New Roman"/>
      </w:rPr>
    </w:lvl>
    <w:lvl w:ilvl="2" w:tplc="0426001B" w:tentative="1">
      <w:start w:val="1"/>
      <w:numFmt w:val="lowerRoman"/>
      <w:lvlText w:val="%3."/>
      <w:lvlJc w:val="right"/>
      <w:pPr>
        <w:ind w:left="1835" w:hanging="180"/>
      </w:pPr>
      <w:rPr>
        <w:rFonts w:cs="Times New Roman"/>
      </w:rPr>
    </w:lvl>
    <w:lvl w:ilvl="3" w:tplc="0426000F" w:tentative="1">
      <w:start w:val="1"/>
      <w:numFmt w:val="decimal"/>
      <w:lvlText w:val="%4."/>
      <w:lvlJc w:val="left"/>
      <w:pPr>
        <w:ind w:left="2555" w:hanging="360"/>
      </w:pPr>
      <w:rPr>
        <w:rFonts w:cs="Times New Roman"/>
      </w:rPr>
    </w:lvl>
    <w:lvl w:ilvl="4" w:tplc="04260019" w:tentative="1">
      <w:start w:val="1"/>
      <w:numFmt w:val="lowerLetter"/>
      <w:lvlText w:val="%5."/>
      <w:lvlJc w:val="left"/>
      <w:pPr>
        <w:ind w:left="3275" w:hanging="360"/>
      </w:pPr>
      <w:rPr>
        <w:rFonts w:cs="Times New Roman"/>
      </w:rPr>
    </w:lvl>
    <w:lvl w:ilvl="5" w:tplc="0426001B" w:tentative="1">
      <w:start w:val="1"/>
      <w:numFmt w:val="lowerRoman"/>
      <w:lvlText w:val="%6."/>
      <w:lvlJc w:val="right"/>
      <w:pPr>
        <w:ind w:left="3995" w:hanging="180"/>
      </w:pPr>
      <w:rPr>
        <w:rFonts w:cs="Times New Roman"/>
      </w:rPr>
    </w:lvl>
    <w:lvl w:ilvl="6" w:tplc="0426000F" w:tentative="1">
      <w:start w:val="1"/>
      <w:numFmt w:val="decimal"/>
      <w:lvlText w:val="%7."/>
      <w:lvlJc w:val="left"/>
      <w:pPr>
        <w:ind w:left="4715" w:hanging="360"/>
      </w:pPr>
      <w:rPr>
        <w:rFonts w:cs="Times New Roman"/>
      </w:rPr>
    </w:lvl>
    <w:lvl w:ilvl="7" w:tplc="04260019" w:tentative="1">
      <w:start w:val="1"/>
      <w:numFmt w:val="lowerLetter"/>
      <w:lvlText w:val="%8."/>
      <w:lvlJc w:val="left"/>
      <w:pPr>
        <w:ind w:left="5435" w:hanging="360"/>
      </w:pPr>
      <w:rPr>
        <w:rFonts w:cs="Times New Roman"/>
      </w:rPr>
    </w:lvl>
    <w:lvl w:ilvl="8" w:tplc="0426001B" w:tentative="1">
      <w:start w:val="1"/>
      <w:numFmt w:val="lowerRoman"/>
      <w:lvlText w:val="%9."/>
      <w:lvlJc w:val="right"/>
      <w:pPr>
        <w:ind w:left="6155" w:hanging="180"/>
      </w:pPr>
      <w:rPr>
        <w:rFonts w:cs="Times New Roman"/>
      </w:rPr>
    </w:lvl>
  </w:abstractNum>
  <w:abstractNum w:abstractNumId="38">
    <w:nsid w:val="76172DB7"/>
    <w:multiLevelType w:val="hybridMultilevel"/>
    <w:tmpl w:val="D21AE7AC"/>
    <w:lvl w:ilvl="0" w:tplc="56EADE48">
      <w:start w:val="1"/>
      <w:numFmt w:val="decimal"/>
      <w:lvlText w:val="%1)"/>
      <w:lvlJc w:val="left"/>
      <w:pPr>
        <w:ind w:left="1069" w:hanging="360"/>
      </w:pPr>
      <w:rPr>
        <w:rFonts w:cs="Times New Roman" w:hint="default"/>
        <w:u w:val="none"/>
      </w:rPr>
    </w:lvl>
    <w:lvl w:ilvl="1" w:tplc="04260019" w:tentative="1">
      <w:start w:val="1"/>
      <w:numFmt w:val="lowerLetter"/>
      <w:lvlText w:val="%2."/>
      <w:lvlJc w:val="left"/>
      <w:pPr>
        <w:ind w:left="1789" w:hanging="360"/>
      </w:pPr>
      <w:rPr>
        <w:rFonts w:cs="Times New Roman"/>
      </w:rPr>
    </w:lvl>
    <w:lvl w:ilvl="2" w:tplc="0426001B" w:tentative="1">
      <w:start w:val="1"/>
      <w:numFmt w:val="lowerRoman"/>
      <w:lvlText w:val="%3."/>
      <w:lvlJc w:val="right"/>
      <w:pPr>
        <w:ind w:left="2509" w:hanging="180"/>
      </w:pPr>
      <w:rPr>
        <w:rFonts w:cs="Times New Roman"/>
      </w:rPr>
    </w:lvl>
    <w:lvl w:ilvl="3" w:tplc="0426000F" w:tentative="1">
      <w:start w:val="1"/>
      <w:numFmt w:val="decimal"/>
      <w:lvlText w:val="%4."/>
      <w:lvlJc w:val="left"/>
      <w:pPr>
        <w:ind w:left="3229" w:hanging="360"/>
      </w:pPr>
      <w:rPr>
        <w:rFonts w:cs="Times New Roman"/>
      </w:rPr>
    </w:lvl>
    <w:lvl w:ilvl="4" w:tplc="04260019" w:tentative="1">
      <w:start w:val="1"/>
      <w:numFmt w:val="lowerLetter"/>
      <w:lvlText w:val="%5."/>
      <w:lvlJc w:val="left"/>
      <w:pPr>
        <w:ind w:left="3949" w:hanging="360"/>
      </w:pPr>
      <w:rPr>
        <w:rFonts w:cs="Times New Roman"/>
      </w:rPr>
    </w:lvl>
    <w:lvl w:ilvl="5" w:tplc="0426001B" w:tentative="1">
      <w:start w:val="1"/>
      <w:numFmt w:val="lowerRoman"/>
      <w:lvlText w:val="%6."/>
      <w:lvlJc w:val="right"/>
      <w:pPr>
        <w:ind w:left="4669" w:hanging="180"/>
      </w:pPr>
      <w:rPr>
        <w:rFonts w:cs="Times New Roman"/>
      </w:rPr>
    </w:lvl>
    <w:lvl w:ilvl="6" w:tplc="0426000F" w:tentative="1">
      <w:start w:val="1"/>
      <w:numFmt w:val="decimal"/>
      <w:lvlText w:val="%7."/>
      <w:lvlJc w:val="left"/>
      <w:pPr>
        <w:ind w:left="5389" w:hanging="360"/>
      </w:pPr>
      <w:rPr>
        <w:rFonts w:cs="Times New Roman"/>
      </w:rPr>
    </w:lvl>
    <w:lvl w:ilvl="7" w:tplc="04260019" w:tentative="1">
      <w:start w:val="1"/>
      <w:numFmt w:val="lowerLetter"/>
      <w:lvlText w:val="%8."/>
      <w:lvlJc w:val="left"/>
      <w:pPr>
        <w:ind w:left="6109" w:hanging="360"/>
      </w:pPr>
      <w:rPr>
        <w:rFonts w:cs="Times New Roman"/>
      </w:rPr>
    </w:lvl>
    <w:lvl w:ilvl="8" w:tplc="0426001B" w:tentative="1">
      <w:start w:val="1"/>
      <w:numFmt w:val="lowerRoman"/>
      <w:lvlText w:val="%9."/>
      <w:lvlJc w:val="right"/>
      <w:pPr>
        <w:ind w:left="6829" w:hanging="180"/>
      </w:pPr>
      <w:rPr>
        <w:rFonts w:cs="Times New Roman"/>
      </w:rPr>
    </w:lvl>
  </w:abstractNum>
  <w:abstractNum w:abstractNumId="39">
    <w:nsid w:val="78924AB3"/>
    <w:multiLevelType w:val="hybridMultilevel"/>
    <w:tmpl w:val="4A1436EC"/>
    <w:lvl w:ilvl="0" w:tplc="7EB2F2B2">
      <w:start w:val="1"/>
      <w:numFmt w:val="bullet"/>
      <w:lvlText w:val="-"/>
      <w:lvlJc w:val="left"/>
      <w:pPr>
        <w:ind w:left="720" w:hanging="360"/>
      </w:pPr>
      <w:rPr>
        <w:rFonts w:ascii="Times New Roman" w:eastAsia="Times New Roman" w:hAnsi="Times New Roman" w:hint="default"/>
        <w:color w:val="auto"/>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nsid w:val="78B45E0E"/>
    <w:multiLevelType w:val="hybridMultilevel"/>
    <w:tmpl w:val="3FEA47C8"/>
    <w:lvl w:ilvl="0" w:tplc="F23CA3FA">
      <w:start w:val="1"/>
      <w:numFmt w:val="decimal"/>
      <w:lvlText w:val="%1)"/>
      <w:lvlJc w:val="left"/>
      <w:pPr>
        <w:ind w:left="1069" w:hanging="360"/>
      </w:pPr>
      <w:rPr>
        <w:rFonts w:cs="Times New Roman" w:hint="default"/>
      </w:rPr>
    </w:lvl>
    <w:lvl w:ilvl="1" w:tplc="04260019" w:tentative="1">
      <w:start w:val="1"/>
      <w:numFmt w:val="lowerLetter"/>
      <w:lvlText w:val="%2."/>
      <w:lvlJc w:val="left"/>
      <w:pPr>
        <w:ind w:left="1789" w:hanging="360"/>
      </w:pPr>
      <w:rPr>
        <w:rFonts w:cs="Times New Roman"/>
      </w:rPr>
    </w:lvl>
    <w:lvl w:ilvl="2" w:tplc="0426001B" w:tentative="1">
      <w:start w:val="1"/>
      <w:numFmt w:val="lowerRoman"/>
      <w:lvlText w:val="%3."/>
      <w:lvlJc w:val="right"/>
      <w:pPr>
        <w:ind w:left="2509" w:hanging="180"/>
      </w:pPr>
      <w:rPr>
        <w:rFonts w:cs="Times New Roman"/>
      </w:rPr>
    </w:lvl>
    <w:lvl w:ilvl="3" w:tplc="0426000F" w:tentative="1">
      <w:start w:val="1"/>
      <w:numFmt w:val="decimal"/>
      <w:lvlText w:val="%4."/>
      <w:lvlJc w:val="left"/>
      <w:pPr>
        <w:ind w:left="3229" w:hanging="360"/>
      </w:pPr>
      <w:rPr>
        <w:rFonts w:cs="Times New Roman"/>
      </w:rPr>
    </w:lvl>
    <w:lvl w:ilvl="4" w:tplc="04260019" w:tentative="1">
      <w:start w:val="1"/>
      <w:numFmt w:val="lowerLetter"/>
      <w:lvlText w:val="%5."/>
      <w:lvlJc w:val="left"/>
      <w:pPr>
        <w:ind w:left="3949" w:hanging="360"/>
      </w:pPr>
      <w:rPr>
        <w:rFonts w:cs="Times New Roman"/>
      </w:rPr>
    </w:lvl>
    <w:lvl w:ilvl="5" w:tplc="0426001B" w:tentative="1">
      <w:start w:val="1"/>
      <w:numFmt w:val="lowerRoman"/>
      <w:lvlText w:val="%6."/>
      <w:lvlJc w:val="right"/>
      <w:pPr>
        <w:ind w:left="4669" w:hanging="180"/>
      </w:pPr>
      <w:rPr>
        <w:rFonts w:cs="Times New Roman"/>
      </w:rPr>
    </w:lvl>
    <w:lvl w:ilvl="6" w:tplc="0426000F" w:tentative="1">
      <w:start w:val="1"/>
      <w:numFmt w:val="decimal"/>
      <w:lvlText w:val="%7."/>
      <w:lvlJc w:val="left"/>
      <w:pPr>
        <w:ind w:left="5389" w:hanging="360"/>
      </w:pPr>
      <w:rPr>
        <w:rFonts w:cs="Times New Roman"/>
      </w:rPr>
    </w:lvl>
    <w:lvl w:ilvl="7" w:tplc="04260019" w:tentative="1">
      <w:start w:val="1"/>
      <w:numFmt w:val="lowerLetter"/>
      <w:lvlText w:val="%8."/>
      <w:lvlJc w:val="left"/>
      <w:pPr>
        <w:ind w:left="6109" w:hanging="360"/>
      </w:pPr>
      <w:rPr>
        <w:rFonts w:cs="Times New Roman"/>
      </w:rPr>
    </w:lvl>
    <w:lvl w:ilvl="8" w:tplc="0426001B" w:tentative="1">
      <w:start w:val="1"/>
      <w:numFmt w:val="lowerRoman"/>
      <w:lvlText w:val="%9."/>
      <w:lvlJc w:val="right"/>
      <w:pPr>
        <w:ind w:left="6829" w:hanging="180"/>
      </w:pPr>
      <w:rPr>
        <w:rFonts w:cs="Times New Roman"/>
      </w:rPr>
    </w:lvl>
  </w:abstractNum>
  <w:num w:numId="1">
    <w:abstractNumId w:val="19"/>
  </w:num>
  <w:num w:numId="2">
    <w:abstractNumId w:val="16"/>
  </w:num>
  <w:num w:numId="3">
    <w:abstractNumId w:val="25"/>
  </w:num>
  <w:num w:numId="4">
    <w:abstractNumId w:val="28"/>
  </w:num>
  <w:num w:numId="5">
    <w:abstractNumId w:val="9"/>
  </w:num>
  <w:num w:numId="6">
    <w:abstractNumId w:val="21"/>
  </w:num>
  <w:num w:numId="7">
    <w:abstractNumId w:val="20"/>
  </w:num>
  <w:num w:numId="8">
    <w:abstractNumId w:val="36"/>
  </w:num>
  <w:num w:numId="9">
    <w:abstractNumId w:val="34"/>
  </w:num>
  <w:num w:numId="10">
    <w:abstractNumId w:val="39"/>
  </w:num>
  <w:num w:numId="11">
    <w:abstractNumId w:val="18"/>
  </w:num>
  <w:num w:numId="12">
    <w:abstractNumId w:val="24"/>
  </w:num>
  <w:num w:numId="13">
    <w:abstractNumId w:val="40"/>
  </w:num>
  <w:num w:numId="14">
    <w:abstractNumId w:val="10"/>
  </w:num>
  <w:num w:numId="15">
    <w:abstractNumId w:val="17"/>
  </w:num>
  <w:num w:numId="16">
    <w:abstractNumId w:val="38"/>
  </w:num>
  <w:num w:numId="17">
    <w:abstractNumId w:val="4"/>
  </w:num>
  <w:num w:numId="18">
    <w:abstractNumId w:val="23"/>
  </w:num>
  <w:num w:numId="19">
    <w:abstractNumId w:val="33"/>
  </w:num>
  <w:num w:numId="20">
    <w:abstractNumId w:val="32"/>
  </w:num>
  <w:num w:numId="21">
    <w:abstractNumId w:val="2"/>
  </w:num>
  <w:num w:numId="22">
    <w:abstractNumId w:val="6"/>
  </w:num>
  <w:num w:numId="23">
    <w:abstractNumId w:val="31"/>
  </w:num>
  <w:num w:numId="24">
    <w:abstractNumId w:val="5"/>
  </w:num>
  <w:num w:numId="25">
    <w:abstractNumId w:val="29"/>
  </w:num>
  <w:num w:numId="26">
    <w:abstractNumId w:val="37"/>
  </w:num>
  <w:num w:numId="27">
    <w:abstractNumId w:val="0"/>
  </w:num>
  <w:num w:numId="28">
    <w:abstractNumId w:val="30"/>
  </w:num>
  <w:num w:numId="29">
    <w:abstractNumId w:val="13"/>
  </w:num>
  <w:num w:numId="30">
    <w:abstractNumId w:val="27"/>
  </w:num>
  <w:num w:numId="31">
    <w:abstractNumId w:val="7"/>
  </w:num>
  <w:num w:numId="32">
    <w:abstractNumId w:val="11"/>
  </w:num>
  <w:num w:numId="33">
    <w:abstractNumId w:val="35"/>
  </w:num>
  <w:num w:numId="34">
    <w:abstractNumId w:val="15"/>
  </w:num>
  <w:num w:numId="35">
    <w:abstractNumId w:val="14"/>
  </w:num>
  <w:num w:numId="36">
    <w:abstractNumId w:val="22"/>
  </w:num>
  <w:num w:numId="37">
    <w:abstractNumId w:val="3"/>
  </w:num>
  <w:num w:numId="38">
    <w:abstractNumId w:val="1"/>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8"/>
  </w:num>
  <w:num w:numId="49">
    <w:abstractNumId w:val="26"/>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17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7FDF"/>
    <w:rsid w:val="00006C0D"/>
    <w:rsid w:val="000121BD"/>
    <w:rsid w:val="00015220"/>
    <w:rsid w:val="000164A2"/>
    <w:rsid w:val="00016579"/>
    <w:rsid w:val="000214C6"/>
    <w:rsid w:val="00024D7E"/>
    <w:rsid w:val="00026C0E"/>
    <w:rsid w:val="00027873"/>
    <w:rsid w:val="00031C51"/>
    <w:rsid w:val="00032675"/>
    <w:rsid w:val="00032C6D"/>
    <w:rsid w:val="00034043"/>
    <w:rsid w:val="00037238"/>
    <w:rsid w:val="00043431"/>
    <w:rsid w:val="00043555"/>
    <w:rsid w:val="00045FB3"/>
    <w:rsid w:val="00050C4D"/>
    <w:rsid w:val="000519FE"/>
    <w:rsid w:val="00052F10"/>
    <w:rsid w:val="0005563E"/>
    <w:rsid w:val="00061FE0"/>
    <w:rsid w:val="00062214"/>
    <w:rsid w:val="00062720"/>
    <w:rsid w:val="000630FF"/>
    <w:rsid w:val="000666B5"/>
    <w:rsid w:val="00066A13"/>
    <w:rsid w:val="00066E95"/>
    <w:rsid w:val="000708C0"/>
    <w:rsid w:val="00077A9C"/>
    <w:rsid w:val="00077E42"/>
    <w:rsid w:val="000836AC"/>
    <w:rsid w:val="0008404A"/>
    <w:rsid w:val="00084F53"/>
    <w:rsid w:val="00091F10"/>
    <w:rsid w:val="00093DD7"/>
    <w:rsid w:val="00094CCE"/>
    <w:rsid w:val="000951E7"/>
    <w:rsid w:val="00096AA9"/>
    <w:rsid w:val="00097EF8"/>
    <w:rsid w:val="000A4B54"/>
    <w:rsid w:val="000B04E6"/>
    <w:rsid w:val="000B0DBF"/>
    <w:rsid w:val="000B1C41"/>
    <w:rsid w:val="000C1C19"/>
    <w:rsid w:val="000C415D"/>
    <w:rsid w:val="000C51DD"/>
    <w:rsid w:val="000C64CB"/>
    <w:rsid w:val="000D0A9D"/>
    <w:rsid w:val="000D6A3E"/>
    <w:rsid w:val="000D740C"/>
    <w:rsid w:val="000E30B6"/>
    <w:rsid w:val="000F056F"/>
    <w:rsid w:val="000F153F"/>
    <w:rsid w:val="000F3720"/>
    <w:rsid w:val="000F43BA"/>
    <w:rsid w:val="000F6C6F"/>
    <w:rsid w:val="00102A30"/>
    <w:rsid w:val="0011280A"/>
    <w:rsid w:val="001147F3"/>
    <w:rsid w:val="00124ABC"/>
    <w:rsid w:val="001254B0"/>
    <w:rsid w:val="00132292"/>
    <w:rsid w:val="00132518"/>
    <w:rsid w:val="0014415C"/>
    <w:rsid w:val="00147519"/>
    <w:rsid w:val="001475CB"/>
    <w:rsid w:val="00152E8F"/>
    <w:rsid w:val="00160555"/>
    <w:rsid w:val="00161DBA"/>
    <w:rsid w:val="00162A1E"/>
    <w:rsid w:val="00162B1F"/>
    <w:rsid w:val="00166708"/>
    <w:rsid w:val="00167F74"/>
    <w:rsid w:val="001704C5"/>
    <w:rsid w:val="001716AB"/>
    <w:rsid w:val="00173389"/>
    <w:rsid w:val="00173C8A"/>
    <w:rsid w:val="00174A7F"/>
    <w:rsid w:val="00176A7A"/>
    <w:rsid w:val="001844B6"/>
    <w:rsid w:val="0019314B"/>
    <w:rsid w:val="00195529"/>
    <w:rsid w:val="001A0EAA"/>
    <w:rsid w:val="001A1908"/>
    <w:rsid w:val="001A3E1C"/>
    <w:rsid w:val="001B40BB"/>
    <w:rsid w:val="001B4579"/>
    <w:rsid w:val="001B4AC0"/>
    <w:rsid w:val="001B4FB8"/>
    <w:rsid w:val="001B649F"/>
    <w:rsid w:val="001B69AE"/>
    <w:rsid w:val="001C1BAC"/>
    <w:rsid w:val="001C3C65"/>
    <w:rsid w:val="001C5268"/>
    <w:rsid w:val="001C6B44"/>
    <w:rsid w:val="001D0C07"/>
    <w:rsid w:val="001D13F8"/>
    <w:rsid w:val="001D31B9"/>
    <w:rsid w:val="001D6024"/>
    <w:rsid w:val="001D71DE"/>
    <w:rsid w:val="001E0C10"/>
    <w:rsid w:val="001E171E"/>
    <w:rsid w:val="001E2294"/>
    <w:rsid w:val="001E29E9"/>
    <w:rsid w:val="001E53E0"/>
    <w:rsid w:val="001E6ECB"/>
    <w:rsid w:val="001E7D60"/>
    <w:rsid w:val="001F3C0F"/>
    <w:rsid w:val="001F6239"/>
    <w:rsid w:val="001F6893"/>
    <w:rsid w:val="001F6912"/>
    <w:rsid w:val="001F7937"/>
    <w:rsid w:val="00200271"/>
    <w:rsid w:val="00200950"/>
    <w:rsid w:val="00204F62"/>
    <w:rsid w:val="00212205"/>
    <w:rsid w:val="002131E7"/>
    <w:rsid w:val="00213B1D"/>
    <w:rsid w:val="0021578A"/>
    <w:rsid w:val="00221391"/>
    <w:rsid w:val="00221C33"/>
    <w:rsid w:val="0022630C"/>
    <w:rsid w:val="00237863"/>
    <w:rsid w:val="00241CA7"/>
    <w:rsid w:val="002421C3"/>
    <w:rsid w:val="002434F1"/>
    <w:rsid w:val="00244520"/>
    <w:rsid w:val="00247F6A"/>
    <w:rsid w:val="00254EE8"/>
    <w:rsid w:val="00261952"/>
    <w:rsid w:val="002637B9"/>
    <w:rsid w:val="002666BF"/>
    <w:rsid w:val="002755F9"/>
    <w:rsid w:val="0027622E"/>
    <w:rsid w:val="00285F09"/>
    <w:rsid w:val="00290A6A"/>
    <w:rsid w:val="0029286B"/>
    <w:rsid w:val="00293DCF"/>
    <w:rsid w:val="002962A5"/>
    <w:rsid w:val="00296484"/>
    <w:rsid w:val="002978EC"/>
    <w:rsid w:val="00297D59"/>
    <w:rsid w:val="002A227D"/>
    <w:rsid w:val="002A3449"/>
    <w:rsid w:val="002A50F6"/>
    <w:rsid w:val="002A62C5"/>
    <w:rsid w:val="002A63DF"/>
    <w:rsid w:val="002B64A0"/>
    <w:rsid w:val="002B687D"/>
    <w:rsid w:val="002B6B7C"/>
    <w:rsid w:val="002B7E2B"/>
    <w:rsid w:val="002C0F3A"/>
    <w:rsid w:val="002C12CA"/>
    <w:rsid w:val="002C24BB"/>
    <w:rsid w:val="002C317A"/>
    <w:rsid w:val="002C3A8F"/>
    <w:rsid w:val="002C5661"/>
    <w:rsid w:val="002D038B"/>
    <w:rsid w:val="002D228C"/>
    <w:rsid w:val="002D22E0"/>
    <w:rsid w:val="002D2A80"/>
    <w:rsid w:val="002D372C"/>
    <w:rsid w:val="002D6355"/>
    <w:rsid w:val="002E02E9"/>
    <w:rsid w:val="002E14CD"/>
    <w:rsid w:val="002E1D57"/>
    <w:rsid w:val="002E2994"/>
    <w:rsid w:val="002E2C75"/>
    <w:rsid w:val="002E52A3"/>
    <w:rsid w:val="002E7B93"/>
    <w:rsid w:val="002F3B66"/>
    <w:rsid w:val="00306EFD"/>
    <w:rsid w:val="003116EB"/>
    <w:rsid w:val="00316319"/>
    <w:rsid w:val="00317266"/>
    <w:rsid w:val="003174D7"/>
    <w:rsid w:val="00320740"/>
    <w:rsid w:val="00322EC7"/>
    <w:rsid w:val="00324820"/>
    <w:rsid w:val="003272D7"/>
    <w:rsid w:val="00333C46"/>
    <w:rsid w:val="00335091"/>
    <w:rsid w:val="00340D63"/>
    <w:rsid w:val="0034507B"/>
    <w:rsid w:val="00347F97"/>
    <w:rsid w:val="00350039"/>
    <w:rsid w:val="0035119F"/>
    <w:rsid w:val="00351698"/>
    <w:rsid w:val="00352E39"/>
    <w:rsid w:val="00354391"/>
    <w:rsid w:val="00354481"/>
    <w:rsid w:val="00357D2A"/>
    <w:rsid w:val="0036049D"/>
    <w:rsid w:val="003636C8"/>
    <w:rsid w:val="00366BD8"/>
    <w:rsid w:val="00367B10"/>
    <w:rsid w:val="00371E33"/>
    <w:rsid w:val="00371ECC"/>
    <w:rsid w:val="003807B9"/>
    <w:rsid w:val="00381010"/>
    <w:rsid w:val="00382B05"/>
    <w:rsid w:val="0038773E"/>
    <w:rsid w:val="00392D94"/>
    <w:rsid w:val="00396D42"/>
    <w:rsid w:val="003975BD"/>
    <w:rsid w:val="003A038A"/>
    <w:rsid w:val="003A0A84"/>
    <w:rsid w:val="003A3845"/>
    <w:rsid w:val="003A60D7"/>
    <w:rsid w:val="003A6567"/>
    <w:rsid w:val="003B090C"/>
    <w:rsid w:val="003C1645"/>
    <w:rsid w:val="003C411E"/>
    <w:rsid w:val="003D2CDA"/>
    <w:rsid w:val="003D3D93"/>
    <w:rsid w:val="003E0375"/>
    <w:rsid w:val="003E0849"/>
    <w:rsid w:val="003E1900"/>
    <w:rsid w:val="003E1987"/>
    <w:rsid w:val="003E45EA"/>
    <w:rsid w:val="003E7592"/>
    <w:rsid w:val="003F2FCE"/>
    <w:rsid w:val="00400B1F"/>
    <w:rsid w:val="004062F7"/>
    <w:rsid w:val="0041505A"/>
    <w:rsid w:val="00423820"/>
    <w:rsid w:val="004264F7"/>
    <w:rsid w:val="00432A93"/>
    <w:rsid w:val="004344B6"/>
    <w:rsid w:val="00435344"/>
    <w:rsid w:val="0043692B"/>
    <w:rsid w:val="0043758B"/>
    <w:rsid w:val="0044065A"/>
    <w:rsid w:val="0045304B"/>
    <w:rsid w:val="00454C24"/>
    <w:rsid w:val="004555A8"/>
    <w:rsid w:val="00455950"/>
    <w:rsid w:val="0045701E"/>
    <w:rsid w:val="00461BA2"/>
    <w:rsid w:val="00470734"/>
    <w:rsid w:val="00473244"/>
    <w:rsid w:val="00473BE8"/>
    <w:rsid w:val="00481939"/>
    <w:rsid w:val="0048432F"/>
    <w:rsid w:val="0048445F"/>
    <w:rsid w:val="00484689"/>
    <w:rsid w:val="004846D4"/>
    <w:rsid w:val="00490482"/>
    <w:rsid w:val="00491EA0"/>
    <w:rsid w:val="00494399"/>
    <w:rsid w:val="00496D00"/>
    <w:rsid w:val="004A0DBF"/>
    <w:rsid w:val="004A3C47"/>
    <w:rsid w:val="004A5DDA"/>
    <w:rsid w:val="004A6433"/>
    <w:rsid w:val="004A6C43"/>
    <w:rsid w:val="004B1F91"/>
    <w:rsid w:val="004B4B00"/>
    <w:rsid w:val="004B6390"/>
    <w:rsid w:val="004B7FEA"/>
    <w:rsid w:val="004C179C"/>
    <w:rsid w:val="004C1B05"/>
    <w:rsid w:val="004C3ACB"/>
    <w:rsid w:val="004C4CF9"/>
    <w:rsid w:val="004C701A"/>
    <w:rsid w:val="004D005E"/>
    <w:rsid w:val="004D47E4"/>
    <w:rsid w:val="004D66C3"/>
    <w:rsid w:val="004E3AB6"/>
    <w:rsid w:val="004E4410"/>
    <w:rsid w:val="004E7071"/>
    <w:rsid w:val="004F2B94"/>
    <w:rsid w:val="004F367D"/>
    <w:rsid w:val="004F50D5"/>
    <w:rsid w:val="00501A04"/>
    <w:rsid w:val="00502C45"/>
    <w:rsid w:val="00506FE7"/>
    <w:rsid w:val="00512E31"/>
    <w:rsid w:val="00513156"/>
    <w:rsid w:val="00513836"/>
    <w:rsid w:val="00514595"/>
    <w:rsid w:val="00526CB7"/>
    <w:rsid w:val="00527401"/>
    <w:rsid w:val="00527F6E"/>
    <w:rsid w:val="00530B04"/>
    <w:rsid w:val="00535248"/>
    <w:rsid w:val="00540B8A"/>
    <w:rsid w:val="0054208D"/>
    <w:rsid w:val="00542D6E"/>
    <w:rsid w:val="00545AAB"/>
    <w:rsid w:val="00550414"/>
    <w:rsid w:val="00554044"/>
    <w:rsid w:val="00555CA1"/>
    <w:rsid w:val="00557B21"/>
    <w:rsid w:val="00565444"/>
    <w:rsid w:val="00570AB5"/>
    <w:rsid w:val="00581162"/>
    <w:rsid w:val="005833EB"/>
    <w:rsid w:val="005835CA"/>
    <w:rsid w:val="005837E3"/>
    <w:rsid w:val="00585304"/>
    <w:rsid w:val="00586CE6"/>
    <w:rsid w:val="00587AAC"/>
    <w:rsid w:val="0059172F"/>
    <w:rsid w:val="00592354"/>
    <w:rsid w:val="005932A8"/>
    <w:rsid w:val="00594423"/>
    <w:rsid w:val="0059659D"/>
    <w:rsid w:val="005A1B93"/>
    <w:rsid w:val="005A3481"/>
    <w:rsid w:val="005A3DCC"/>
    <w:rsid w:val="005A45AD"/>
    <w:rsid w:val="005A479D"/>
    <w:rsid w:val="005A4C03"/>
    <w:rsid w:val="005A4E37"/>
    <w:rsid w:val="005B0BB3"/>
    <w:rsid w:val="005B37B8"/>
    <w:rsid w:val="005B4FB0"/>
    <w:rsid w:val="005B6BD0"/>
    <w:rsid w:val="005B7363"/>
    <w:rsid w:val="005B7FC4"/>
    <w:rsid w:val="005C2852"/>
    <w:rsid w:val="005C3206"/>
    <w:rsid w:val="005C3757"/>
    <w:rsid w:val="005C410C"/>
    <w:rsid w:val="005C4F06"/>
    <w:rsid w:val="005D0EBE"/>
    <w:rsid w:val="005D168E"/>
    <w:rsid w:val="005D4524"/>
    <w:rsid w:val="005D45D4"/>
    <w:rsid w:val="005D6596"/>
    <w:rsid w:val="005D7321"/>
    <w:rsid w:val="005E0683"/>
    <w:rsid w:val="005E6D4D"/>
    <w:rsid w:val="005E7CB8"/>
    <w:rsid w:val="005E7FDF"/>
    <w:rsid w:val="005F0727"/>
    <w:rsid w:val="005F23E4"/>
    <w:rsid w:val="00600830"/>
    <w:rsid w:val="00604440"/>
    <w:rsid w:val="006111AC"/>
    <w:rsid w:val="00611FD3"/>
    <w:rsid w:val="006127B1"/>
    <w:rsid w:val="00612E67"/>
    <w:rsid w:val="006141F9"/>
    <w:rsid w:val="00614C64"/>
    <w:rsid w:val="00617122"/>
    <w:rsid w:val="006210FB"/>
    <w:rsid w:val="006220BE"/>
    <w:rsid w:val="006248D9"/>
    <w:rsid w:val="006249CB"/>
    <w:rsid w:val="00625580"/>
    <w:rsid w:val="00626F00"/>
    <w:rsid w:val="00631158"/>
    <w:rsid w:val="00633965"/>
    <w:rsid w:val="00633E88"/>
    <w:rsid w:val="0063575B"/>
    <w:rsid w:val="0063670B"/>
    <w:rsid w:val="006402FC"/>
    <w:rsid w:val="00640761"/>
    <w:rsid w:val="006425C9"/>
    <w:rsid w:val="0064614F"/>
    <w:rsid w:val="00647F3F"/>
    <w:rsid w:val="0065077E"/>
    <w:rsid w:val="00652CF1"/>
    <w:rsid w:val="006532DF"/>
    <w:rsid w:val="00653374"/>
    <w:rsid w:val="00657568"/>
    <w:rsid w:val="006636CE"/>
    <w:rsid w:val="00663DA3"/>
    <w:rsid w:val="00664B2E"/>
    <w:rsid w:val="00664B5F"/>
    <w:rsid w:val="006678A5"/>
    <w:rsid w:val="00675C04"/>
    <w:rsid w:val="006836AE"/>
    <w:rsid w:val="00683915"/>
    <w:rsid w:val="00686120"/>
    <w:rsid w:val="0068674B"/>
    <w:rsid w:val="00687913"/>
    <w:rsid w:val="00690A35"/>
    <w:rsid w:val="00690D11"/>
    <w:rsid w:val="00693359"/>
    <w:rsid w:val="006936BE"/>
    <w:rsid w:val="006965CE"/>
    <w:rsid w:val="006A177D"/>
    <w:rsid w:val="006A1F7D"/>
    <w:rsid w:val="006A2DC8"/>
    <w:rsid w:val="006A41DF"/>
    <w:rsid w:val="006A5045"/>
    <w:rsid w:val="006A6028"/>
    <w:rsid w:val="006A6469"/>
    <w:rsid w:val="006A7CCB"/>
    <w:rsid w:val="006B0634"/>
    <w:rsid w:val="006B0E24"/>
    <w:rsid w:val="006B651C"/>
    <w:rsid w:val="006B79D2"/>
    <w:rsid w:val="006B7A94"/>
    <w:rsid w:val="006C4B51"/>
    <w:rsid w:val="006C52C4"/>
    <w:rsid w:val="006D261E"/>
    <w:rsid w:val="006D73C8"/>
    <w:rsid w:val="006D7938"/>
    <w:rsid w:val="006E0231"/>
    <w:rsid w:val="006E6F78"/>
    <w:rsid w:val="006E7629"/>
    <w:rsid w:val="006F1D2F"/>
    <w:rsid w:val="006F2517"/>
    <w:rsid w:val="006F64BA"/>
    <w:rsid w:val="0070317D"/>
    <w:rsid w:val="00704EE2"/>
    <w:rsid w:val="00707003"/>
    <w:rsid w:val="00710D4E"/>
    <w:rsid w:val="00711ED8"/>
    <w:rsid w:val="007145F1"/>
    <w:rsid w:val="00715289"/>
    <w:rsid w:val="00715A85"/>
    <w:rsid w:val="0072222F"/>
    <w:rsid w:val="00724FDE"/>
    <w:rsid w:val="00725A02"/>
    <w:rsid w:val="00730F06"/>
    <w:rsid w:val="00733D84"/>
    <w:rsid w:val="0073600B"/>
    <w:rsid w:val="0073611B"/>
    <w:rsid w:val="00741AA7"/>
    <w:rsid w:val="00742CA1"/>
    <w:rsid w:val="00743F92"/>
    <w:rsid w:val="00753375"/>
    <w:rsid w:val="007535F0"/>
    <w:rsid w:val="00753683"/>
    <w:rsid w:val="00753A77"/>
    <w:rsid w:val="007552BF"/>
    <w:rsid w:val="00756284"/>
    <w:rsid w:val="00757788"/>
    <w:rsid w:val="007577EE"/>
    <w:rsid w:val="00760731"/>
    <w:rsid w:val="00761244"/>
    <w:rsid w:val="00761AA7"/>
    <w:rsid w:val="00762B0D"/>
    <w:rsid w:val="007707A3"/>
    <w:rsid w:val="007717C6"/>
    <w:rsid w:val="00772E9A"/>
    <w:rsid w:val="00773EFA"/>
    <w:rsid w:val="007834E7"/>
    <w:rsid w:val="007A0306"/>
    <w:rsid w:val="007A1376"/>
    <w:rsid w:val="007A2383"/>
    <w:rsid w:val="007A3F79"/>
    <w:rsid w:val="007A58D2"/>
    <w:rsid w:val="007A6CBC"/>
    <w:rsid w:val="007A7A05"/>
    <w:rsid w:val="007B1DAA"/>
    <w:rsid w:val="007B2486"/>
    <w:rsid w:val="007B251E"/>
    <w:rsid w:val="007B42FF"/>
    <w:rsid w:val="007B4E3B"/>
    <w:rsid w:val="007B7923"/>
    <w:rsid w:val="007C1421"/>
    <w:rsid w:val="007C5628"/>
    <w:rsid w:val="007C6F66"/>
    <w:rsid w:val="007E1F64"/>
    <w:rsid w:val="007E31B2"/>
    <w:rsid w:val="007E688D"/>
    <w:rsid w:val="007E6F18"/>
    <w:rsid w:val="007E7E1D"/>
    <w:rsid w:val="007F24A7"/>
    <w:rsid w:val="007F7A43"/>
    <w:rsid w:val="00800758"/>
    <w:rsid w:val="00803724"/>
    <w:rsid w:val="008039DE"/>
    <w:rsid w:val="00807168"/>
    <w:rsid w:val="00807825"/>
    <w:rsid w:val="0081081E"/>
    <w:rsid w:val="00811AB4"/>
    <w:rsid w:val="008121DA"/>
    <w:rsid w:val="00815F1D"/>
    <w:rsid w:val="00816C37"/>
    <w:rsid w:val="008230D6"/>
    <w:rsid w:val="00823467"/>
    <w:rsid w:val="00826F95"/>
    <w:rsid w:val="008335FB"/>
    <w:rsid w:val="00844DC8"/>
    <w:rsid w:val="00847B1A"/>
    <w:rsid w:val="00851354"/>
    <w:rsid w:val="00851E4A"/>
    <w:rsid w:val="00854E6F"/>
    <w:rsid w:val="00855530"/>
    <w:rsid w:val="00855C4D"/>
    <w:rsid w:val="0086183C"/>
    <w:rsid w:val="00862892"/>
    <w:rsid w:val="0086293F"/>
    <w:rsid w:val="00865D1F"/>
    <w:rsid w:val="008670DB"/>
    <w:rsid w:val="00867F65"/>
    <w:rsid w:val="008717B8"/>
    <w:rsid w:val="00872F7A"/>
    <w:rsid w:val="008732C3"/>
    <w:rsid w:val="008739BB"/>
    <w:rsid w:val="00873A9B"/>
    <w:rsid w:val="00874736"/>
    <w:rsid w:val="00877226"/>
    <w:rsid w:val="00877C4D"/>
    <w:rsid w:val="008828A3"/>
    <w:rsid w:val="00882A41"/>
    <w:rsid w:val="008872BA"/>
    <w:rsid w:val="00890C6B"/>
    <w:rsid w:val="00891708"/>
    <w:rsid w:val="00894027"/>
    <w:rsid w:val="008A6C9C"/>
    <w:rsid w:val="008A7988"/>
    <w:rsid w:val="008B137B"/>
    <w:rsid w:val="008B14FF"/>
    <w:rsid w:val="008B1669"/>
    <w:rsid w:val="008B2260"/>
    <w:rsid w:val="008B4303"/>
    <w:rsid w:val="008B5964"/>
    <w:rsid w:val="008B5EFA"/>
    <w:rsid w:val="008B7102"/>
    <w:rsid w:val="008B77F1"/>
    <w:rsid w:val="008C1572"/>
    <w:rsid w:val="008C1DED"/>
    <w:rsid w:val="008C2AE3"/>
    <w:rsid w:val="008C5A0E"/>
    <w:rsid w:val="008C73C5"/>
    <w:rsid w:val="008D0C49"/>
    <w:rsid w:val="008D0E63"/>
    <w:rsid w:val="008D436E"/>
    <w:rsid w:val="008D5D0C"/>
    <w:rsid w:val="008E507F"/>
    <w:rsid w:val="008E5777"/>
    <w:rsid w:val="008E6CB3"/>
    <w:rsid w:val="008E721F"/>
    <w:rsid w:val="008E787D"/>
    <w:rsid w:val="008F125B"/>
    <w:rsid w:val="008F1E54"/>
    <w:rsid w:val="008F221C"/>
    <w:rsid w:val="008F3904"/>
    <w:rsid w:val="008F491C"/>
    <w:rsid w:val="008F532C"/>
    <w:rsid w:val="008F6317"/>
    <w:rsid w:val="008F7893"/>
    <w:rsid w:val="00902698"/>
    <w:rsid w:val="00903B5A"/>
    <w:rsid w:val="0090506A"/>
    <w:rsid w:val="009069FD"/>
    <w:rsid w:val="00906D23"/>
    <w:rsid w:val="009124C1"/>
    <w:rsid w:val="00913D0D"/>
    <w:rsid w:val="00914B2D"/>
    <w:rsid w:val="00915A16"/>
    <w:rsid w:val="00932D0E"/>
    <w:rsid w:val="00933813"/>
    <w:rsid w:val="009426BE"/>
    <w:rsid w:val="009450E4"/>
    <w:rsid w:val="00945AF6"/>
    <w:rsid w:val="00945C5E"/>
    <w:rsid w:val="009530E2"/>
    <w:rsid w:val="00954A02"/>
    <w:rsid w:val="00955535"/>
    <w:rsid w:val="00956A8D"/>
    <w:rsid w:val="009601DA"/>
    <w:rsid w:val="00960DB2"/>
    <w:rsid w:val="00965D01"/>
    <w:rsid w:val="00967A04"/>
    <w:rsid w:val="00967A14"/>
    <w:rsid w:val="009713F7"/>
    <w:rsid w:val="009717B2"/>
    <w:rsid w:val="009723EE"/>
    <w:rsid w:val="00982F08"/>
    <w:rsid w:val="00984753"/>
    <w:rsid w:val="0098490E"/>
    <w:rsid w:val="00984F13"/>
    <w:rsid w:val="0098698E"/>
    <w:rsid w:val="00986DED"/>
    <w:rsid w:val="0099288D"/>
    <w:rsid w:val="00993D12"/>
    <w:rsid w:val="00994F11"/>
    <w:rsid w:val="009966A1"/>
    <w:rsid w:val="0099785D"/>
    <w:rsid w:val="009A23DC"/>
    <w:rsid w:val="009A3ACC"/>
    <w:rsid w:val="009A74D8"/>
    <w:rsid w:val="009A76E6"/>
    <w:rsid w:val="009B1159"/>
    <w:rsid w:val="009B286D"/>
    <w:rsid w:val="009B5262"/>
    <w:rsid w:val="009C1195"/>
    <w:rsid w:val="009C1A32"/>
    <w:rsid w:val="009D1F72"/>
    <w:rsid w:val="009D2497"/>
    <w:rsid w:val="009D5CC7"/>
    <w:rsid w:val="009D70B8"/>
    <w:rsid w:val="009E4372"/>
    <w:rsid w:val="009E6AC2"/>
    <w:rsid w:val="009F0E96"/>
    <w:rsid w:val="009F1DD0"/>
    <w:rsid w:val="009F258D"/>
    <w:rsid w:val="009F529C"/>
    <w:rsid w:val="009F6166"/>
    <w:rsid w:val="00A007DC"/>
    <w:rsid w:val="00A01000"/>
    <w:rsid w:val="00A1205B"/>
    <w:rsid w:val="00A14FBB"/>
    <w:rsid w:val="00A1595C"/>
    <w:rsid w:val="00A17AAE"/>
    <w:rsid w:val="00A21225"/>
    <w:rsid w:val="00A2242B"/>
    <w:rsid w:val="00A23E3F"/>
    <w:rsid w:val="00A2762A"/>
    <w:rsid w:val="00A306BA"/>
    <w:rsid w:val="00A31AAA"/>
    <w:rsid w:val="00A31B28"/>
    <w:rsid w:val="00A36BAA"/>
    <w:rsid w:val="00A41D2A"/>
    <w:rsid w:val="00A43551"/>
    <w:rsid w:val="00A505BD"/>
    <w:rsid w:val="00A5210E"/>
    <w:rsid w:val="00A5384E"/>
    <w:rsid w:val="00A569E2"/>
    <w:rsid w:val="00A619A3"/>
    <w:rsid w:val="00A675A3"/>
    <w:rsid w:val="00A71A30"/>
    <w:rsid w:val="00A72D7F"/>
    <w:rsid w:val="00A75DA8"/>
    <w:rsid w:val="00A76116"/>
    <w:rsid w:val="00A77434"/>
    <w:rsid w:val="00A81275"/>
    <w:rsid w:val="00A856CF"/>
    <w:rsid w:val="00A86BD4"/>
    <w:rsid w:val="00A86C54"/>
    <w:rsid w:val="00A87A26"/>
    <w:rsid w:val="00A87A86"/>
    <w:rsid w:val="00A9066A"/>
    <w:rsid w:val="00A926CF"/>
    <w:rsid w:val="00A95DB7"/>
    <w:rsid w:val="00A97C51"/>
    <w:rsid w:val="00AA122E"/>
    <w:rsid w:val="00AA21D5"/>
    <w:rsid w:val="00AA4046"/>
    <w:rsid w:val="00AA7DE9"/>
    <w:rsid w:val="00AB2093"/>
    <w:rsid w:val="00AB4510"/>
    <w:rsid w:val="00AB5513"/>
    <w:rsid w:val="00AB5BF9"/>
    <w:rsid w:val="00AB6A9C"/>
    <w:rsid w:val="00AC29DC"/>
    <w:rsid w:val="00AC2E87"/>
    <w:rsid w:val="00AC3694"/>
    <w:rsid w:val="00AC50E9"/>
    <w:rsid w:val="00AC5436"/>
    <w:rsid w:val="00AC7C60"/>
    <w:rsid w:val="00AD06F0"/>
    <w:rsid w:val="00AD13E1"/>
    <w:rsid w:val="00AD3855"/>
    <w:rsid w:val="00AD40A2"/>
    <w:rsid w:val="00AE19ED"/>
    <w:rsid w:val="00AE3E29"/>
    <w:rsid w:val="00AE6EAF"/>
    <w:rsid w:val="00AE7F1D"/>
    <w:rsid w:val="00B00FA8"/>
    <w:rsid w:val="00B01D89"/>
    <w:rsid w:val="00B02FC8"/>
    <w:rsid w:val="00B0385B"/>
    <w:rsid w:val="00B03D5E"/>
    <w:rsid w:val="00B04496"/>
    <w:rsid w:val="00B05EE1"/>
    <w:rsid w:val="00B06B77"/>
    <w:rsid w:val="00B113FD"/>
    <w:rsid w:val="00B12825"/>
    <w:rsid w:val="00B12A2D"/>
    <w:rsid w:val="00B14C37"/>
    <w:rsid w:val="00B15FC5"/>
    <w:rsid w:val="00B16D98"/>
    <w:rsid w:val="00B17736"/>
    <w:rsid w:val="00B17C53"/>
    <w:rsid w:val="00B25BD3"/>
    <w:rsid w:val="00B266EA"/>
    <w:rsid w:val="00B344AD"/>
    <w:rsid w:val="00B34758"/>
    <w:rsid w:val="00B34FCD"/>
    <w:rsid w:val="00B3658B"/>
    <w:rsid w:val="00B42127"/>
    <w:rsid w:val="00B43DCE"/>
    <w:rsid w:val="00B506D8"/>
    <w:rsid w:val="00B52E1D"/>
    <w:rsid w:val="00B54492"/>
    <w:rsid w:val="00B566A7"/>
    <w:rsid w:val="00B5764F"/>
    <w:rsid w:val="00B606D5"/>
    <w:rsid w:val="00B62167"/>
    <w:rsid w:val="00B665A7"/>
    <w:rsid w:val="00B72C83"/>
    <w:rsid w:val="00B777C5"/>
    <w:rsid w:val="00B81567"/>
    <w:rsid w:val="00B819B1"/>
    <w:rsid w:val="00B8479F"/>
    <w:rsid w:val="00B8790F"/>
    <w:rsid w:val="00B902BB"/>
    <w:rsid w:val="00B92828"/>
    <w:rsid w:val="00B92DDE"/>
    <w:rsid w:val="00B94221"/>
    <w:rsid w:val="00B96D2E"/>
    <w:rsid w:val="00BA07AA"/>
    <w:rsid w:val="00BA14D0"/>
    <w:rsid w:val="00BB5614"/>
    <w:rsid w:val="00BB7404"/>
    <w:rsid w:val="00BD365B"/>
    <w:rsid w:val="00BD36DF"/>
    <w:rsid w:val="00BE2161"/>
    <w:rsid w:val="00BE2CAA"/>
    <w:rsid w:val="00BE3407"/>
    <w:rsid w:val="00BE7C02"/>
    <w:rsid w:val="00BF015C"/>
    <w:rsid w:val="00BF3262"/>
    <w:rsid w:val="00BF3AC0"/>
    <w:rsid w:val="00BF6DA7"/>
    <w:rsid w:val="00BF71D7"/>
    <w:rsid w:val="00C03A32"/>
    <w:rsid w:val="00C0496B"/>
    <w:rsid w:val="00C068CA"/>
    <w:rsid w:val="00C1449C"/>
    <w:rsid w:val="00C25E5D"/>
    <w:rsid w:val="00C26461"/>
    <w:rsid w:val="00C274DB"/>
    <w:rsid w:val="00C27940"/>
    <w:rsid w:val="00C30A41"/>
    <w:rsid w:val="00C3254A"/>
    <w:rsid w:val="00C32AC6"/>
    <w:rsid w:val="00C34024"/>
    <w:rsid w:val="00C34225"/>
    <w:rsid w:val="00C35261"/>
    <w:rsid w:val="00C36649"/>
    <w:rsid w:val="00C37835"/>
    <w:rsid w:val="00C42DD7"/>
    <w:rsid w:val="00C433E4"/>
    <w:rsid w:val="00C44624"/>
    <w:rsid w:val="00C46807"/>
    <w:rsid w:val="00C47BEA"/>
    <w:rsid w:val="00C52374"/>
    <w:rsid w:val="00C52C76"/>
    <w:rsid w:val="00C55A3C"/>
    <w:rsid w:val="00C60208"/>
    <w:rsid w:val="00C634C7"/>
    <w:rsid w:val="00C641BB"/>
    <w:rsid w:val="00C658AF"/>
    <w:rsid w:val="00C67163"/>
    <w:rsid w:val="00C7395F"/>
    <w:rsid w:val="00C73A77"/>
    <w:rsid w:val="00C761C8"/>
    <w:rsid w:val="00C8007B"/>
    <w:rsid w:val="00C8245A"/>
    <w:rsid w:val="00C8391D"/>
    <w:rsid w:val="00C85A78"/>
    <w:rsid w:val="00C92549"/>
    <w:rsid w:val="00C92B37"/>
    <w:rsid w:val="00C96B13"/>
    <w:rsid w:val="00CA2749"/>
    <w:rsid w:val="00CA2B84"/>
    <w:rsid w:val="00CA682E"/>
    <w:rsid w:val="00CA6FEB"/>
    <w:rsid w:val="00CB0952"/>
    <w:rsid w:val="00CB2323"/>
    <w:rsid w:val="00CB3D89"/>
    <w:rsid w:val="00CB55FC"/>
    <w:rsid w:val="00CB6629"/>
    <w:rsid w:val="00CB7218"/>
    <w:rsid w:val="00CC27B3"/>
    <w:rsid w:val="00CC42AF"/>
    <w:rsid w:val="00CC6297"/>
    <w:rsid w:val="00CD377B"/>
    <w:rsid w:val="00CD4E68"/>
    <w:rsid w:val="00CD5FBF"/>
    <w:rsid w:val="00CD72B5"/>
    <w:rsid w:val="00CD7394"/>
    <w:rsid w:val="00CD761D"/>
    <w:rsid w:val="00CD7825"/>
    <w:rsid w:val="00CE1708"/>
    <w:rsid w:val="00CE27D5"/>
    <w:rsid w:val="00CE2A8E"/>
    <w:rsid w:val="00CE2D15"/>
    <w:rsid w:val="00CE3450"/>
    <w:rsid w:val="00CE345E"/>
    <w:rsid w:val="00CE5C40"/>
    <w:rsid w:val="00CF4AB1"/>
    <w:rsid w:val="00CF5A10"/>
    <w:rsid w:val="00CF6494"/>
    <w:rsid w:val="00D00E64"/>
    <w:rsid w:val="00D01A92"/>
    <w:rsid w:val="00D0436E"/>
    <w:rsid w:val="00D0643B"/>
    <w:rsid w:val="00D06F7F"/>
    <w:rsid w:val="00D10333"/>
    <w:rsid w:val="00D1107D"/>
    <w:rsid w:val="00D147F9"/>
    <w:rsid w:val="00D22E1C"/>
    <w:rsid w:val="00D2402A"/>
    <w:rsid w:val="00D24212"/>
    <w:rsid w:val="00D253A6"/>
    <w:rsid w:val="00D25BD9"/>
    <w:rsid w:val="00D330F4"/>
    <w:rsid w:val="00D36595"/>
    <w:rsid w:val="00D41825"/>
    <w:rsid w:val="00D41E59"/>
    <w:rsid w:val="00D42A6F"/>
    <w:rsid w:val="00D4452C"/>
    <w:rsid w:val="00D5059D"/>
    <w:rsid w:val="00D51492"/>
    <w:rsid w:val="00D52D10"/>
    <w:rsid w:val="00D5548C"/>
    <w:rsid w:val="00D6131C"/>
    <w:rsid w:val="00D63B40"/>
    <w:rsid w:val="00D75D0E"/>
    <w:rsid w:val="00D843B6"/>
    <w:rsid w:val="00D92715"/>
    <w:rsid w:val="00D939B1"/>
    <w:rsid w:val="00D968D2"/>
    <w:rsid w:val="00D97C78"/>
    <w:rsid w:val="00DA026F"/>
    <w:rsid w:val="00DA58E7"/>
    <w:rsid w:val="00DB011B"/>
    <w:rsid w:val="00DB06AA"/>
    <w:rsid w:val="00DB0D0A"/>
    <w:rsid w:val="00DB470D"/>
    <w:rsid w:val="00DC02DA"/>
    <w:rsid w:val="00DC25AB"/>
    <w:rsid w:val="00DC460F"/>
    <w:rsid w:val="00DC5B01"/>
    <w:rsid w:val="00DD0EC1"/>
    <w:rsid w:val="00DD448C"/>
    <w:rsid w:val="00DE3E1E"/>
    <w:rsid w:val="00DE4709"/>
    <w:rsid w:val="00DE49DF"/>
    <w:rsid w:val="00DF05A7"/>
    <w:rsid w:val="00DF0992"/>
    <w:rsid w:val="00DF18FE"/>
    <w:rsid w:val="00DF3762"/>
    <w:rsid w:val="00DF4AD8"/>
    <w:rsid w:val="00DF4E28"/>
    <w:rsid w:val="00DF7637"/>
    <w:rsid w:val="00E0340D"/>
    <w:rsid w:val="00E05947"/>
    <w:rsid w:val="00E0670C"/>
    <w:rsid w:val="00E07718"/>
    <w:rsid w:val="00E07773"/>
    <w:rsid w:val="00E100F9"/>
    <w:rsid w:val="00E12188"/>
    <w:rsid w:val="00E33044"/>
    <w:rsid w:val="00E34A92"/>
    <w:rsid w:val="00E42170"/>
    <w:rsid w:val="00E421FD"/>
    <w:rsid w:val="00E4287C"/>
    <w:rsid w:val="00E42F1D"/>
    <w:rsid w:val="00E43D7B"/>
    <w:rsid w:val="00E43E19"/>
    <w:rsid w:val="00E47BA0"/>
    <w:rsid w:val="00E50903"/>
    <w:rsid w:val="00E51707"/>
    <w:rsid w:val="00E5280D"/>
    <w:rsid w:val="00E5360B"/>
    <w:rsid w:val="00E53C81"/>
    <w:rsid w:val="00E53E2F"/>
    <w:rsid w:val="00E5460A"/>
    <w:rsid w:val="00E61113"/>
    <w:rsid w:val="00E629A7"/>
    <w:rsid w:val="00E63618"/>
    <w:rsid w:val="00E64FAA"/>
    <w:rsid w:val="00E662C2"/>
    <w:rsid w:val="00E677C6"/>
    <w:rsid w:val="00E7100D"/>
    <w:rsid w:val="00E720AB"/>
    <w:rsid w:val="00E73562"/>
    <w:rsid w:val="00E73B50"/>
    <w:rsid w:val="00E750D4"/>
    <w:rsid w:val="00E77295"/>
    <w:rsid w:val="00E77642"/>
    <w:rsid w:val="00E80B91"/>
    <w:rsid w:val="00E81289"/>
    <w:rsid w:val="00E81CF6"/>
    <w:rsid w:val="00E82C4B"/>
    <w:rsid w:val="00E84BC3"/>
    <w:rsid w:val="00E919AA"/>
    <w:rsid w:val="00E93F40"/>
    <w:rsid w:val="00E9658F"/>
    <w:rsid w:val="00E976D8"/>
    <w:rsid w:val="00E97B31"/>
    <w:rsid w:val="00EA2DAC"/>
    <w:rsid w:val="00EA6B02"/>
    <w:rsid w:val="00EA74DD"/>
    <w:rsid w:val="00EA7ABB"/>
    <w:rsid w:val="00EB41AF"/>
    <w:rsid w:val="00EB4EC8"/>
    <w:rsid w:val="00EC12FA"/>
    <w:rsid w:val="00EC3013"/>
    <w:rsid w:val="00EC3B3E"/>
    <w:rsid w:val="00EC5EC8"/>
    <w:rsid w:val="00ED1166"/>
    <w:rsid w:val="00ED2B82"/>
    <w:rsid w:val="00ED4102"/>
    <w:rsid w:val="00EE161C"/>
    <w:rsid w:val="00EE273D"/>
    <w:rsid w:val="00EE3E00"/>
    <w:rsid w:val="00EE41A3"/>
    <w:rsid w:val="00EE502F"/>
    <w:rsid w:val="00EE5672"/>
    <w:rsid w:val="00EE6F64"/>
    <w:rsid w:val="00EF0807"/>
    <w:rsid w:val="00EF6CEF"/>
    <w:rsid w:val="00F00AA6"/>
    <w:rsid w:val="00F01115"/>
    <w:rsid w:val="00F0479C"/>
    <w:rsid w:val="00F066DE"/>
    <w:rsid w:val="00F07654"/>
    <w:rsid w:val="00F11319"/>
    <w:rsid w:val="00F11D1F"/>
    <w:rsid w:val="00F12311"/>
    <w:rsid w:val="00F154EE"/>
    <w:rsid w:val="00F1604B"/>
    <w:rsid w:val="00F25E62"/>
    <w:rsid w:val="00F27248"/>
    <w:rsid w:val="00F27C86"/>
    <w:rsid w:val="00F311EB"/>
    <w:rsid w:val="00F32C09"/>
    <w:rsid w:val="00F32FFF"/>
    <w:rsid w:val="00F33F33"/>
    <w:rsid w:val="00F471C0"/>
    <w:rsid w:val="00F52365"/>
    <w:rsid w:val="00F56416"/>
    <w:rsid w:val="00F57DB1"/>
    <w:rsid w:val="00F65378"/>
    <w:rsid w:val="00F746D7"/>
    <w:rsid w:val="00F75584"/>
    <w:rsid w:val="00F80D96"/>
    <w:rsid w:val="00F814BD"/>
    <w:rsid w:val="00F8662F"/>
    <w:rsid w:val="00F86FC6"/>
    <w:rsid w:val="00F87858"/>
    <w:rsid w:val="00F87D52"/>
    <w:rsid w:val="00F87D79"/>
    <w:rsid w:val="00F91ABA"/>
    <w:rsid w:val="00F93FE3"/>
    <w:rsid w:val="00F9571D"/>
    <w:rsid w:val="00FA2CEF"/>
    <w:rsid w:val="00FA3938"/>
    <w:rsid w:val="00FA4671"/>
    <w:rsid w:val="00FA5D6D"/>
    <w:rsid w:val="00FA6900"/>
    <w:rsid w:val="00FB129E"/>
    <w:rsid w:val="00FB3149"/>
    <w:rsid w:val="00FB6A13"/>
    <w:rsid w:val="00FB6B5D"/>
    <w:rsid w:val="00FC22ED"/>
    <w:rsid w:val="00FC64F9"/>
    <w:rsid w:val="00FD26D5"/>
    <w:rsid w:val="00FD2A68"/>
    <w:rsid w:val="00FD5982"/>
    <w:rsid w:val="00FE0C32"/>
    <w:rsid w:val="00FE36DF"/>
    <w:rsid w:val="00FE37FA"/>
    <w:rsid w:val="00FE46CE"/>
    <w:rsid w:val="00FE52C9"/>
    <w:rsid w:val="00FF4422"/>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6D7"/>
    <w:pPr>
      <w:spacing w:after="120"/>
      <w:ind w:firstLine="709"/>
      <w:jc w:val="both"/>
    </w:pPr>
    <w:rPr>
      <w:rFonts w:eastAsia="Times New Roman"/>
      <w:sz w:val="24"/>
      <w:szCs w:val="20"/>
      <w:lang w:eastAsia="en-US"/>
    </w:rPr>
  </w:style>
  <w:style w:type="paragraph" w:styleId="Heading1">
    <w:name w:val="heading 1"/>
    <w:basedOn w:val="Normal"/>
    <w:next w:val="Normal"/>
    <w:link w:val="Heading1Char"/>
    <w:uiPriority w:val="99"/>
    <w:qFormat/>
    <w:locked/>
    <w:rsid w:val="00043431"/>
    <w:pPr>
      <w:keepNext/>
      <w:spacing w:before="240" w:after="60"/>
      <w:outlineLvl w:val="0"/>
    </w:pPr>
    <w:rPr>
      <w:rFonts w:ascii="Arial" w:eastAsia="Calibri" w:hAnsi="Arial"/>
      <w:b/>
      <w:bCs/>
      <w:kern w:val="32"/>
      <w:sz w:val="20"/>
    </w:rPr>
  </w:style>
  <w:style w:type="paragraph" w:styleId="Heading3">
    <w:name w:val="heading 3"/>
    <w:basedOn w:val="Normal"/>
    <w:next w:val="Normal"/>
    <w:link w:val="Heading3Char"/>
    <w:uiPriority w:val="99"/>
    <w:qFormat/>
    <w:locked/>
    <w:rsid w:val="0004343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locked/>
    <w:rsid w:val="00043431"/>
    <w:pPr>
      <w:keepNext/>
      <w:spacing w:before="240" w:after="60"/>
      <w:ind w:firstLine="0"/>
      <w:jc w:val="left"/>
      <w:outlineLvl w:val="3"/>
    </w:pPr>
    <w:rPr>
      <w:b/>
      <w:bCs/>
      <w:sz w:val="28"/>
      <w:szCs w:val="28"/>
    </w:rPr>
  </w:style>
  <w:style w:type="paragraph" w:styleId="Heading6">
    <w:name w:val="heading 6"/>
    <w:basedOn w:val="Normal"/>
    <w:next w:val="Normal"/>
    <w:link w:val="Heading6Char"/>
    <w:uiPriority w:val="99"/>
    <w:qFormat/>
    <w:locked/>
    <w:rsid w:val="00043431"/>
    <w:pPr>
      <w:keepNext/>
      <w:spacing w:after="0"/>
      <w:ind w:firstLine="0"/>
      <w:outlineLvl w:val="5"/>
    </w:pPr>
    <w:rPr>
      <w:b/>
      <w:bCs/>
      <w:sz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3431"/>
    <w:rPr>
      <w:rFonts w:ascii="Arial" w:hAnsi="Arial" w:cs="Times New Roman"/>
      <w:b/>
      <w:bCs/>
      <w:kern w:val="32"/>
      <w:sz w:val="20"/>
      <w:szCs w:val="20"/>
      <w:lang w:eastAsia="en-US"/>
    </w:rPr>
  </w:style>
  <w:style w:type="character" w:customStyle="1" w:styleId="Heading3Char">
    <w:name w:val="Heading 3 Char"/>
    <w:basedOn w:val="DefaultParagraphFont"/>
    <w:link w:val="Heading3"/>
    <w:uiPriority w:val="99"/>
    <w:locked/>
    <w:rsid w:val="00043431"/>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locked/>
    <w:rsid w:val="00043431"/>
    <w:rPr>
      <w:rFonts w:eastAsia="Times New Roman" w:cs="Times New Roman"/>
      <w:b/>
      <w:bCs/>
      <w:sz w:val="28"/>
      <w:szCs w:val="28"/>
      <w:lang w:eastAsia="en-US"/>
    </w:rPr>
  </w:style>
  <w:style w:type="character" w:customStyle="1" w:styleId="Heading6Char">
    <w:name w:val="Heading 6 Char"/>
    <w:basedOn w:val="DefaultParagraphFont"/>
    <w:link w:val="Heading6"/>
    <w:uiPriority w:val="99"/>
    <w:locked/>
    <w:rsid w:val="00043431"/>
    <w:rPr>
      <w:rFonts w:eastAsia="Times New Roman" w:cs="Times New Roman"/>
      <w:b/>
      <w:bCs/>
      <w:sz w:val="20"/>
      <w:szCs w:val="20"/>
      <w:u w:val="single"/>
      <w:lang w:eastAsia="en-US"/>
    </w:rPr>
  </w:style>
  <w:style w:type="paragraph" w:styleId="BalloonText">
    <w:name w:val="Balloon Text"/>
    <w:basedOn w:val="Normal"/>
    <w:link w:val="BalloonTextChar"/>
    <w:uiPriority w:val="99"/>
    <w:semiHidden/>
    <w:rsid w:val="00903B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3B5A"/>
    <w:rPr>
      <w:rFonts w:ascii="Tahoma" w:hAnsi="Tahoma" w:cs="Tahoma"/>
      <w:sz w:val="16"/>
      <w:szCs w:val="16"/>
    </w:rPr>
  </w:style>
  <w:style w:type="paragraph" w:customStyle="1" w:styleId="samazpaliel">
    <w:name w:val="samaz_paliel"/>
    <w:basedOn w:val="Normal"/>
    <w:uiPriority w:val="99"/>
    <w:rsid w:val="00066E95"/>
    <w:pPr>
      <w:widowControl w:val="0"/>
      <w:ind w:firstLine="0"/>
    </w:pPr>
    <w:rPr>
      <w:b/>
      <w:u w:val="single"/>
    </w:rPr>
  </w:style>
  <w:style w:type="paragraph" w:customStyle="1" w:styleId="cipari">
    <w:name w:val="cipari"/>
    <w:basedOn w:val="Normal"/>
    <w:link w:val="cipariChar"/>
    <w:uiPriority w:val="99"/>
    <w:rsid w:val="00335091"/>
    <w:pPr>
      <w:ind w:left="720" w:hanging="720"/>
    </w:pPr>
    <w:rPr>
      <w:sz w:val="20"/>
      <w:lang w:eastAsia="lv-LV"/>
    </w:rPr>
  </w:style>
  <w:style w:type="character" w:customStyle="1" w:styleId="cipariChar">
    <w:name w:val="cipari Char"/>
    <w:link w:val="cipari"/>
    <w:uiPriority w:val="99"/>
    <w:locked/>
    <w:rsid w:val="00335091"/>
    <w:rPr>
      <w:rFonts w:eastAsia="Times New Roman"/>
      <w:sz w:val="20"/>
    </w:rPr>
  </w:style>
  <w:style w:type="character" w:styleId="CommentReference">
    <w:name w:val="annotation reference"/>
    <w:basedOn w:val="DefaultParagraphFont"/>
    <w:uiPriority w:val="99"/>
    <w:rsid w:val="00091F10"/>
    <w:rPr>
      <w:rFonts w:cs="Times New Roman"/>
      <w:sz w:val="16"/>
      <w:szCs w:val="16"/>
    </w:rPr>
  </w:style>
  <w:style w:type="paragraph" w:styleId="CommentText">
    <w:name w:val="annotation text"/>
    <w:basedOn w:val="Normal"/>
    <w:link w:val="CommentTextChar"/>
    <w:uiPriority w:val="99"/>
    <w:rsid w:val="00091F10"/>
    <w:rPr>
      <w:sz w:val="20"/>
    </w:rPr>
  </w:style>
  <w:style w:type="character" w:customStyle="1" w:styleId="CommentTextChar">
    <w:name w:val="Comment Text Char"/>
    <w:basedOn w:val="DefaultParagraphFont"/>
    <w:link w:val="CommentText"/>
    <w:uiPriority w:val="99"/>
    <w:locked/>
    <w:rsid w:val="00091F10"/>
    <w:rPr>
      <w:rFonts w:cs="Times New Roman"/>
      <w:sz w:val="20"/>
      <w:szCs w:val="20"/>
    </w:rPr>
  </w:style>
  <w:style w:type="paragraph" w:styleId="CommentSubject">
    <w:name w:val="annotation subject"/>
    <w:basedOn w:val="CommentText"/>
    <w:next w:val="CommentText"/>
    <w:link w:val="CommentSubjectChar"/>
    <w:uiPriority w:val="99"/>
    <w:semiHidden/>
    <w:rsid w:val="00091F10"/>
    <w:rPr>
      <w:b/>
      <w:bCs/>
    </w:rPr>
  </w:style>
  <w:style w:type="character" w:customStyle="1" w:styleId="CommentSubjectChar">
    <w:name w:val="Comment Subject Char"/>
    <w:basedOn w:val="CommentTextChar"/>
    <w:link w:val="CommentSubject"/>
    <w:uiPriority w:val="99"/>
    <w:semiHidden/>
    <w:locked/>
    <w:rsid w:val="00091F10"/>
    <w:rPr>
      <w:b/>
      <w:bCs/>
    </w:rPr>
  </w:style>
  <w:style w:type="paragraph" w:styleId="Header">
    <w:name w:val="header"/>
    <w:basedOn w:val="Normal"/>
    <w:link w:val="HeaderChar"/>
    <w:uiPriority w:val="99"/>
    <w:rsid w:val="005F0727"/>
    <w:pPr>
      <w:tabs>
        <w:tab w:val="center" w:pos="4153"/>
        <w:tab w:val="right" w:pos="8306"/>
      </w:tabs>
    </w:pPr>
  </w:style>
  <w:style w:type="character" w:customStyle="1" w:styleId="HeaderChar">
    <w:name w:val="Header Char"/>
    <w:basedOn w:val="DefaultParagraphFont"/>
    <w:link w:val="Header"/>
    <w:uiPriority w:val="99"/>
    <w:locked/>
    <w:rsid w:val="005F0727"/>
    <w:rPr>
      <w:rFonts w:cs="Times New Roman"/>
    </w:rPr>
  </w:style>
  <w:style w:type="paragraph" w:styleId="Footer">
    <w:name w:val="footer"/>
    <w:basedOn w:val="Normal"/>
    <w:link w:val="FooterChar"/>
    <w:uiPriority w:val="99"/>
    <w:rsid w:val="005F0727"/>
    <w:pPr>
      <w:tabs>
        <w:tab w:val="center" w:pos="4153"/>
        <w:tab w:val="right" w:pos="8306"/>
      </w:tabs>
    </w:pPr>
  </w:style>
  <w:style w:type="character" w:customStyle="1" w:styleId="FooterChar">
    <w:name w:val="Footer Char"/>
    <w:basedOn w:val="DefaultParagraphFont"/>
    <w:link w:val="Footer"/>
    <w:uiPriority w:val="99"/>
    <w:locked/>
    <w:rsid w:val="005F0727"/>
    <w:rPr>
      <w:rFonts w:cs="Times New Roman"/>
    </w:rPr>
  </w:style>
  <w:style w:type="paragraph" w:styleId="FootnoteText">
    <w:name w:val="footnote text"/>
    <w:aliases w:val="Footnote,Fußnote"/>
    <w:basedOn w:val="Normal"/>
    <w:link w:val="FootnoteTextChar"/>
    <w:uiPriority w:val="99"/>
    <w:semiHidden/>
    <w:rsid w:val="00C52374"/>
    <w:rPr>
      <w:sz w:val="20"/>
    </w:rPr>
  </w:style>
  <w:style w:type="character" w:customStyle="1" w:styleId="FootnoteTextChar">
    <w:name w:val="Footnote Text Char"/>
    <w:aliases w:val="Footnote Char,Fußnote Char"/>
    <w:basedOn w:val="DefaultParagraphFont"/>
    <w:link w:val="FootnoteText"/>
    <w:uiPriority w:val="99"/>
    <w:semiHidden/>
    <w:locked/>
    <w:rsid w:val="00C52374"/>
    <w:rPr>
      <w:rFonts w:cs="Times New Roman"/>
      <w:sz w:val="20"/>
      <w:szCs w:val="20"/>
    </w:rPr>
  </w:style>
  <w:style w:type="character" w:styleId="FootnoteReference">
    <w:name w:val="footnote reference"/>
    <w:aliases w:val="Footnote Reference Number"/>
    <w:basedOn w:val="DefaultParagraphFont"/>
    <w:uiPriority w:val="99"/>
    <w:semiHidden/>
    <w:rsid w:val="00C52374"/>
    <w:rPr>
      <w:rFonts w:cs="Times New Roman"/>
      <w:vertAlign w:val="superscript"/>
    </w:rPr>
  </w:style>
  <w:style w:type="paragraph" w:customStyle="1" w:styleId="paraksti">
    <w:name w:val="paraksti"/>
    <w:basedOn w:val="Normal"/>
    <w:uiPriority w:val="99"/>
    <w:rsid w:val="00CC27B3"/>
    <w:pPr>
      <w:spacing w:before="120" w:after="0"/>
      <w:ind w:firstLine="0"/>
    </w:pPr>
    <w:rPr>
      <w:i/>
      <w:sz w:val="18"/>
    </w:rPr>
  </w:style>
  <w:style w:type="paragraph" w:customStyle="1" w:styleId="programmas">
    <w:name w:val="programmas"/>
    <w:basedOn w:val="Normal"/>
    <w:uiPriority w:val="99"/>
    <w:rsid w:val="00C34225"/>
    <w:pPr>
      <w:widowControl w:val="0"/>
      <w:spacing w:before="240"/>
      <w:ind w:firstLine="0"/>
      <w:jc w:val="center"/>
    </w:pPr>
    <w:rPr>
      <w:b/>
    </w:rPr>
  </w:style>
  <w:style w:type="paragraph" w:customStyle="1" w:styleId="tabteksts">
    <w:name w:val="tab_teksts"/>
    <w:basedOn w:val="Normal"/>
    <w:uiPriority w:val="99"/>
    <w:rsid w:val="00066E95"/>
    <w:pPr>
      <w:spacing w:after="0"/>
      <w:ind w:firstLine="0"/>
      <w:jc w:val="left"/>
    </w:pPr>
    <w:rPr>
      <w:sz w:val="18"/>
    </w:rPr>
  </w:style>
  <w:style w:type="paragraph" w:customStyle="1" w:styleId="Tabuluvirsraksti">
    <w:name w:val="Tabulu_virsraksti"/>
    <w:basedOn w:val="Normal"/>
    <w:uiPriority w:val="99"/>
    <w:rsid w:val="00066E95"/>
    <w:pPr>
      <w:ind w:firstLine="0"/>
      <w:jc w:val="center"/>
    </w:pPr>
  </w:style>
  <w:style w:type="paragraph" w:customStyle="1" w:styleId="cipariiturp">
    <w:name w:val="ciparii_turp"/>
    <w:basedOn w:val="cipari"/>
    <w:uiPriority w:val="99"/>
    <w:rsid w:val="00066E95"/>
    <w:pPr>
      <w:ind w:left="709" w:firstLine="0"/>
    </w:pPr>
  </w:style>
  <w:style w:type="paragraph" w:customStyle="1" w:styleId="funkcijas">
    <w:name w:val="funkcijas"/>
    <w:basedOn w:val="Normal"/>
    <w:link w:val="funkcijasChar"/>
    <w:uiPriority w:val="99"/>
    <w:rsid w:val="00066E95"/>
    <w:pPr>
      <w:ind w:firstLine="0"/>
    </w:pPr>
    <w:rPr>
      <w:sz w:val="20"/>
      <w:u w:val="single"/>
    </w:rPr>
  </w:style>
  <w:style w:type="paragraph" w:customStyle="1" w:styleId="Funkcijasbold">
    <w:name w:val="Funkcijas_bold"/>
    <w:basedOn w:val="funkcijas"/>
    <w:uiPriority w:val="99"/>
    <w:rsid w:val="00066E95"/>
    <w:rPr>
      <w:b/>
      <w:u w:val="none"/>
    </w:rPr>
  </w:style>
  <w:style w:type="paragraph" w:customStyle="1" w:styleId="H1">
    <w:name w:val="H1"/>
    <w:uiPriority w:val="99"/>
    <w:rsid w:val="00066E95"/>
    <w:pPr>
      <w:spacing w:after="120"/>
      <w:jc w:val="center"/>
      <w:outlineLvl w:val="0"/>
    </w:pPr>
    <w:rPr>
      <w:rFonts w:eastAsia="Times New Roman"/>
      <w:b/>
      <w:sz w:val="44"/>
      <w:szCs w:val="20"/>
      <w:lang w:eastAsia="en-US"/>
    </w:rPr>
  </w:style>
  <w:style w:type="paragraph" w:customStyle="1" w:styleId="H2">
    <w:name w:val="H2"/>
    <w:uiPriority w:val="99"/>
    <w:rsid w:val="00066E95"/>
    <w:pPr>
      <w:spacing w:after="120"/>
      <w:jc w:val="center"/>
      <w:outlineLvl w:val="1"/>
    </w:pPr>
    <w:rPr>
      <w:rFonts w:eastAsia="Times New Roman"/>
      <w:b/>
      <w:sz w:val="36"/>
      <w:szCs w:val="20"/>
      <w:lang w:eastAsia="en-US"/>
    </w:rPr>
  </w:style>
  <w:style w:type="paragraph" w:customStyle="1" w:styleId="H3">
    <w:name w:val="H3"/>
    <w:uiPriority w:val="99"/>
    <w:rsid w:val="00066E95"/>
    <w:pPr>
      <w:spacing w:after="120"/>
      <w:jc w:val="center"/>
      <w:outlineLvl w:val="2"/>
    </w:pPr>
    <w:rPr>
      <w:rFonts w:eastAsia="Times New Roman"/>
      <w:b/>
      <w:sz w:val="32"/>
      <w:szCs w:val="20"/>
      <w:lang w:eastAsia="en-US"/>
    </w:rPr>
  </w:style>
  <w:style w:type="paragraph" w:customStyle="1" w:styleId="H4">
    <w:name w:val="H4"/>
    <w:uiPriority w:val="99"/>
    <w:rsid w:val="00066E95"/>
    <w:pPr>
      <w:spacing w:after="120"/>
      <w:jc w:val="center"/>
      <w:outlineLvl w:val="3"/>
    </w:pPr>
    <w:rPr>
      <w:rFonts w:eastAsia="Times New Roman"/>
      <w:b/>
      <w:sz w:val="28"/>
      <w:szCs w:val="20"/>
      <w:lang w:eastAsia="en-US"/>
    </w:rPr>
  </w:style>
  <w:style w:type="paragraph" w:customStyle="1" w:styleId="izdevumi">
    <w:name w:val="izdevumi"/>
    <w:basedOn w:val="Normal"/>
    <w:uiPriority w:val="99"/>
    <w:rsid w:val="00066E95"/>
    <w:pPr>
      <w:widowControl w:val="0"/>
      <w:spacing w:before="120"/>
      <w:ind w:left="567" w:firstLine="0"/>
    </w:pPr>
    <w:rPr>
      <w:i/>
    </w:rPr>
  </w:style>
  <w:style w:type="table" w:styleId="TableGrid">
    <w:name w:val="Table Grid"/>
    <w:basedOn w:val="TableNormal"/>
    <w:uiPriority w:val="99"/>
    <w:rsid w:val="00633E8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
    <w:name w:val="T"/>
    <w:basedOn w:val="Normal"/>
    <w:uiPriority w:val="99"/>
    <w:rsid w:val="00B0385B"/>
    <w:pPr>
      <w:keepNext/>
      <w:ind w:firstLine="0"/>
      <w:jc w:val="center"/>
    </w:pPr>
    <w:rPr>
      <w:b/>
      <w:i/>
    </w:rPr>
  </w:style>
  <w:style w:type="paragraph" w:customStyle="1" w:styleId="Z">
    <w:name w:val="Z"/>
    <w:basedOn w:val="T"/>
    <w:uiPriority w:val="99"/>
    <w:rsid w:val="00B0385B"/>
    <w:pPr>
      <w:keepNext w:val="0"/>
    </w:pPr>
  </w:style>
  <w:style w:type="table" w:customStyle="1" w:styleId="Reatabula1">
    <w:name w:val="Režģa tabula1"/>
    <w:uiPriority w:val="99"/>
    <w:rsid w:val="00807825"/>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0B1C41"/>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34507B"/>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CA2749"/>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locked/>
    <w:rsid w:val="005D45D4"/>
    <w:pPr>
      <w:spacing w:after="0"/>
      <w:ind w:firstLine="0"/>
      <w:jc w:val="center"/>
    </w:pPr>
    <w:rPr>
      <w:rFonts w:ascii="Arial" w:hAnsi="Arial" w:cs="Arial"/>
      <w:sz w:val="28"/>
      <w:szCs w:val="28"/>
    </w:rPr>
  </w:style>
  <w:style w:type="character" w:customStyle="1" w:styleId="TitleChar">
    <w:name w:val="Title Char"/>
    <w:basedOn w:val="DefaultParagraphFont"/>
    <w:link w:val="Title"/>
    <w:uiPriority w:val="99"/>
    <w:locked/>
    <w:rsid w:val="005D45D4"/>
    <w:rPr>
      <w:rFonts w:ascii="Arial" w:hAnsi="Arial" w:cs="Arial"/>
      <w:sz w:val="28"/>
      <w:szCs w:val="28"/>
      <w:lang w:eastAsia="en-US"/>
    </w:rPr>
  </w:style>
  <w:style w:type="paragraph" w:styleId="ListParagraph">
    <w:name w:val="List Paragraph"/>
    <w:basedOn w:val="Normal"/>
    <w:uiPriority w:val="99"/>
    <w:qFormat/>
    <w:rsid w:val="00527F6E"/>
    <w:pPr>
      <w:spacing w:after="0"/>
      <w:ind w:left="720" w:firstLine="0"/>
      <w:contextualSpacing/>
      <w:jc w:val="left"/>
    </w:pPr>
    <w:rPr>
      <w:szCs w:val="24"/>
    </w:rPr>
  </w:style>
  <w:style w:type="character" w:customStyle="1" w:styleId="apple-converted-space">
    <w:name w:val="apple-converted-space"/>
    <w:basedOn w:val="DefaultParagraphFont"/>
    <w:uiPriority w:val="99"/>
    <w:rsid w:val="00527F6E"/>
    <w:rPr>
      <w:rFonts w:cs="Times New Roman"/>
    </w:rPr>
  </w:style>
  <w:style w:type="paragraph" w:customStyle="1" w:styleId="Default">
    <w:name w:val="Default"/>
    <w:uiPriority w:val="99"/>
    <w:rsid w:val="00E73B50"/>
    <w:pPr>
      <w:autoSpaceDE w:val="0"/>
      <w:autoSpaceDN w:val="0"/>
      <w:adjustRightInd w:val="0"/>
    </w:pPr>
    <w:rPr>
      <w:color w:val="000000"/>
      <w:sz w:val="24"/>
      <w:szCs w:val="24"/>
      <w:lang w:eastAsia="en-US"/>
    </w:rPr>
  </w:style>
  <w:style w:type="paragraph" w:customStyle="1" w:styleId="naiskr">
    <w:name w:val="naiskr"/>
    <w:basedOn w:val="Normal"/>
    <w:uiPriority w:val="99"/>
    <w:rsid w:val="007A3F79"/>
    <w:pPr>
      <w:spacing w:before="100" w:beforeAutospacing="1" w:after="100" w:afterAutospacing="1"/>
      <w:ind w:firstLine="0"/>
      <w:jc w:val="left"/>
    </w:pPr>
    <w:rPr>
      <w:szCs w:val="24"/>
      <w:lang w:eastAsia="lv-LV"/>
    </w:rPr>
  </w:style>
  <w:style w:type="paragraph" w:styleId="NormalWeb">
    <w:name w:val="Normal (Web)"/>
    <w:basedOn w:val="Normal"/>
    <w:uiPriority w:val="99"/>
    <w:semiHidden/>
    <w:rsid w:val="007A3F79"/>
    <w:pPr>
      <w:spacing w:before="100" w:beforeAutospacing="1" w:after="100" w:afterAutospacing="1"/>
      <w:ind w:firstLine="0"/>
      <w:jc w:val="left"/>
    </w:pPr>
    <w:rPr>
      <w:szCs w:val="24"/>
      <w:lang w:eastAsia="lv-LV"/>
    </w:rPr>
  </w:style>
  <w:style w:type="character" w:customStyle="1" w:styleId="funkcijasChar">
    <w:name w:val="funkcijas Char"/>
    <w:link w:val="funkcijas"/>
    <w:uiPriority w:val="99"/>
    <w:locked/>
    <w:rsid w:val="00043431"/>
    <w:rPr>
      <w:rFonts w:eastAsia="Times New Roman"/>
      <w:sz w:val="20"/>
      <w:u w:val="single"/>
      <w:lang w:eastAsia="en-US"/>
    </w:rPr>
  </w:style>
  <w:style w:type="character" w:customStyle="1" w:styleId="CharChar1">
    <w:name w:val="Char Char1"/>
    <w:uiPriority w:val="99"/>
    <w:semiHidden/>
    <w:rsid w:val="00043431"/>
    <w:rPr>
      <w:rFonts w:eastAsia="Times New Roman"/>
      <w:lang w:eastAsia="en-US"/>
    </w:rPr>
  </w:style>
  <w:style w:type="character" w:styleId="HTMLTypewriter">
    <w:name w:val="HTML Typewriter"/>
    <w:basedOn w:val="DefaultParagraphFont"/>
    <w:uiPriority w:val="99"/>
    <w:semiHidden/>
    <w:rsid w:val="00043431"/>
    <w:rPr>
      <w:rFonts w:ascii="Courier New" w:hAnsi="Courier New" w:cs="Times New Roman"/>
      <w:sz w:val="20"/>
    </w:rPr>
  </w:style>
  <w:style w:type="character" w:styleId="PageNumber">
    <w:name w:val="page number"/>
    <w:basedOn w:val="DefaultParagraphFont"/>
    <w:uiPriority w:val="99"/>
    <w:rsid w:val="00043431"/>
    <w:rPr>
      <w:rFonts w:cs="Times New Roman"/>
    </w:rPr>
  </w:style>
  <w:style w:type="paragraph" w:styleId="DocumentMap">
    <w:name w:val="Document Map"/>
    <w:basedOn w:val="Normal"/>
    <w:link w:val="DocumentMapChar"/>
    <w:uiPriority w:val="99"/>
    <w:semiHidden/>
    <w:rsid w:val="00043431"/>
    <w:pPr>
      <w:shd w:val="clear" w:color="auto" w:fill="000080"/>
    </w:pPr>
    <w:rPr>
      <w:rFonts w:ascii="Tahoma" w:eastAsia="Calibri" w:hAnsi="Tahoma"/>
      <w:sz w:val="20"/>
    </w:rPr>
  </w:style>
  <w:style w:type="character" w:customStyle="1" w:styleId="DocumentMapChar">
    <w:name w:val="Document Map Char"/>
    <w:basedOn w:val="DefaultParagraphFont"/>
    <w:link w:val="DocumentMap"/>
    <w:uiPriority w:val="99"/>
    <w:semiHidden/>
    <w:locked/>
    <w:rsid w:val="00043431"/>
    <w:rPr>
      <w:rFonts w:ascii="Tahoma" w:hAnsi="Tahoma" w:cs="Times New Roman"/>
      <w:sz w:val="20"/>
      <w:szCs w:val="20"/>
      <w:shd w:val="clear" w:color="auto" w:fill="000080"/>
      <w:lang w:eastAsia="en-US"/>
    </w:rPr>
  </w:style>
  <w:style w:type="paragraph" w:styleId="EndnoteText">
    <w:name w:val="endnote text"/>
    <w:basedOn w:val="Normal"/>
    <w:link w:val="EndnoteTextChar"/>
    <w:uiPriority w:val="99"/>
    <w:semiHidden/>
    <w:rsid w:val="00043431"/>
    <w:pPr>
      <w:spacing w:after="0"/>
      <w:ind w:firstLine="720"/>
    </w:pPr>
    <w:rPr>
      <w:sz w:val="20"/>
    </w:rPr>
  </w:style>
  <w:style w:type="character" w:customStyle="1" w:styleId="EndnoteTextChar">
    <w:name w:val="Endnote Text Char"/>
    <w:basedOn w:val="DefaultParagraphFont"/>
    <w:link w:val="EndnoteText"/>
    <w:uiPriority w:val="99"/>
    <w:semiHidden/>
    <w:locked/>
    <w:rsid w:val="00043431"/>
    <w:rPr>
      <w:rFonts w:eastAsia="Times New Roman" w:cs="Times New Roman"/>
      <w:sz w:val="20"/>
      <w:szCs w:val="20"/>
      <w:lang w:eastAsia="en-US"/>
    </w:rPr>
  </w:style>
  <w:style w:type="character" w:styleId="EndnoteReference">
    <w:name w:val="endnote reference"/>
    <w:basedOn w:val="DefaultParagraphFont"/>
    <w:uiPriority w:val="99"/>
    <w:semiHidden/>
    <w:rsid w:val="00043431"/>
    <w:rPr>
      <w:rFonts w:cs="Times New Roman"/>
      <w:vertAlign w:val="superscript"/>
    </w:rPr>
  </w:style>
  <w:style w:type="character" w:customStyle="1" w:styleId="CommentTextChar1">
    <w:name w:val="Comment Text Char1"/>
    <w:uiPriority w:val="99"/>
    <w:semiHidden/>
    <w:locked/>
    <w:rsid w:val="00043431"/>
    <w:rPr>
      <w:lang w:eastAsia="en-US"/>
    </w:rPr>
  </w:style>
  <w:style w:type="character" w:styleId="Hyperlink">
    <w:name w:val="Hyperlink"/>
    <w:basedOn w:val="DefaultParagraphFont"/>
    <w:uiPriority w:val="99"/>
    <w:rsid w:val="00043431"/>
    <w:rPr>
      <w:rFonts w:cs="Times New Roman"/>
      <w:color w:val="0000FF"/>
      <w:u w:val="single"/>
    </w:rPr>
  </w:style>
  <w:style w:type="paragraph" w:customStyle="1" w:styleId="naislab">
    <w:name w:val="naislab"/>
    <w:basedOn w:val="Normal"/>
    <w:uiPriority w:val="99"/>
    <w:rsid w:val="00043431"/>
    <w:pPr>
      <w:spacing w:before="100" w:beforeAutospacing="1" w:after="100" w:afterAutospacing="1"/>
      <w:ind w:firstLine="0"/>
      <w:jc w:val="left"/>
    </w:pPr>
    <w:rPr>
      <w:szCs w:val="24"/>
      <w:lang w:eastAsia="lv-LV"/>
    </w:rPr>
  </w:style>
  <w:style w:type="paragraph" w:styleId="PlainText">
    <w:name w:val="Plain Text"/>
    <w:basedOn w:val="Normal"/>
    <w:link w:val="PlainTextChar"/>
    <w:uiPriority w:val="99"/>
    <w:rsid w:val="00043431"/>
    <w:pPr>
      <w:spacing w:after="0"/>
      <w:ind w:firstLine="0"/>
      <w:jc w:val="left"/>
    </w:pPr>
    <w:rPr>
      <w:rFonts w:ascii="Calibri" w:eastAsia="Calibri" w:hAnsi="Calibri"/>
      <w:color w:val="1F497D"/>
      <w:sz w:val="22"/>
      <w:szCs w:val="21"/>
    </w:rPr>
  </w:style>
  <w:style w:type="character" w:customStyle="1" w:styleId="PlainTextChar">
    <w:name w:val="Plain Text Char"/>
    <w:basedOn w:val="DefaultParagraphFont"/>
    <w:link w:val="PlainText"/>
    <w:uiPriority w:val="99"/>
    <w:locked/>
    <w:rsid w:val="00043431"/>
    <w:rPr>
      <w:rFonts w:ascii="Calibri" w:hAnsi="Calibri" w:cs="Times New Roman"/>
      <w:color w:val="1F497D"/>
      <w:sz w:val="21"/>
      <w:szCs w:val="21"/>
      <w:lang w:eastAsia="en-US"/>
    </w:rPr>
  </w:style>
  <w:style w:type="table" w:customStyle="1" w:styleId="TableGrid12">
    <w:name w:val="Table Grid12"/>
    <w:uiPriority w:val="99"/>
    <w:rsid w:val="00043431"/>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1">
    <w:name w:val="Normal (Web)1"/>
    <w:basedOn w:val="Normal"/>
    <w:next w:val="NormalWeb"/>
    <w:uiPriority w:val="99"/>
    <w:semiHidden/>
    <w:rsid w:val="00043431"/>
    <w:pPr>
      <w:spacing w:before="100" w:beforeAutospacing="1" w:after="100" w:afterAutospacing="1"/>
      <w:ind w:firstLine="0"/>
      <w:jc w:val="left"/>
    </w:pPr>
    <w:rPr>
      <w:szCs w:val="24"/>
      <w:lang w:eastAsia="lv-LV"/>
    </w:rPr>
  </w:style>
  <w:style w:type="paragraph" w:styleId="Revision">
    <w:name w:val="Revision"/>
    <w:hidden/>
    <w:uiPriority w:val="99"/>
    <w:semiHidden/>
    <w:rsid w:val="00A5384E"/>
    <w:rPr>
      <w:sz w:val="24"/>
      <w:szCs w:val="24"/>
      <w:lang w:eastAsia="en-US"/>
    </w:rPr>
  </w:style>
  <w:style w:type="table" w:customStyle="1" w:styleId="TableGrid21">
    <w:name w:val="Table Grid21"/>
    <w:uiPriority w:val="99"/>
    <w:rsid w:val="00A5384E"/>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A5384E"/>
    <w:rPr>
      <w:rFonts w:cs="Times New Roman"/>
      <w:color w:val="800080"/>
      <w:u w:val="single"/>
    </w:rPr>
  </w:style>
  <w:style w:type="paragraph" w:customStyle="1" w:styleId="msonormal0">
    <w:name w:val="msonormal"/>
    <w:basedOn w:val="Normal"/>
    <w:uiPriority w:val="99"/>
    <w:semiHidden/>
    <w:rsid w:val="00A5384E"/>
    <w:rPr>
      <w:rFonts w:eastAsia="Calibri"/>
      <w:szCs w:val="24"/>
    </w:rPr>
  </w:style>
  <w:style w:type="character" w:customStyle="1" w:styleId="FootnoteTextChar1">
    <w:name w:val="Footnote Text Char1"/>
    <w:aliases w:val="Footnote Char1,Fußnote Char1"/>
    <w:basedOn w:val="DefaultParagraphFont"/>
    <w:uiPriority w:val="99"/>
    <w:semiHidden/>
    <w:rsid w:val="00A5384E"/>
    <w:rPr>
      <w:rFonts w:cs="Times New Roman"/>
      <w:lang w:eastAsia="en-US"/>
    </w:rPr>
  </w:style>
  <w:style w:type="character" w:customStyle="1" w:styleId="UnresolvedMention">
    <w:name w:val="Unresolved Mention"/>
    <w:basedOn w:val="DefaultParagraphFont"/>
    <w:uiPriority w:val="99"/>
    <w:semiHidden/>
    <w:rsid w:val="00455950"/>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05887147">
      <w:marLeft w:val="0"/>
      <w:marRight w:val="0"/>
      <w:marTop w:val="0"/>
      <w:marBottom w:val="0"/>
      <w:divBdr>
        <w:top w:val="none" w:sz="0" w:space="0" w:color="auto"/>
        <w:left w:val="none" w:sz="0" w:space="0" w:color="auto"/>
        <w:bottom w:val="none" w:sz="0" w:space="0" w:color="auto"/>
        <w:right w:val="none" w:sz="0" w:space="0" w:color="auto"/>
      </w:divBdr>
    </w:div>
    <w:div w:id="1305887150">
      <w:marLeft w:val="45"/>
      <w:marRight w:val="45"/>
      <w:marTop w:val="90"/>
      <w:marBottom w:val="90"/>
      <w:divBdr>
        <w:top w:val="none" w:sz="0" w:space="0" w:color="auto"/>
        <w:left w:val="none" w:sz="0" w:space="0" w:color="auto"/>
        <w:bottom w:val="none" w:sz="0" w:space="0" w:color="auto"/>
        <w:right w:val="none" w:sz="0" w:space="0" w:color="auto"/>
      </w:divBdr>
      <w:divsChild>
        <w:div w:id="1305887148">
          <w:marLeft w:val="0"/>
          <w:marRight w:val="0"/>
          <w:marTop w:val="480"/>
          <w:marBottom w:val="0"/>
          <w:divBdr>
            <w:top w:val="single" w:sz="8" w:space="28" w:color="000000"/>
            <w:left w:val="none" w:sz="0" w:space="0" w:color="auto"/>
            <w:bottom w:val="none" w:sz="0" w:space="0" w:color="auto"/>
            <w:right w:val="none" w:sz="0" w:space="0" w:color="auto"/>
          </w:divBdr>
          <w:divsChild>
            <w:div w:id="1305887146">
              <w:marLeft w:val="0"/>
              <w:marRight w:val="0"/>
              <w:marTop w:val="45"/>
              <w:marBottom w:val="0"/>
              <w:divBdr>
                <w:top w:val="none" w:sz="0" w:space="0" w:color="auto"/>
                <w:left w:val="none" w:sz="0" w:space="0" w:color="auto"/>
                <w:bottom w:val="none" w:sz="0" w:space="0" w:color="auto"/>
                <w:right w:val="none" w:sz="0" w:space="0" w:color="auto"/>
              </w:divBdr>
            </w:div>
          </w:divsChild>
        </w:div>
        <w:div w:id="1305887149">
          <w:marLeft w:val="0"/>
          <w:marRight w:val="0"/>
          <w:marTop w:val="240"/>
          <w:marBottom w:val="0"/>
          <w:divBdr>
            <w:top w:val="none" w:sz="0" w:space="0" w:color="auto"/>
            <w:left w:val="none" w:sz="0" w:space="0" w:color="auto"/>
            <w:bottom w:val="none" w:sz="0" w:space="0" w:color="auto"/>
            <w:right w:val="none" w:sz="0" w:space="0" w:color="auto"/>
          </w:divBdr>
        </w:div>
      </w:divsChild>
    </w:div>
    <w:div w:id="1305887151">
      <w:marLeft w:val="0"/>
      <w:marRight w:val="0"/>
      <w:marTop w:val="0"/>
      <w:marBottom w:val="0"/>
      <w:divBdr>
        <w:top w:val="none" w:sz="0" w:space="0" w:color="auto"/>
        <w:left w:val="none" w:sz="0" w:space="0" w:color="auto"/>
        <w:bottom w:val="none" w:sz="0" w:space="0" w:color="auto"/>
        <w:right w:val="none" w:sz="0" w:space="0" w:color="auto"/>
      </w:divBdr>
    </w:div>
    <w:div w:id="1305887152">
      <w:marLeft w:val="45"/>
      <w:marRight w:val="45"/>
      <w:marTop w:val="90"/>
      <w:marBottom w:val="90"/>
      <w:divBdr>
        <w:top w:val="none" w:sz="0" w:space="0" w:color="auto"/>
        <w:left w:val="none" w:sz="0" w:space="0" w:color="auto"/>
        <w:bottom w:val="none" w:sz="0" w:space="0" w:color="auto"/>
        <w:right w:val="none" w:sz="0" w:space="0" w:color="auto"/>
      </w:divBdr>
      <w:divsChild>
        <w:div w:id="1305887154">
          <w:marLeft w:val="0"/>
          <w:marRight w:val="0"/>
          <w:marTop w:val="480"/>
          <w:marBottom w:val="0"/>
          <w:divBdr>
            <w:top w:val="single" w:sz="8" w:space="28" w:color="000000"/>
            <w:left w:val="none" w:sz="0" w:space="0" w:color="auto"/>
            <w:bottom w:val="none" w:sz="0" w:space="0" w:color="auto"/>
            <w:right w:val="none" w:sz="0" w:space="0" w:color="auto"/>
          </w:divBdr>
          <w:divsChild>
            <w:div w:id="1305887153">
              <w:marLeft w:val="0"/>
              <w:marRight w:val="0"/>
              <w:marTop w:val="45"/>
              <w:marBottom w:val="0"/>
              <w:divBdr>
                <w:top w:val="none" w:sz="0" w:space="0" w:color="auto"/>
                <w:left w:val="none" w:sz="0" w:space="0" w:color="auto"/>
                <w:bottom w:val="none" w:sz="0" w:space="0" w:color="auto"/>
                <w:right w:val="none" w:sz="0" w:space="0" w:color="auto"/>
              </w:divBdr>
            </w:div>
          </w:divsChild>
        </w:div>
        <w:div w:id="1305887156">
          <w:marLeft w:val="0"/>
          <w:marRight w:val="0"/>
          <w:marTop w:val="240"/>
          <w:marBottom w:val="0"/>
          <w:divBdr>
            <w:top w:val="none" w:sz="0" w:space="0" w:color="auto"/>
            <w:left w:val="none" w:sz="0" w:space="0" w:color="auto"/>
            <w:bottom w:val="none" w:sz="0" w:space="0" w:color="auto"/>
            <w:right w:val="none" w:sz="0" w:space="0" w:color="auto"/>
          </w:divBdr>
        </w:div>
      </w:divsChild>
    </w:div>
    <w:div w:id="13058871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30</Pages>
  <Words>-32766</Words>
  <Characters>-32766</Characters>
  <Application>Microsoft Office Outlook</Application>
  <DocSecurity>0</DocSecurity>
  <Lines>0</Lines>
  <Paragraphs>0</Paragraphs>
  <ScaleCrop>false</ScaleCrop>
  <Company>Finanšu ministrija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2020.gadam" paskaidrojumi, 5.3.nodaļa Valsts budžeta izdevumi</dc:title>
  <dc:subject>paskaidrojuma raksts</dc:subject>
  <dc:creator>Diāna Mirovščikova</dc:creator>
  <cp:keywords/>
  <dc:description>67095676, Diana.Mirovscikova@fm.gov.lv</dc:description>
  <cp:lastModifiedBy>DianaAuzane</cp:lastModifiedBy>
  <cp:revision>4</cp:revision>
  <cp:lastPrinted>2019-12-12T08:12:00Z</cp:lastPrinted>
  <dcterms:created xsi:type="dcterms:W3CDTF">2020-01-31T13:52:00Z</dcterms:created>
  <dcterms:modified xsi:type="dcterms:W3CDTF">2020-02-03T08:29:00Z</dcterms:modified>
</cp:coreProperties>
</file>