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056" w:rsidRDefault="00CA7A8A" w:rsidP="00E72056">
      <w:pPr>
        <w:jc w:val="center"/>
        <w:rPr>
          <w:szCs w:val="24"/>
        </w:rPr>
      </w:pPr>
      <w:bookmarkStart w:id="0" w:name="_GoBack"/>
      <w:bookmarkEnd w:id="0"/>
      <w:r>
        <w:rPr>
          <w:szCs w:val="24"/>
        </w:rPr>
        <w:t>Rīgā</w:t>
      </w:r>
    </w:p>
    <w:p w:rsidR="005A48A4" w:rsidRDefault="005A48A4" w:rsidP="005A48A4">
      <w:pPr>
        <w:jc w:val="center"/>
        <w:rPr>
          <w:szCs w:val="24"/>
        </w:rPr>
      </w:pPr>
    </w:p>
    <w:p w:rsidR="00772512" w:rsidRDefault="00772512" w:rsidP="00772512">
      <w:pPr>
        <w:jc w:val="center"/>
        <w:rPr>
          <w:szCs w:val="24"/>
        </w:rPr>
      </w:pPr>
    </w:p>
    <w:tbl>
      <w:tblPr>
        <w:tblW w:w="9495" w:type="dxa"/>
        <w:tblLayout w:type="fixed"/>
        <w:tblLook w:val="04A0" w:firstRow="1" w:lastRow="0" w:firstColumn="1" w:lastColumn="0" w:noHBand="0" w:noVBand="1"/>
      </w:tblPr>
      <w:tblGrid>
        <w:gridCol w:w="1593"/>
        <w:gridCol w:w="6060"/>
        <w:gridCol w:w="1842"/>
      </w:tblGrid>
      <w:tr w:rsidR="00137EAB" w:rsidTr="00772512">
        <w:tc>
          <w:tcPr>
            <w:tcW w:w="1593" w:type="dxa"/>
            <w:tcBorders>
              <w:top w:val="nil"/>
              <w:left w:val="nil"/>
              <w:bottom w:val="single" w:sz="4" w:space="0" w:color="auto"/>
              <w:right w:val="nil"/>
            </w:tcBorders>
            <w:hideMark/>
          </w:tcPr>
          <w:p w:rsidR="00772512" w:rsidRDefault="00CA7A8A">
            <w:pPr>
              <w:widowControl w:val="0"/>
              <w:rPr>
                <w:szCs w:val="24"/>
              </w:rPr>
            </w:pPr>
            <w:r>
              <w:rPr>
                <w:szCs w:val="24"/>
              </w:rPr>
              <w:t>01.10.2024.</w:t>
            </w:r>
          </w:p>
        </w:tc>
        <w:tc>
          <w:tcPr>
            <w:tcW w:w="6062" w:type="dxa"/>
            <w:hideMark/>
          </w:tcPr>
          <w:p w:rsidR="00772512" w:rsidRDefault="00CA7A8A">
            <w:pPr>
              <w:widowControl w:val="0"/>
              <w:jc w:val="right"/>
              <w:rPr>
                <w:szCs w:val="24"/>
              </w:rPr>
            </w:pPr>
            <w:r>
              <w:rPr>
                <w:szCs w:val="24"/>
              </w:rPr>
              <w:t>Nr.</w:t>
            </w:r>
          </w:p>
        </w:tc>
        <w:tc>
          <w:tcPr>
            <w:tcW w:w="1843" w:type="dxa"/>
            <w:tcBorders>
              <w:top w:val="nil"/>
              <w:left w:val="nil"/>
              <w:bottom w:val="single" w:sz="4" w:space="0" w:color="auto"/>
              <w:right w:val="nil"/>
            </w:tcBorders>
            <w:hideMark/>
          </w:tcPr>
          <w:p w:rsidR="00772512" w:rsidRDefault="00CA7A8A">
            <w:pPr>
              <w:widowControl w:val="0"/>
              <w:rPr>
                <w:szCs w:val="24"/>
              </w:rPr>
            </w:pPr>
            <w:r>
              <w:rPr>
                <w:szCs w:val="24"/>
              </w:rPr>
              <w:t>01-5/35</w:t>
            </w:r>
          </w:p>
        </w:tc>
      </w:tr>
    </w:tbl>
    <w:p w:rsidR="00772512" w:rsidRDefault="00772512" w:rsidP="00772512">
      <w:pPr>
        <w:rPr>
          <w:szCs w:val="24"/>
        </w:rPr>
      </w:pPr>
    </w:p>
    <w:p w:rsidR="00D67A4B" w:rsidRDefault="00D67A4B" w:rsidP="00D67A4B">
      <w:pPr>
        <w:jc w:val="center"/>
        <w:rPr>
          <w:szCs w:val="24"/>
        </w:rPr>
      </w:pPr>
    </w:p>
    <w:p w:rsidR="00D67A4B" w:rsidRPr="00FA3BDC" w:rsidRDefault="00D67A4B" w:rsidP="00D67A4B">
      <w:pPr>
        <w:jc w:val="center"/>
        <w:rPr>
          <w:szCs w:val="24"/>
        </w:rPr>
      </w:pPr>
    </w:p>
    <w:p w:rsidR="005D00EE" w:rsidRPr="005D00EE" w:rsidRDefault="00CA7A8A" w:rsidP="005D00EE">
      <w:pPr>
        <w:jc w:val="center"/>
        <w:rPr>
          <w:b/>
          <w:sz w:val="28"/>
          <w:szCs w:val="28"/>
        </w:rPr>
      </w:pPr>
      <w:r w:rsidRPr="005D00EE">
        <w:rPr>
          <w:b/>
          <w:sz w:val="28"/>
          <w:szCs w:val="28"/>
        </w:rPr>
        <w:t xml:space="preserve">Valsts sociālās apdrošināšanas aģentūras </w:t>
      </w:r>
    </w:p>
    <w:p w:rsidR="005D00EE" w:rsidRPr="005D00EE" w:rsidRDefault="00CA7A8A" w:rsidP="005D00EE">
      <w:pPr>
        <w:jc w:val="center"/>
        <w:rPr>
          <w:b/>
          <w:sz w:val="28"/>
          <w:szCs w:val="28"/>
        </w:rPr>
      </w:pPr>
      <w:r w:rsidRPr="005D00EE">
        <w:rPr>
          <w:b/>
          <w:sz w:val="28"/>
          <w:szCs w:val="28"/>
        </w:rPr>
        <w:t>privātuma politika</w:t>
      </w:r>
    </w:p>
    <w:p w:rsidR="00D67A4B" w:rsidRDefault="00D67A4B" w:rsidP="00D67A4B">
      <w:pPr>
        <w:jc w:val="right"/>
        <w:rPr>
          <w:i/>
          <w:szCs w:val="24"/>
        </w:rPr>
      </w:pPr>
    </w:p>
    <w:p w:rsidR="00D67A4B" w:rsidRDefault="00D67A4B" w:rsidP="00D67A4B">
      <w:pPr>
        <w:jc w:val="right"/>
        <w:rPr>
          <w:i/>
          <w:szCs w:val="24"/>
        </w:rPr>
      </w:pPr>
    </w:p>
    <w:p w:rsidR="005D00EE" w:rsidRPr="005D00EE" w:rsidRDefault="00CA7A8A" w:rsidP="005D00EE">
      <w:pPr>
        <w:rPr>
          <w:b/>
          <w:szCs w:val="24"/>
        </w:rPr>
      </w:pPr>
      <w:r w:rsidRPr="005D00EE">
        <w:rPr>
          <w:b/>
          <w:szCs w:val="24"/>
        </w:rPr>
        <w:t>Kādiem mērķiem apstrādājam personas datus?</w:t>
      </w:r>
    </w:p>
    <w:p w:rsidR="005D00EE" w:rsidRPr="005D00EE" w:rsidRDefault="005D00EE" w:rsidP="005D00EE">
      <w:pPr>
        <w:rPr>
          <w:szCs w:val="24"/>
        </w:rPr>
      </w:pPr>
    </w:p>
    <w:p w:rsidR="005D00EE" w:rsidRPr="005D00EE" w:rsidRDefault="00CA7A8A" w:rsidP="005D00EE">
      <w:pPr>
        <w:rPr>
          <w:szCs w:val="24"/>
        </w:rPr>
      </w:pPr>
      <w:r w:rsidRPr="005D00EE">
        <w:rPr>
          <w:szCs w:val="24"/>
        </w:rPr>
        <w:t>Valsts sociālās apdrošināšanas aģentūrā</w:t>
      </w:r>
      <w:r w:rsidRPr="005D00EE">
        <w:rPr>
          <w:b/>
          <w:szCs w:val="24"/>
        </w:rPr>
        <w:t xml:space="preserve"> (</w:t>
      </w:r>
      <w:r w:rsidRPr="005D00EE">
        <w:rPr>
          <w:szCs w:val="24"/>
        </w:rPr>
        <w:t xml:space="preserve">turpmāk- </w:t>
      </w:r>
      <w:r w:rsidRPr="005D00EE">
        <w:rPr>
          <w:b/>
          <w:szCs w:val="24"/>
        </w:rPr>
        <w:t xml:space="preserve"> </w:t>
      </w:r>
      <w:r w:rsidRPr="005D00EE">
        <w:rPr>
          <w:szCs w:val="24"/>
        </w:rPr>
        <w:t xml:space="preserve">aģentūra) personas datus apstrādājam savu pamatfunkciju veikšanai: </w:t>
      </w:r>
    </w:p>
    <w:p w:rsidR="005D00EE" w:rsidRPr="005D00EE" w:rsidRDefault="00CA7A8A" w:rsidP="005D00EE">
      <w:pPr>
        <w:rPr>
          <w:szCs w:val="24"/>
        </w:rPr>
      </w:pPr>
      <w:r w:rsidRPr="005D00EE">
        <w:rPr>
          <w:szCs w:val="24"/>
        </w:rPr>
        <w:t xml:space="preserve">- sociālās apdrošināšanas </w:t>
      </w:r>
      <w:r w:rsidR="00BC4691">
        <w:rPr>
          <w:szCs w:val="24"/>
        </w:rPr>
        <w:t xml:space="preserve">pakalpojumu </w:t>
      </w:r>
      <w:r w:rsidRPr="005D00EE">
        <w:rPr>
          <w:szCs w:val="24"/>
        </w:rPr>
        <w:t>un valsts sociālo</w:t>
      </w:r>
      <w:r w:rsidR="00BC4691">
        <w:rPr>
          <w:szCs w:val="24"/>
        </w:rPr>
        <w:t xml:space="preserve"> pabalstu</w:t>
      </w:r>
      <w:r w:rsidRPr="005D00EE">
        <w:rPr>
          <w:szCs w:val="24"/>
        </w:rPr>
        <w:t xml:space="preserve"> sniegšanai;</w:t>
      </w:r>
    </w:p>
    <w:p w:rsidR="005D00EE" w:rsidRPr="005D00EE" w:rsidRDefault="00CA7A8A" w:rsidP="005D00EE">
      <w:pPr>
        <w:rPr>
          <w:szCs w:val="24"/>
        </w:rPr>
      </w:pPr>
      <w:r w:rsidRPr="005D00EE">
        <w:rPr>
          <w:szCs w:val="24"/>
        </w:rPr>
        <w:t>- izdienas pensiju un valsts fondēto pensiju shēmas administrēšanai;</w:t>
      </w:r>
    </w:p>
    <w:p w:rsidR="005D00EE" w:rsidRPr="005D00EE" w:rsidRDefault="00CA7A8A" w:rsidP="005D00EE">
      <w:pPr>
        <w:rPr>
          <w:szCs w:val="24"/>
        </w:rPr>
      </w:pPr>
      <w:r w:rsidRPr="005D00EE">
        <w:rPr>
          <w:szCs w:val="24"/>
        </w:rPr>
        <w:t>- IKT pakalpojumus labklājības nozares ies</w:t>
      </w:r>
      <w:r w:rsidRPr="005D00EE">
        <w:rPr>
          <w:szCs w:val="24"/>
        </w:rPr>
        <w:t xml:space="preserve">tādēm sniegšanai. </w:t>
      </w:r>
    </w:p>
    <w:p w:rsidR="005D00EE" w:rsidRPr="005D00EE" w:rsidRDefault="00CA7A8A" w:rsidP="005D00EE">
      <w:pPr>
        <w:rPr>
          <w:szCs w:val="24"/>
        </w:rPr>
      </w:pPr>
      <w:r w:rsidRPr="005D00EE">
        <w:rPr>
          <w:szCs w:val="24"/>
        </w:rPr>
        <w:t xml:space="preserve">Telefoniski sniegto  konsultāciju audio ierakstīšanu veicam, lai nodrošinātu konsultāciju kvalitātes uzraudzību un uzlabošanu. </w:t>
      </w:r>
    </w:p>
    <w:p w:rsidR="005D00EE" w:rsidRPr="005D00EE" w:rsidRDefault="00CA7A8A" w:rsidP="005D00EE">
      <w:pPr>
        <w:rPr>
          <w:szCs w:val="24"/>
        </w:rPr>
      </w:pPr>
      <w:r w:rsidRPr="005D00EE">
        <w:rPr>
          <w:szCs w:val="24"/>
        </w:rPr>
        <w:t xml:space="preserve">Video novērošanas ierakstus veicam, lai </w:t>
      </w:r>
      <w:r w:rsidRPr="005D00EE">
        <w:rPr>
          <w:b/>
          <w:szCs w:val="24"/>
        </w:rPr>
        <w:t xml:space="preserve"> </w:t>
      </w:r>
      <w:r w:rsidRPr="005D00EE">
        <w:rPr>
          <w:szCs w:val="24"/>
        </w:rPr>
        <w:t>novērstu</w:t>
      </w:r>
      <w:r w:rsidRPr="005D00EE">
        <w:rPr>
          <w:b/>
          <w:szCs w:val="24"/>
        </w:rPr>
        <w:t xml:space="preserve">  </w:t>
      </w:r>
      <w:r w:rsidRPr="005D00EE">
        <w:rPr>
          <w:szCs w:val="24"/>
        </w:rPr>
        <w:t>vai atklātu</w:t>
      </w:r>
      <w:r w:rsidRPr="005D00EE">
        <w:rPr>
          <w:b/>
          <w:szCs w:val="24"/>
        </w:rPr>
        <w:t xml:space="preserve"> </w:t>
      </w:r>
      <w:r w:rsidRPr="005D00EE">
        <w:rPr>
          <w:szCs w:val="24"/>
        </w:rPr>
        <w:t>noziedzīgus nodarījumus, kas  apdraud  personu</w:t>
      </w:r>
      <w:r w:rsidRPr="005D00EE">
        <w:rPr>
          <w:szCs w:val="24"/>
        </w:rPr>
        <w:t xml:space="preserve">  un īpašumu drošību. </w:t>
      </w:r>
    </w:p>
    <w:p w:rsidR="005D00EE" w:rsidRPr="005D00EE" w:rsidRDefault="00CA7A8A" w:rsidP="005D00EE">
      <w:pPr>
        <w:rPr>
          <w:szCs w:val="24"/>
        </w:rPr>
      </w:pPr>
      <w:r w:rsidRPr="005D00EE">
        <w:rPr>
          <w:szCs w:val="24"/>
        </w:rPr>
        <w:t xml:space="preserve">Apstrādājam aģentūras amatu pretendentu  sniegtos personas datus (vārds, uzvārds, dati saziņai, par izglītību, darba pieredzi, svešvalodu zināšanām, cita pēc pretendenta iniciatīvas sniegta informācija). </w:t>
      </w:r>
    </w:p>
    <w:p w:rsidR="005D00EE" w:rsidRPr="005D00EE" w:rsidRDefault="00CA7A8A" w:rsidP="005D00EE">
      <w:pPr>
        <w:rPr>
          <w:szCs w:val="24"/>
        </w:rPr>
      </w:pPr>
      <w:r w:rsidRPr="005D00EE">
        <w:rPr>
          <w:szCs w:val="24"/>
        </w:rPr>
        <w:t xml:space="preserve">Atsevišķu uzdevumu izpildei </w:t>
      </w:r>
      <w:r w:rsidRPr="005D00EE">
        <w:rPr>
          <w:szCs w:val="24"/>
        </w:rPr>
        <w:t xml:space="preserve">piesaistām ārpakalpojumu sniedzējus, kam nododam šo uzdevumu izpildei nepieciešamo personas datu apstrādi. </w:t>
      </w:r>
    </w:p>
    <w:p w:rsidR="005D00EE" w:rsidRPr="005D00EE" w:rsidRDefault="00CA7A8A" w:rsidP="005D00EE">
      <w:pPr>
        <w:rPr>
          <w:szCs w:val="24"/>
        </w:rPr>
      </w:pPr>
      <w:r w:rsidRPr="005D00EE">
        <w:rPr>
          <w:szCs w:val="24"/>
        </w:rPr>
        <w:t>Personas datu apstrādē izmantojam arī automatizētus procesus.</w:t>
      </w:r>
    </w:p>
    <w:p w:rsidR="005D00EE" w:rsidRPr="005D00EE" w:rsidRDefault="005D00EE" w:rsidP="005D00EE">
      <w:pPr>
        <w:rPr>
          <w:szCs w:val="24"/>
        </w:rPr>
      </w:pPr>
    </w:p>
    <w:p w:rsidR="005D00EE" w:rsidRPr="005D00EE" w:rsidRDefault="00CA7A8A" w:rsidP="005D00EE">
      <w:pPr>
        <w:rPr>
          <w:b/>
          <w:szCs w:val="24"/>
        </w:rPr>
      </w:pPr>
      <w:r w:rsidRPr="005D00EE">
        <w:rPr>
          <w:b/>
          <w:szCs w:val="24"/>
        </w:rPr>
        <w:t>Kādu personu grupu datus apstrādājam?</w:t>
      </w:r>
    </w:p>
    <w:p w:rsidR="005D00EE" w:rsidRPr="005D00EE" w:rsidRDefault="005D00EE" w:rsidP="005D00EE">
      <w:pPr>
        <w:rPr>
          <w:b/>
          <w:bCs/>
          <w:szCs w:val="24"/>
        </w:rPr>
      </w:pPr>
    </w:p>
    <w:p w:rsidR="005D00EE" w:rsidRPr="005D00EE" w:rsidRDefault="00CA7A8A" w:rsidP="005D00EE">
      <w:pPr>
        <w:rPr>
          <w:szCs w:val="24"/>
        </w:rPr>
      </w:pPr>
      <w:r w:rsidRPr="005D00EE">
        <w:rPr>
          <w:szCs w:val="24"/>
        </w:rPr>
        <w:t>Mēs apstrādājam:</w:t>
      </w:r>
    </w:p>
    <w:p w:rsidR="005D00EE" w:rsidRPr="005D00EE" w:rsidRDefault="00CA7A8A" w:rsidP="005D00EE">
      <w:pPr>
        <w:numPr>
          <w:ilvl w:val="0"/>
          <w:numId w:val="15"/>
        </w:numPr>
        <w:rPr>
          <w:szCs w:val="24"/>
        </w:rPr>
      </w:pPr>
      <w:r w:rsidRPr="005D00EE">
        <w:rPr>
          <w:szCs w:val="24"/>
        </w:rPr>
        <w:t>sava personāla datus;</w:t>
      </w:r>
    </w:p>
    <w:p w:rsidR="005D00EE" w:rsidRPr="005D00EE" w:rsidRDefault="00CA7A8A" w:rsidP="005D00EE">
      <w:pPr>
        <w:numPr>
          <w:ilvl w:val="0"/>
          <w:numId w:val="15"/>
        </w:numPr>
        <w:rPr>
          <w:szCs w:val="24"/>
        </w:rPr>
      </w:pPr>
      <w:r w:rsidRPr="005D00EE">
        <w:rPr>
          <w:szCs w:val="24"/>
        </w:rPr>
        <w:t>klientu</w:t>
      </w:r>
      <w:r w:rsidRPr="005D00EE">
        <w:rPr>
          <w:szCs w:val="24"/>
        </w:rPr>
        <w:t xml:space="preserve"> datus;</w:t>
      </w:r>
    </w:p>
    <w:p w:rsidR="005D00EE" w:rsidRPr="005D00EE" w:rsidRDefault="00CA7A8A" w:rsidP="005D00EE">
      <w:pPr>
        <w:numPr>
          <w:ilvl w:val="0"/>
          <w:numId w:val="15"/>
        </w:numPr>
        <w:rPr>
          <w:szCs w:val="24"/>
        </w:rPr>
      </w:pPr>
      <w:r w:rsidRPr="005D00EE">
        <w:rPr>
          <w:szCs w:val="24"/>
        </w:rPr>
        <w:t>sadarbības partneru personāla datus;</w:t>
      </w:r>
    </w:p>
    <w:p w:rsidR="005D00EE" w:rsidRPr="005D00EE" w:rsidRDefault="00CA7A8A" w:rsidP="005D00EE">
      <w:pPr>
        <w:numPr>
          <w:ilvl w:val="0"/>
          <w:numId w:val="15"/>
        </w:numPr>
        <w:rPr>
          <w:szCs w:val="24"/>
        </w:rPr>
      </w:pPr>
      <w:bookmarkStart w:id="1" w:name="_Hlk14772957"/>
      <w:r w:rsidRPr="005D00EE">
        <w:rPr>
          <w:szCs w:val="24"/>
        </w:rPr>
        <w:t>citu personu datus, ja to paredz normatīvie akti</w:t>
      </w:r>
      <w:bookmarkEnd w:id="1"/>
      <w:r w:rsidRPr="005D00EE">
        <w:rPr>
          <w:szCs w:val="24"/>
        </w:rPr>
        <w:t>.</w:t>
      </w:r>
    </w:p>
    <w:p w:rsidR="005D00EE" w:rsidRPr="005D00EE" w:rsidRDefault="005D00EE" w:rsidP="005D00EE">
      <w:pPr>
        <w:rPr>
          <w:szCs w:val="24"/>
        </w:rPr>
      </w:pPr>
    </w:p>
    <w:p w:rsidR="005D00EE" w:rsidRPr="005D00EE" w:rsidRDefault="00CA7A8A" w:rsidP="005D00EE">
      <w:pPr>
        <w:rPr>
          <w:b/>
          <w:szCs w:val="24"/>
        </w:rPr>
      </w:pPr>
      <w:r w:rsidRPr="005D00EE">
        <w:rPr>
          <w:b/>
          <w:szCs w:val="24"/>
        </w:rPr>
        <w:t>Kā iegūstam un kam nododam klientu personas datus?</w:t>
      </w:r>
    </w:p>
    <w:p w:rsidR="005D00EE" w:rsidRPr="005D00EE" w:rsidRDefault="005D00EE" w:rsidP="005D00EE">
      <w:pPr>
        <w:rPr>
          <w:szCs w:val="24"/>
        </w:rPr>
      </w:pPr>
    </w:p>
    <w:p w:rsidR="005D00EE" w:rsidRPr="005D00EE" w:rsidRDefault="00CA7A8A" w:rsidP="005D00EE">
      <w:pPr>
        <w:rPr>
          <w:szCs w:val="24"/>
        </w:rPr>
      </w:pPr>
      <w:r w:rsidRPr="005D00EE">
        <w:rPr>
          <w:szCs w:val="24"/>
        </w:rPr>
        <w:t>Mums ir svarīga klientu uzticība, tāpēc iegūstam tikai tādus personas datus un tādā apjomā, kādā tas nepieci</w:t>
      </w:r>
      <w:r w:rsidRPr="005D00EE">
        <w:rPr>
          <w:szCs w:val="24"/>
        </w:rPr>
        <w:t>ešams aģentūras funkciju izpildei.</w:t>
      </w:r>
    </w:p>
    <w:p w:rsidR="005D00EE" w:rsidRPr="005D00EE" w:rsidRDefault="00CA7A8A" w:rsidP="005D00EE">
      <w:pPr>
        <w:rPr>
          <w:szCs w:val="24"/>
        </w:rPr>
      </w:pPr>
      <w:r w:rsidRPr="005D00EE">
        <w:rPr>
          <w:szCs w:val="24"/>
        </w:rPr>
        <w:t>Klientu personas datus, kā arī viņu nepilngadīgo bērnu datus iegūstam no citām valsts pārvaldes un pašvaldību iestādēm, darba devējiem, kā arī no klientiem, saņemot viņu iesniegumus. Datu apstrādes tiesiskais pamats ir aģ</w:t>
      </w:r>
      <w:r w:rsidRPr="005D00EE">
        <w:rPr>
          <w:szCs w:val="24"/>
        </w:rPr>
        <w:t>entūras funkciju izpildei saistošie  tiesību akti vai  datu subjekta piekrišana, ja tāda nepieciešama atbilstoši tiesību aktos noteiktajam.</w:t>
      </w:r>
    </w:p>
    <w:p w:rsidR="005D00EE" w:rsidRPr="005D00EE" w:rsidRDefault="00CA7A8A" w:rsidP="005D00EE">
      <w:pPr>
        <w:rPr>
          <w:szCs w:val="24"/>
        </w:rPr>
      </w:pPr>
      <w:r w:rsidRPr="005D00EE">
        <w:rPr>
          <w:szCs w:val="24"/>
        </w:rPr>
        <w:t>Klientu, kā arī viņu nepilngadīgo bērnu personas datus  no citiem datu pārziņiem saņemam gadījumos, kad šādu datu sn</w:t>
      </w:r>
      <w:r w:rsidRPr="005D00EE">
        <w:rPr>
          <w:szCs w:val="24"/>
        </w:rPr>
        <w:t>iegšanu paredz tiesību akti, bet no ārvalstu kompetentajām iestādēm - Eiropas Parlamenta un Padomes Regulās noteikto prasību izpilde, kā arī  pamatojoties uz noslēgtajiem starpvalstu līgumiem.</w:t>
      </w:r>
    </w:p>
    <w:p w:rsidR="005D00EE" w:rsidRPr="005D00EE" w:rsidRDefault="00CA7A8A" w:rsidP="005D00EE">
      <w:pPr>
        <w:rPr>
          <w:szCs w:val="24"/>
        </w:rPr>
      </w:pPr>
      <w:r w:rsidRPr="005D00EE">
        <w:rPr>
          <w:szCs w:val="24"/>
        </w:rPr>
        <w:t xml:space="preserve">Klientu personas datus nododam citām valsts pārvaldes  un pašvaldību iestādēm, amatpersonām (zvērinātiem tiesu izpildītājiem, notāriem), kā arī  komersantiem (pensiju otrā līmeņa līdzekļu pārvaldītājiem, apdrošināšanas akciju sabiedrībām, kredītbirojiem)  </w:t>
      </w:r>
      <w:r w:rsidRPr="005D00EE">
        <w:rPr>
          <w:szCs w:val="24"/>
        </w:rPr>
        <w:t xml:space="preserve"> normatīvajos aktos noteikto uzdevumu izpildei tādā kārtībā un apjomā, kā paredzēts normatīvajos  aktos. </w:t>
      </w:r>
    </w:p>
    <w:p w:rsidR="005D00EE" w:rsidRPr="005D00EE" w:rsidRDefault="00CA7A8A" w:rsidP="005D00EE">
      <w:pPr>
        <w:rPr>
          <w:szCs w:val="24"/>
        </w:rPr>
      </w:pPr>
      <w:r w:rsidRPr="005D00EE">
        <w:rPr>
          <w:szCs w:val="24"/>
        </w:rPr>
        <w:t>Ar datu subjekta piekrišanu personas datus nododam pensiju otrā līmeņa līdzekļu pārvaldītājiem vai personai, kas ir tiesīga sniegt maksājumu pakalpoju</w:t>
      </w:r>
      <w:r w:rsidRPr="005D00EE">
        <w:rPr>
          <w:szCs w:val="24"/>
        </w:rPr>
        <w:t xml:space="preserve">mu vai konta informācijas pakalpojumu saskaņā ar Maksājumu pakalpojumu un elektroniskās naudas likumu </w:t>
      </w:r>
      <w:r>
        <w:rPr>
          <w:szCs w:val="24"/>
          <w:vertAlign w:val="superscript"/>
        </w:rPr>
        <w:footnoteReference w:id="1"/>
      </w:r>
      <w:r w:rsidRPr="005D00EE">
        <w:rPr>
          <w:szCs w:val="24"/>
        </w:rPr>
        <w:t>.</w:t>
      </w:r>
    </w:p>
    <w:p w:rsidR="005D00EE" w:rsidRPr="005D00EE" w:rsidRDefault="00CA7A8A" w:rsidP="005D00EE">
      <w:pPr>
        <w:rPr>
          <w:szCs w:val="24"/>
        </w:rPr>
      </w:pPr>
      <w:r w:rsidRPr="005D00EE">
        <w:rPr>
          <w:szCs w:val="24"/>
        </w:rPr>
        <w:t>Videonovērošanā personas datus (attēlu) iegūstam, personai atrodoties videonovērošanas ierīces darbības zonā, par ko datu subjekti tiek informēti ar in</w:t>
      </w:r>
      <w:r w:rsidRPr="005D00EE">
        <w:rPr>
          <w:szCs w:val="24"/>
        </w:rPr>
        <w:t>formatīvo norādi.</w:t>
      </w:r>
    </w:p>
    <w:p w:rsidR="005D00EE" w:rsidRPr="005D00EE" w:rsidRDefault="00CA7A8A" w:rsidP="005D00EE">
      <w:pPr>
        <w:rPr>
          <w:szCs w:val="24"/>
        </w:rPr>
      </w:pPr>
      <w:r w:rsidRPr="005D00EE">
        <w:rPr>
          <w:szCs w:val="24"/>
        </w:rPr>
        <w:t>Audioierakstā minētos personas datus iegūstam, saņemot personu zvanus  uz noteiktiem VSAA tālruņa numuriem, pirms audio ieraksta veikšanas persona tiek informēta par audio ieraksta veikšanu.</w:t>
      </w:r>
    </w:p>
    <w:p w:rsidR="005D00EE" w:rsidRPr="005D00EE" w:rsidRDefault="005D00EE" w:rsidP="005D00EE">
      <w:pPr>
        <w:rPr>
          <w:szCs w:val="24"/>
        </w:rPr>
      </w:pPr>
    </w:p>
    <w:p w:rsidR="005D00EE" w:rsidRPr="005D00EE" w:rsidRDefault="00CA7A8A" w:rsidP="005D00EE">
      <w:pPr>
        <w:rPr>
          <w:b/>
          <w:szCs w:val="24"/>
        </w:rPr>
      </w:pPr>
      <w:r w:rsidRPr="005D00EE">
        <w:rPr>
          <w:b/>
          <w:szCs w:val="24"/>
        </w:rPr>
        <w:t>Kādus klientu personas datus apstrādājam?</w:t>
      </w:r>
    </w:p>
    <w:p w:rsidR="005D00EE" w:rsidRPr="005D00EE" w:rsidRDefault="005D00EE" w:rsidP="005D00EE">
      <w:pPr>
        <w:rPr>
          <w:b/>
          <w:szCs w:val="24"/>
        </w:rPr>
      </w:pPr>
    </w:p>
    <w:p w:rsidR="005D00EE" w:rsidRPr="005D00EE" w:rsidRDefault="00CA7A8A" w:rsidP="005D00EE">
      <w:pPr>
        <w:rPr>
          <w:szCs w:val="24"/>
        </w:rPr>
      </w:pPr>
      <w:bookmarkStart w:id="2" w:name="_Hlk14773354"/>
      <w:r w:rsidRPr="005D00EE">
        <w:rPr>
          <w:szCs w:val="24"/>
        </w:rPr>
        <w:t>Mēs</w:t>
      </w:r>
      <w:r w:rsidRPr="005D00EE">
        <w:rPr>
          <w:szCs w:val="24"/>
        </w:rPr>
        <w:t xml:space="preserve"> apstrādājam šādus mūsu pakalpojumu sniegšanai nepieciešamos personas datus</w:t>
      </w:r>
      <w:bookmarkEnd w:id="2"/>
      <w:r>
        <w:rPr>
          <w:szCs w:val="24"/>
          <w:vertAlign w:val="superscript"/>
        </w:rPr>
        <w:footnoteReference w:id="2"/>
      </w:r>
      <w:r w:rsidRPr="005D00EE">
        <w:rPr>
          <w:szCs w:val="24"/>
        </w:rPr>
        <w:t>:</w:t>
      </w:r>
    </w:p>
    <w:p w:rsidR="005D00EE" w:rsidRPr="005D00EE" w:rsidRDefault="005D00EE" w:rsidP="005D00EE">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59"/>
      </w:tblGrid>
      <w:tr w:rsidR="00137EAB" w:rsidTr="00F6236F">
        <w:tc>
          <w:tcPr>
            <w:tcW w:w="3420" w:type="dxa"/>
          </w:tcPr>
          <w:p w:rsidR="005D00EE" w:rsidRPr="005D00EE" w:rsidRDefault="00CA7A8A" w:rsidP="005D00EE">
            <w:pPr>
              <w:rPr>
                <w:szCs w:val="24"/>
              </w:rPr>
            </w:pPr>
            <w:r w:rsidRPr="005D00EE">
              <w:rPr>
                <w:szCs w:val="24"/>
              </w:rPr>
              <w:t>Identifikācijas dati</w:t>
            </w:r>
          </w:p>
        </w:tc>
        <w:tc>
          <w:tcPr>
            <w:tcW w:w="5759" w:type="dxa"/>
          </w:tcPr>
          <w:p w:rsidR="005D00EE" w:rsidRPr="005D00EE" w:rsidRDefault="00CA7A8A" w:rsidP="005D00EE">
            <w:pPr>
              <w:rPr>
                <w:szCs w:val="24"/>
              </w:rPr>
            </w:pPr>
            <w:r w:rsidRPr="005D00EE">
              <w:rPr>
                <w:szCs w:val="24"/>
              </w:rPr>
              <w:t xml:space="preserve">Vārds, uzvārds, personas kods, dzimums, dzimšanas datums </w:t>
            </w:r>
          </w:p>
        </w:tc>
      </w:tr>
      <w:tr w:rsidR="00137EAB" w:rsidTr="00F6236F">
        <w:tc>
          <w:tcPr>
            <w:tcW w:w="3420" w:type="dxa"/>
          </w:tcPr>
          <w:p w:rsidR="005D00EE" w:rsidRPr="005D00EE" w:rsidRDefault="00CA7A8A" w:rsidP="005D00EE">
            <w:pPr>
              <w:rPr>
                <w:szCs w:val="24"/>
              </w:rPr>
            </w:pPr>
            <w:r w:rsidRPr="005D00EE">
              <w:rPr>
                <w:szCs w:val="24"/>
              </w:rPr>
              <w:t>Kontaktinformācija</w:t>
            </w:r>
          </w:p>
        </w:tc>
        <w:tc>
          <w:tcPr>
            <w:tcW w:w="5759" w:type="dxa"/>
          </w:tcPr>
          <w:p w:rsidR="005D00EE" w:rsidRPr="005D00EE" w:rsidRDefault="00CA7A8A" w:rsidP="005D00EE">
            <w:pPr>
              <w:rPr>
                <w:szCs w:val="24"/>
              </w:rPr>
            </w:pPr>
            <w:r w:rsidRPr="005D00EE">
              <w:rPr>
                <w:szCs w:val="24"/>
              </w:rPr>
              <w:t>Deklarētās dzīvesvietas adrese, adrese, kurā piegādā maksājumu, tālruņa numurs</w:t>
            </w:r>
            <w:r w:rsidRPr="005D00EE">
              <w:rPr>
                <w:szCs w:val="24"/>
              </w:rPr>
              <w:t>, elektroniskā pasta adrese, e adrese</w:t>
            </w:r>
          </w:p>
        </w:tc>
      </w:tr>
      <w:tr w:rsidR="00137EAB" w:rsidTr="00F6236F">
        <w:tc>
          <w:tcPr>
            <w:tcW w:w="3420" w:type="dxa"/>
          </w:tcPr>
          <w:p w:rsidR="005D00EE" w:rsidRPr="005D00EE" w:rsidRDefault="00CA7A8A" w:rsidP="005D00EE">
            <w:pPr>
              <w:rPr>
                <w:szCs w:val="24"/>
              </w:rPr>
            </w:pPr>
            <w:r w:rsidRPr="005D00EE">
              <w:rPr>
                <w:szCs w:val="24"/>
              </w:rPr>
              <w:t>Pakalpojumu dati</w:t>
            </w:r>
          </w:p>
        </w:tc>
        <w:tc>
          <w:tcPr>
            <w:tcW w:w="5759" w:type="dxa"/>
          </w:tcPr>
          <w:p w:rsidR="005D00EE" w:rsidRPr="005D00EE" w:rsidRDefault="00CA7A8A" w:rsidP="005D00EE">
            <w:pPr>
              <w:rPr>
                <w:szCs w:val="24"/>
              </w:rPr>
            </w:pPr>
            <w:r w:rsidRPr="005D00EE">
              <w:rPr>
                <w:szCs w:val="24"/>
              </w:rPr>
              <w:t>Dati par pakalpojumu, dati no citiem resoriem par izdienas pensiju, dati no Eiropas Savienības dalībvalstu sociālo pakalpojumu un sociālās apdrošināšanas institūcijām, dati no Līgumvalstu kompetentajā</w:t>
            </w:r>
            <w:r w:rsidRPr="005D00EE">
              <w:rPr>
                <w:szCs w:val="24"/>
              </w:rPr>
              <w:t>m institūcijām,</w:t>
            </w:r>
          </w:p>
          <w:p w:rsidR="005D00EE" w:rsidRPr="005D00EE" w:rsidRDefault="00CA7A8A" w:rsidP="005D00EE">
            <w:pPr>
              <w:rPr>
                <w:szCs w:val="24"/>
              </w:rPr>
            </w:pPr>
            <w:r w:rsidRPr="005D00EE">
              <w:rPr>
                <w:szCs w:val="24"/>
              </w:rPr>
              <w:t>maksājuma konta dati, dati par iedzīvotāju ienākuma nodokli (ieturētais nodoklis, pakalpojuma veids, no kura tiek ieturēts, u.c.), nodokļu atvieglojumiem, solidaritātes nodokli</w:t>
            </w:r>
          </w:p>
        </w:tc>
      </w:tr>
      <w:tr w:rsidR="00137EAB" w:rsidTr="00F6236F">
        <w:tc>
          <w:tcPr>
            <w:tcW w:w="3420" w:type="dxa"/>
          </w:tcPr>
          <w:p w:rsidR="005D00EE" w:rsidRPr="005D00EE" w:rsidRDefault="00CA7A8A" w:rsidP="005D00EE">
            <w:pPr>
              <w:rPr>
                <w:szCs w:val="24"/>
              </w:rPr>
            </w:pPr>
            <w:r w:rsidRPr="005D00EE">
              <w:rPr>
                <w:szCs w:val="24"/>
              </w:rPr>
              <w:t xml:space="preserve">Ar nodarbinātību saistītie dati  </w:t>
            </w:r>
          </w:p>
        </w:tc>
        <w:tc>
          <w:tcPr>
            <w:tcW w:w="5759" w:type="dxa"/>
          </w:tcPr>
          <w:p w:rsidR="005D00EE" w:rsidRPr="005D00EE" w:rsidRDefault="00CA7A8A" w:rsidP="005D00EE">
            <w:pPr>
              <w:rPr>
                <w:szCs w:val="24"/>
              </w:rPr>
            </w:pPr>
            <w:r w:rsidRPr="005D00EE">
              <w:rPr>
                <w:szCs w:val="24"/>
              </w:rPr>
              <w:t>Dati par personas darba devēju, iemaksu dati, dati par nodarbinātības periodiem, apdrošināšanas statusu, bezdarbnieka statusu, dati par pašnodarbinātām personām</w:t>
            </w:r>
          </w:p>
        </w:tc>
      </w:tr>
      <w:tr w:rsidR="00137EAB" w:rsidTr="00F6236F">
        <w:tc>
          <w:tcPr>
            <w:tcW w:w="3420" w:type="dxa"/>
          </w:tcPr>
          <w:p w:rsidR="005D00EE" w:rsidRPr="005D00EE" w:rsidRDefault="00CA7A8A" w:rsidP="005D00EE">
            <w:pPr>
              <w:rPr>
                <w:szCs w:val="24"/>
              </w:rPr>
            </w:pPr>
            <w:r w:rsidRPr="005D00EE">
              <w:rPr>
                <w:szCs w:val="24"/>
              </w:rPr>
              <w:t>Ģimenes dati</w:t>
            </w:r>
          </w:p>
        </w:tc>
        <w:tc>
          <w:tcPr>
            <w:tcW w:w="5759" w:type="dxa"/>
          </w:tcPr>
          <w:p w:rsidR="005D00EE" w:rsidRPr="005D00EE" w:rsidRDefault="00CA7A8A" w:rsidP="005D00EE">
            <w:pPr>
              <w:rPr>
                <w:szCs w:val="24"/>
              </w:rPr>
            </w:pPr>
            <w:r w:rsidRPr="005D00EE">
              <w:rPr>
                <w:szCs w:val="24"/>
              </w:rPr>
              <w:t>Laulības dati, dati par bērniem, viņu mācību iestādi un mācību periodiem, bērna o</w:t>
            </w:r>
            <w:r w:rsidRPr="005D00EE">
              <w:rPr>
                <w:szCs w:val="24"/>
              </w:rPr>
              <w:t xml:space="preserve">tru vecāku, laulāto, citām saistītajām personām - māti, tēvu, vecvecākiem, </w:t>
            </w:r>
            <w:r w:rsidRPr="005D00EE">
              <w:rPr>
                <w:szCs w:val="24"/>
              </w:rPr>
              <w:lastRenderedPageBreak/>
              <w:t>mazbērnu, ja bērna vecākiem atņemtas tiesības, dati saistībā ar visiem iespējamiem gadījumiem, kad atņemtas vai atjaunotas tiesības, aizbildni, audžuģimeni, adoptētāju, faktisko aud</w:t>
            </w:r>
            <w:r w:rsidRPr="005D00EE">
              <w:rPr>
                <w:szCs w:val="24"/>
              </w:rPr>
              <w:t>zinātāju</w:t>
            </w:r>
          </w:p>
        </w:tc>
      </w:tr>
      <w:tr w:rsidR="00137EAB" w:rsidTr="00F6236F">
        <w:tc>
          <w:tcPr>
            <w:tcW w:w="3420" w:type="dxa"/>
          </w:tcPr>
          <w:p w:rsidR="005D00EE" w:rsidRPr="005D00EE" w:rsidRDefault="00CA7A8A" w:rsidP="005D00EE">
            <w:pPr>
              <w:rPr>
                <w:szCs w:val="24"/>
              </w:rPr>
            </w:pPr>
            <w:r w:rsidRPr="005D00EE">
              <w:rPr>
                <w:szCs w:val="24"/>
              </w:rPr>
              <w:lastRenderedPageBreak/>
              <w:t xml:space="preserve">Valstiskās piederības un statusa dati </w:t>
            </w:r>
          </w:p>
        </w:tc>
        <w:tc>
          <w:tcPr>
            <w:tcW w:w="5759" w:type="dxa"/>
          </w:tcPr>
          <w:p w:rsidR="005D00EE" w:rsidRPr="005D00EE" w:rsidRDefault="00CA7A8A" w:rsidP="005D00EE">
            <w:pPr>
              <w:rPr>
                <w:szCs w:val="24"/>
              </w:rPr>
            </w:pPr>
            <w:r w:rsidRPr="005D00EE">
              <w:rPr>
                <w:szCs w:val="24"/>
              </w:rPr>
              <w:t>Dati par pilsonību, datums, kad persona ieradusies Latvijā, rezidences valsts, rezidenta statuss citā valstī, izceļošanas datums, dati par uzturēšanās atļaujām, dati par statusu: represētais, repatriants, Če</w:t>
            </w:r>
            <w:r w:rsidRPr="005D00EE">
              <w:rPr>
                <w:szCs w:val="24"/>
              </w:rPr>
              <w:t>rnobiļas dalībnieks, Nacionālās pretošanās kustības dalībnieks</w:t>
            </w:r>
          </w:p>
        </w:tc>
      </w:tr>
      <w:tr w:rsidR="00137EAB" w:rsidTr="00F6236F">
        <w:tc>
          <w:tcPr>
            <w:tcW w:w="3420" w:type="dxa"/>
          </w:tcPr>
          <w:p w:rsidR="005D00EE" w:rsidRPr="005D00EE" w:rsidRDefault="00CA7A8A" w:rsidP="005D00EE">
            <w:pPr>
              <w:rPr>
                <w:szCs w:val="24"/>
              </w:rPr>
            </w:pPr>
            <w:r w:rsidRPr="005D00EE">
              <w:rPr>
                <w:szCs w:val="24"/>
              </w:rPr>
              <w:t>Dati par veselības stāvokli</w:t>
            </w:r>
          </w:p>
        </w:tc>
        <w:tc>
          <w:tcPr>
            <w:tcW w:w="5759" w:type="dxa"/>
          </w:tcPr>
          <w:p w:rsidR="005D00EE" w:rsidRPr="005D00EE" w:rsidRDefault="00CA7A8A" w:rsidP="005D00EE">
            <w:pPr>
              <w:rPr>
                <w:szCs w:val="24"/>
              </w:rPr>
            </w:pPr>
            <w:r w:rsidRPr="005D00EE">
              <w:rPr>
                <w:szCs w:val="24"/>
              </w:rPr>
              <w:t>Dati par darbspēju zaudējumu, arodslimību, invaliditātes grupu, ārstniecības iestādi, kas noteikusi darba nespēju, ārstējošo ārstu, iestādi, kas izsniegusi darbnesp</w:t>
            </w:r>
            <w:r w:rsidRPr="005D00EE">
              <w:rPr>
                <w:szCs w:val="24"/>
              </w:rPr>
              <w:t>ējas lapu, darbnespējas cēloni un periodu, dati par nelaimes gadījumu darbā, ceļu satiksmes negadījumu, dati par diagnozi, lai apmaksātu ārstniecības izdevumus, kas saistīti ar nelaimes gadījumu darbā vai arodslimību.</w:t>
            </w:r>
          </w:p>
        </w:tc>
      </w:tr>
      <w:tr w:rsidR="00137EAB" w:rsidTr="00F6236F">
        <w:tc>
          <w:tcPr>
            <w:tcW w:w="3420" w:type="dxa"/>
          </w:tcPr>
          <w:p w:rsidR="005D00EE" w:rsidRPr="005D00EE" w:rsidRDefault="00CA7A8A" w:rsidP="005D00EE">
            <w:pPr>
              <w:rPr>
                <w:szCs w:val="24"/>
              </w:rPr>
            </w:pPr>
            <w:r w:rsidRPr="005D00EE">
              <w:rPr>
                <w:szCs w:val="24"/>
              </w:rPr>
              <w:t>Citi dati</w:t>
            </w:r>
          </w:p>
        </w:tc>
        <w:tc>
          <w:tcPr>
            <w:tcW w:w="5759" w:type="dxa"/>
          </w:tcPr>
          <w:p w:rsidR="005D00EE" w:rsidRPr="005D00EE" w:rsidRDefault="00CA7A8A" w:rsidP="005D00EE">
            <w:pPr>
              <w:rPr>
                <w:szCs w:val="24"/>
              </w:rPr>
            </w:pPr>
            <w:r w:rsidRPr="005D00EE">
              <w:rPr>
                <w:szCs w:val="24"/>
              </w:rPr>
              <w:t>Dati par ieturējumiem pēc i</w:t>
            </w:r>
            <w:r w:rsidRPr="005D00EE">
              <w:rPr>
                <w:szCs w:val="24"/>
              </w:rPr>
              <w:t xml:space="preserve">zpilddokumentiem, dati par izmaksātajiem uzturlīdzekļiem, dati par dalību valsts fondēto pensiju shēmā, mūža pensijas apdrošināšanu, izmantojot valsts fondēto pensiju shēmā uzkrāto kapitālu, dati par personas pilnvaroto pārstāvi, ar valsts fondēto pensiju </w:t>
            </w:r>
            <w:r w:rsidRPr="005D00EE">
              <w:rPr>
                <w:szCs w:val="24"/>
              </w:rPr>
              <w:t>shēmā uzkrātā  kapitāla mantotāju</w:t>
            </w:r>
          </w:p>
        </w:tc>
      </w:tr>
    </w:tbl>
    <w:p w:rsidR="005D00EE" w:rsidRPr="005D00EE" w:rsidRDefault="005D00EE" w:rsidP="005D00EE">
      <w:pPr>
        <w:rPr>
          <w:b/>
          <w:szCs w:val="24"/>
        </w:rPr>
      </w:pPr>
    </w:p>
    <w:p w:rsidR="005D00EE" w:rsidRPr="005D00EE" w:rsidRDefault="00CA7A8A" w:rsidP="005D00EE">
      <w:pPr>
        <w:rPr>
          <w:b/>
          <w:szCs w:val="24"/>
        </w:rPr>
      </w:pPr>
      <w:r w:rsidRPr="005D00EE">
        <w:rPr>
          <w:b/>
          <w:szCs w:val="24"/>
        </w:rPr>
        <w:t>Kā aizsargājam un cik ilgi glabājam personas datus?</w:t>
      </w:r>
    </w:p>
    <w:p w:rsidR="005D00EE" w:rsidRPr="005D00EE" w:rsidRDefault="005D00EE" w:rsidP="005D00EE">
      <w:pPr>
        <w:rPr>
          <w:b/>
          <w:szCs w:val="24"/>
        </w:rPr>
      </w:pPr>
    </w:p>
    <w:p w:rsidR="005D00EE" w:rsidRPr="005D00EE" w:rsidRDefault="00CA7A8A" w:rsidP="005D00EE">
      <w:pPr>
        <w:rPr>
          <w:szCs w:val="24"/>
        </w:rPr>
      </w:pPr>
      <w:r w:rsidRPr="005D00EE">
        <w:rPr>
          <w:szCs w:val="24"/>
        </w:rPr>
        <w:t xml:space="preserve">Lai personu dati būtu drošībā, esam veikuši un pastāvīgi nodrošinām personas datu apstrādi atbilstoši tiesību aktos noteiktajām datu aizsardzības prasībām, veicot un </w:t>
      </w:r>
      <w:r w:rsidRPr="005D00EE">
        <w:rPr>
          <w:szCs w:val="24"/>
        </w:rPr>
        <w:t>pilnveidojot  organizatoriskos un tehniskos pasākumus datu aizsardzībai.</w:t>
      </w:r>
    </w:p>
    <w:p w:rsidR="005D00EE" w:rsidRPr="005D00EE" w:rsidRDefault="00CA7A8A" w:rsidP="005D00EE">
      <w:pPr>
        <w:rPr>
          <w:szCs w:val="24"/>
        </w:rPr>
      </w:pPr>
      <w:r w:rsidRPr="005D00EE">
        <w:rPr>
          <w:szCs w:val="24"/>
        </w:rPr>
        <w:t xml:space="preserve">Lai nodrošinātu personas datu, ko apstrādājam savās informācijas sistēmās, integritāti, glabājam, līdz beidzas to pielietojums. </w:t>
      </w:r>
    </w:p>
    <w:p w:rsidR="005D00EE" w:rsidRPr="005D00EE" w:rsidRDefault="00CA7A8A" w:rsidP="005D00EE">
      <w:pPr>
        <w:rPr>
          <w:szCs w:val="24"/>
        </w:rPr>
      </w:pPr>
      <w:r w:rsidRPr="005D00EE">
        <w:rPr>
          <w:szCs w:val="24"/>
        </w:rPr>
        <w:t xml:space="preserve">Termiņš personas datus saturošo dokumentu glabāšanai ir noteikts, ievērojot tiesību aktos paredzēto. </w:t>
      </w:r>
    </w:p>
    <w:p w:rsidR="005D00EE" w:rsidRPr="005D00EE" w:rsidRDefault="00CA7A8A" w:rsidP="005D00EE">
      <w:pPr>
        <w:rPr>
          <w:szCs w:val="24"/>
        </w:rPr>
      </w:pPr>
      <w:r w:rsidRPr="005D00EE">
        <w:rPr>
          <w:szCs w:val="24"/>
        </w:rPr>
        <w:t>Aģentūras amatu pretendentu personas datus glabājam vienu gadu pēc amata konkursa noslēguma vai tiesvedības gadījumā - vienu gadu pēc tiesas sprieduma izp</w:t>
      </w:r>
      <w:r w:rsidRPr="005D00EE">
        <w:rPr>
          <w:szCs w:val="24"/>
        </w:rPr>
        <w:t>ildes.</w:t>
      </w:r>
    </w:p>
    <w:p w:rsidR="005D00EE" w:rsidRPr="005D00EE" w:rsidRDefault="00CA7A8A" w:rsidP="005D00EE">
      <w:pPr>
        <w:rPr>
          <w:szCs w:val="24"/>
        </w:rPr>
      </w:pPr>
      <w:r w:rsidRPr="005D00EE">
        <w:rPr>
          <w:szCs w:val="24"/>
        </w:rPr>
        <w:t>Video ierakstus, kas veikti objektos Rīgā, Fridriķa ielā 9 un Varakļānu ielā 2, glabājam līdz 30 dienām.</w:t>
      </w:r>
    </w:p>
    <w:p w:rsidR="005D00EE" w:rsidRPr="005D00EE" w:rsidRDefault="00CA7A8A" w:rsidP="005D00EE">
      <w:pPr>
        <w:rPr>
          <w:szCs w:val="24"/>
        </w:rPr>
      </w:pPr>
      <w:r w:rsidRPr="005D00EE">
        <w:rPr>
          <w:szCs w:val="24"/>
        </w:rPr>
        <w:t>Telefona  balss ierakstus glabājam līdz 6 mēnešiem.</w:t>
      </w:r>
    </w:p>
    <w:p w:rsidR="005D00EE" w:rsidRPr="005D00EE" w:rsidRDefault="005D00EE" w:rsidP="005D00EE">
      <w:pPr>
        <w:rPr>
          <w:szCs w:val="24"/>
        </w:rPr>
      </w:pPr>
    </w:p>
    <w:p w:rsidR="005D00EE" w:rsidRPr="005D00EE" w:rsidRDefault="00CA7A8A" w:rsidP="005D00EE">
      <w:pPr>
        <w:rPr>
          <w:b/>
          <w:szCs w:val="24"/>
        </w:rPr>
      </w:pPr>
      <w:r w:rsidRPr="005D00EE">
        <w:rPr>
          <w:b/>
          <w:szCs w:val="24"/>
        </w:rPr>
        <w:t>Kādas ir datu subjekta tiesības?</w:t>
      </w:r>
    </w:p>
    <w:p w:rsidR="005D00EE" w:rsidRPr="005D00EE" w:rsidRDefault="00CA7A8A" w:rsidP="005D00EE">
      <w:pPr>
        <w:rPr>
          <w:szCs w:val="24"/>
        </w:rPr>
      </w:pPr>
      <w:r w:rsidRPr="005D00EE">
        <w:rPr>
          <w:szCs w:val="24"/>
        </w:rPr>
        <w:t>Datu subjektam ir tiesības:</w:t>
      </w:r>
    </w:p>
    <w:p w:rsidR="005D00EE" w:rsidRPr="005D00EE" w:rsidRDefault="00CA7A8A" w:rsidP="005D00EE">
      <w:pPr>
        <w:numPr>
          <w:ilvl w:val="0"/>
          <w:numId w:val="15"/>
        </w:numPr>
        <w:rPr>
          <w:szCs w:val="24"/>
        </w:rPr>
      </w:pPr>
      <w:r w:rsidRPr="005D00EE">
        <w:rPr>
          <w:szCs w:val="24"/>
        </w:rPr>
        <w:t xml:space="preserve">saņemt informāciju par saviem </w:t>
      </w:r>
      <w:r w:rsidRPr="005D00EE">
        <w:rPr>
          <w:szCs w:val="24"/>
        </w:rPr>
        <w:t>datiem, ko aģentūra apstrādājusi noteiktā laika posmā;</w:t>
      </w:r>
    </w:p>
    <w:p w:rsidR="005D00EE" w:rsidRPr="005D00EE" w:rsidRDefault="00CA7A8A" w:rsidP="005D00EE">
      <w:pPr>
        <w:numPr>
          <w:ilvl w:val="0"/>
          <w:numId w:val="15"/>
        </w:numPr>
        <w:rPr>
          <w:szCs w:val="24"/>
        </w:rPr>
      </w:pPr>
      <w:r w:rsidRPr="005D00EE">
        <w:rPr>
          <w:szCs w:val="24"/>
        </w:rPr>
        <w:t>saņemt informāciju par savu datu saņēmējiem (izņemot tiesībaizsardzības iestādes);</w:t>
      </w:r>
    </w:p>
    <w:p w:rsidR="005D00EE" w:rsidRPr="005D00EE" w:rsidRDefault="00CA7A8A" w:rsidP="005D00EE">
      <w:pPr>
        <w:numPr>
          <w:ilvl w:val="0"/>
          <w:numId w:val="15"/>
        </w:numPr>
        <w:rPr>
          <w:szCs w:val="24"/>
        </w:rPr>
      </w:pPr>
      <w:r w:rsidRPr="005D00EE">
        <w:rPr>
          <w:szCs w:val="24"/>
        </w:rPr>
        <w:t>pieprasīt savu datu labošanu, ja tie ir nepareizi vai nepilnīgi;</w:t>
      </w:r>
    </w:p>
    <w:p w:rsidR="005D00EE" w:rsidRPr="005D00EE" w:rsidRDefault="00CA7A8A" w:rsidP="005D00EE">
      <w:pPr>
        <w:numPr>
          <w:ilvl w:val="0"/>
          <w:numId w:val="15"/>
        </w:numPr>
        <w:rPr>
          <w:szCs w:val="24"/>
        </w:rPr>
      </w:pPr>
      <w:r w:rsidRPr="005D00EE">
        <w:rPr>
          <w:szCs w:val="24"/>
        </w:rPr>
        <w:t>pieprasīt savu datu apstrādes ierobežošanu vai dzēšan</w:t>
      </w:r>
      <w:r w:rsidRPr="005D00EE">
        <w:rPr>
          <w:szCs w:val="24"/>
        </w:rPr>
        <w:t>u, ja pastāv nosacījumi un  šādai prasībai ir tiesisks pamats;</w:t>
      </w:r>
    </w:p>
    <w:p w:rsidR="005D00EE" w:rsidRPr="005D00EE" w:rsidRDefault="00CA7A8A" w:rsidP="005D00EE">
      <w:pPr>
        <w:numPr>
          <w:ilvl w:val="0"/>
          <w:numId w:val="15"/>
        </w:numPr>
        <w:rPr>
          <w:szCs w:val="24"/>
        </w:rPr>
      </w:pPr>
      <w:r w:rsidRPr="005D00EE">
        <w:rPr>
          <w:szCs w:val="24"/>
        </w:rPr>
        <w:t>atsaukt  savu piekrišanu datu apstrādei tādā pašā veidā, kā tā dota;</w:t>
      </w:r>
    </w:p>
    <w:p w:rsidR="005D00EE" w:rsidRPr="005D00EE" w:rsidRDefault="00CA7A8A" w:rsidP="005D00EE">
      <w:pPr>
        <w:numPr>
          <w:ilvl w:val="0"/>
          <w:numId w:val="15"/>
        </w:numPr>
        <w:rPr>
          <w:szCs w:val="24"/>
        </w:rPr>
      </w:pPr>
      <w:bookmarkStart w:id="3" w:name="_Hlk178665957"/>
      <w:bookmarkStart w:id="4" w:name="_Hlk23510835"/>
      <w:r w:rsidRPr="005D00EE">
        <w:rPr>
          <w:szCs w:val="24"/>
        </w:rPr>
        <w:t>pieprasīt savu sniegto datu pārnešanu, ja dati apstrādāti, pamatojoties uz datu subjekta piekrišanu</w:t>
      </w:r>
      <w:r w:rsidR="00BC4691">
        <w:rPr>
          <w:szCs w:val="24"/>
        </w:rPr>
        <w:t>,</w:t>
      </w:r>
      <w:r w:rsidRPr="005D00EE">
        <w:rPr>
          <w:szCs w:val="24"/>
        </w:rPr>
        <w:t xml:space="preserve"> un aģentūra datu apstrā</w:t>
      </w:r>
      <w:r w:rsidRPr="005D00EE">
        <w:rPr>
          <w:szCs w:val="24"/>
        </w:rPr>
        <w:t>di veic automatizētiem līdzekļiem</w:t>
      </w:r>
      <w:bookmarkEnd w:id="3"/>
      <w:r w:rsidRPr="005D00EE">
        <w:rPr>
          <w:szCs w:val="24"/>
        </w:rPr>
        <w:t>;</w:t>
      </w:r>
    </w:p>
    <w:p w:rsidR="005D00EE" w:rsidRPr="005D00EE" w:rsidRDefault="00CA7A8A" w:rsidP="005D00EE">
      <w:pPr>
        <w:numPr>
          <w:ilvl w:val="0"/>
          <w:numId w:val="15"/>
        </w:numPr>
        <w:rPr>
          <w:szCs w:val="24"/>
        </w:rPr>
      </w:pPr>
      <w:r w:rsidRPr="005D00EE">
        <w:rPr>
          <w:szCs w:val="24"/>
        </w:rPr>
        <w:t>pieprasīt pārtraukt datu apstrādi ar automatizētu procesu palīdzību, ja tam ir tiesisks pamats;</w:t>
      </w:r>
    </w:p>
    <w:bookmarkEnd w:id="4"/>
    <w:p w:rsidR="005D00EE" w:rsidRPr="005D00EE" w:rsidRDefault="00CA7A8A" w:rsidP="005D00EE">
      <w:pPr>
        <w:numPr>
          <w:ilvl w:val="0"/>
          <w:numId w:val="15"/>
        </w:numPr>
        <w:rPr>
          <w:szCs w:val="24"/>
        </w:rPr>
      </w:pPr>
      <w:r w:rsidRPr="005D00EE">
        <w:rPr>
          <w:szCs w:val="24"/>
        </w:rPr>
        <w:t>iesniegt sūdzību aģentūrai vai Datu valsts inspekcijai par aģentūras iespējami nepamatotu datu apstrādi.</w:t>
      </w:r>
    </w:p>
    <w:p w:rsidR="005D00EE" w:rsidRPr="005D00EE" w:rsidRDefault="005D00EE" w:rsidP="005D00EE">
      <w:pPr>
        <w:rPr>
          <w:szCs w:val="24"/>
        </w:rPr>
      </w:pPr>
    </w:p>
    <w:p w:rsidR="005D00EE" w:rsidRPr="005D00EE" w:rsidRDefault="00CA7A8A" w:rsidP="005D00EE">
      <w:pPr>
        <w:rPr>
          <w:szCs w:val="24"/>
        </w:rPr>
      </w:pPr>
      <w:r w:rsidRPr="005D00EE">
        <w:rPr>
          <w:b/>
          <w:bCs/>
          <w:szCs w:val="24"/>
        </w:rPr>
        <w:t>Valsts sociālās apd</w:t>
      </w:r>
      <w:r w:rsidRPr="005D00EE">
        <w:rPr>
          <w:b/>
          <w:bCs/>
          <w:szCs w:val="24"/>
        </w:rPr>
        <w:t xml:space="preserve">rošināšanas aģentūras </w:t>
      </w:r>
      <w:r w:rsidRPr="005D00EE">
        <w:rPr>
          <w:szCs w:val="24"/>
        </w:rPr>
        <w:t xml:space="preserve"> juridiskā adrese: Lāčplēša iela 70A, Rīga, LV-1011.</w:t>
      </w:r>
    </w:p>
    <w:p w:rsidR="005D00EE" w:rsidRPr="005D00EE" w:rsidRDefault="005D00EE" w:rsidP="005D00EE">
      <w:pPr>
        <w:rPr>
          <w:szCs w:val="24"/>
        </w:rPr>
      </w:pPr>
    </w:p>
    <w:p w:rsidR="005D00EE" w:rsidRPr="005D00EE" w:rsidRDefault="00CA7A8A" w:rsidP="005D00EE">
      <w:pPr>
        <w:rPr>
          <w:szCs w:val="24"/>
        </w:rPr>
      </w:pPr>
      <w:r w:rsidRPr="005D00EE">
        <w:rPr>
          <w:szCs w:val="24"/>
        </w:rPr>
        <w:t>Kontaktinformācija ar personas datu apstrādi saistītajos jautājumos: das</w:t>
      </w:r>
      <w:hyperlink r:id="rId7" w:history="1">
        <w:r w:rsidRPr="005D00EE">
          <w:rPr>
            <w:rStyle w:val="Hyperlink"/>
            <w:szCs w:val="24"/>
          </w:rPr>
          <w:t>@vsaa.gov.lv</w:t>
        </w:r>
      </w:hyperlink>
    </w:p>
    <w:p w:rsidR="00D67A4B" w:rsidRDefault="00D67A4B" w:rsidP="00D67A4B">
      <w:pPr>
        <w:rPr>
          <w:szCs w:val="24"/>
        </w:rPr>
      </w:pPr>
    </w:p>
    <w:p w:rsidR="00D67A4B" w:rsidRPr="00E72056" w:rsidRDefault="00D67A4B" w:rsidP="00D67A4B">
      <w:pPr>
        <w:rPr>
          <w:szCs w:val="24"/>
        </w:rPr>
      </w:pPr>
    </w:p>
    <w:p w:rsidR="005A48A4" w:rsidRDefault="005A48A4" w:rsidP="005A48A4">
      <w:pPr>
        <w:rPr>
          <w:szCs w:val="24"/>
        </w:rPr>
      </w:pPr>
    </w:p>
    <w:p w:rsidR="005A48A4" w:rsidRDefault="00CA7A8A" w:rsidP="005A48A4">
      <w:pPr>
        <w:rPr>
          <w:szCs w:val="24"/>
        </w:rPr>
      </w:pPr>
      <w:r>
        <w:rPr>
          <w:szCs w:val="24"/>
        </w:rPr>
        <w:tab/>
      </w:r>
    </w:p>
    <w:p w:rsidR="005A48A4" w:rsidRDefault="005A48A4" w:rsidP="005A48A4">
      <w:pPr>
        <w:rPr>
          <w:szCs w:val="24"/>
        </w:rPr>
      </w:pPr>
    </w:p>
    <w:p w:rsidR="005A48A4" w:rsidRDefault="005A48A4" w:rsidP="005A48A4">
      <w:pPr>
        <w:rPr>
          <w:szCs w:val="24"/>
        </w:rPr>
      </w:pPr>
    </w:p>
    <w:tbl>
      <w:tblPr>
        <w:tblW w:w="9606" w:type="dxa"/>
        <w:tblLook w:val="04A0" w:firstRow="1" w:lastRow="0" w:firstColumn="1" w:lastColumn="0" w:noHBand="0" w:noVBand="1"/>
      </w:tblPr>
      <w:tblGrid>
        <w:gridCol w:w="5637"/>
        <w:gridCol w:w="3969"/>
      </w:tblGrid>
      <w:tr w:rsidR="00137EAB" w:rsidTr="005A48A4">
        <w:tc>
          <w:tcPr>
            <w:tcW w:w="5637" w:type="dxa"/>
            <w:hideMark/>
          </w:tcPr>
          <w:p w:rsidR="005A48A4" w:rsidRDefault="00CA7A8A">
            <w:pPr>
              <w:widowControl w:val="0"/>
              <w:rPr>
                <w:szCs w:val="24"/>
              </w:rPr>
            </w:pPr>
            <w:r>
              <w:rPr>
                <w:szCs w:val="24"/>
              </w:rPr>
              <w:t>direktors</w:t>
            </w:r>
          </w:p>
        </w:tc>
        <w:tc>
          <w:tcPr>
            <w:tcW w:w="3969" w:type="dxa"/>
            <w:hideMark/>
          </w:tcPr>
          <w:p w:rsidR="005A48A4" w:rsidRDefault="00CA7A8A">
            <w:pPr>
              <w:widowControl w:val="0"/>
              <w:ind w:right="34"/>
              <w:jc w:val="right"/>
              <w:rPr>
                <w:szCs w:val="24"/>
              </w:rPr>
            </w:pPr>
            <w:r>
              <w:rPr>
                <w:szCs w:val="24"/>
              </w:rPr>
              <w:t>I.Šmitiņa</w:t>
            </w:r>
          </w:p>
        </w:tc>
      </w:tr>
    </w:tbl>
    <w:p w:rsidR="005A48A4" w:rsidRDefault="005A48A4" w:rsidP="005A48A4">
      <w:pPr>
        <w:rPr>
          <w:szCs w:val="24"/>
        </w:rPr>
      </w:pPr>
    </w:p>
    <w:p w:rsidR="005A48A4" w:rsidRDefault="005A48A4" w:rsidP="005A48A4">
      <w:pPr>
        <w:rPr>
          <w:szCs w:val="24"/>
        </w:rPr>
      </w:pPr>
    </w:p>
    <w:p w:rsidR="005A48A4" w:rsidRDefault="00CA7A8A" w:rsidP="005A48A4">
      <w:pPr>
        <w:rPr>
          <w:sz w:val="20"/>
        </w:rPr>
      </w:pPr>
      <w:r>
        <w:rPr>
          <w:sz w:val="20"/>
        </w:rPr>
        <w:t xml:space="preserve">Vītoliņš </w:t>
      </w:r>
    </w:p>
    <w:p w:rsidR="005A48A4" w:rsidRDefault="00CA7A8A" w:rsidP="005A48A4">
      <w:pPr>
        <w:rPr>
          <w:sz w:val="20"/>
        </w:rPr>
      </w:pPr>
      <w:r>
        <w:rPr>
          <w:sz w:val="20"/>
        </w:rPr>
        <w:t>vitolins@gmail.com</w:t>
      </w:r>
    </w:p>
    <w:p w:rsidR="005A48A4" w:rsidRDefault="00CA7A8A" w:rsidP="005A48A4">
      <w:pPr>
        <w:rPr>
          <w:sz w:val="20"/>
        </w:rPr>
      </w:pPr>
      <w:r>
        <w:rPr>
          <w:sz w:val="20"/>
        </w:rPr>
        <w:t xml:space="preserve"> </w:t>
      </w:r>
    </w:p>
    <w:p w:rsidR="005A48A4" w:rsidRDefault="005A48A4" w:rsidP="005A48A4">
      <w:pPr>
        <w:rPr>
          <w:sz w:val="20"/>
        </w:rPr>
      </w:pPr>
    </w:p>
    <w:p w:rsidR="005A48A4" w:rsidRDefault="005A48A4" w:rsidP="005A48A4">
      <w:pPr>
        <w:jc w:val="center"/>
        <w:rPr>
          <w:szCs w:val="24"/>
        </w:rPr>
      </w:pPr>
    </w:p>
    <w:p w:rsidR="001D42A6" w:rsidRPr="00E37020" w:rsidRDefault="001D42A6" w:rsidP="005A48A4">
      <w:pPr>
        <w:rPr>
          <w:szCs w:val="24"/>
          <w:u w:val="single"/>
        </w:rPr>
      </w:pPr>
    </w:p>
    <w:sectPr w:rsidR="001D42A6" w:rsidRPr="00E37020" w:rsidSect="00F30FF1">
      <w:footerReference w:type="default" r:id="rId8"/>
      <w:headerReference w:type="first" r:id="rId9"/>
      <w:footerReference w:type="first" r:id="rId10"/>
      <w:type w:val="continuous"/>
      <w:pgSz w:w="11907" w:h="16839" w:code="9"/>
      <w:pgMar w:top="1134" w:right="851" w:bottom="1134" w:left="1701" w:header="113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A8A" w:rsidRDefault="00CA7A8A">
      <w:r>
        <w:separator/>
      </w:r>
    </w:p>
  </w:endnote>
  <w:endnote w:type="continuationSeparator" w:id="0">
    <w:p w:rsidR="00CA7A8A" w:rsidRDefault="00CA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19" w:rsidRDefault="00CA7A8A">
    <w:pPr>
      <w:pStyle w:val="Footer"/>
      <w:jc w:val="center"/>
    </w:pPr>
    <w:r>
      <w:fldChar w:fldCharType="begin"/>
    </w:r>
    <w:r>
      <w:instrText>PAGE   \* MERGEFORMAT</w:instrText>
    </w:r>
    <w:r>
      <w:fldChar w:fldCharType="separate"/>
    </w:r>
    <w:r w:rsidR="003D134C">
      <w:rPr>
        <w:noProof/>
      </w:rPr>
      <w:t>2</w:t>
    </w:r>
    <w:r>
      <w:fldChar w:fldCharType="end"/>
    </w:r>
  </w:p>
  <w:p w:rsidR="00137EAB" w:rsidRDefault="00CA7A8A">
    <w:pPr>
      <w:jc w:val="center"/>
    </w:pPr>
    <w:r>
      <w:rPr>
        <w:rFonts w:eastAsia="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EAB" w:rsidRDefault="00CA7A8A">
    <w:pPr>
      <w:jc w:val="center"/>
    </w:pPr>
    <w:r>
      <w:rPr>
        <w:rFonts w:eastAsia="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A8A" w:rsidRDefault="00CA7A8A">
      <w:r>
        <w:separator/>
      </w:r>
    </w:p>
  </w:footnote>
  <w:footnote w:type="continuationSeparator" w:id="0">
    <w:p w:rsidR="00CA7A8A" w:rsidRDefault="00CA7A8A">
      <w:r>
        <w:continuationSeparator/>
      </w:r>
    </w:p>
  </w:footnote>
  <w:footnote w:id="1">
    <w:p w:rsidR="005D00EE" w:rsidRDefault="00CA7A8A" w:rsidP="005D00EE">
      <w:pPr>
        <w:pStyle w:val="FootnoteText"/>
      </w:pPr>
      <w:r>
        <w:rPr>
          <w:rStyle w:val="FootnoteReference"/>
        </w:rPr>
        <w:footnoteRef/>
      </w:r>
      <w:r>
        <w:t xml:space="preserve"> </w:t>
      </w:r>
      <w:r w:rsidRPr="00492051">
        <w:rPr>
          <w:i/>
          <w:iCs/>
        </w:rPr>
        <w:t>Valsts fondēto pensiju likuma 10.panta pirmās daļas 2 </w:t>
      </w:r>
      <w:r w:rsidRPr="00492051">
        <w:rPr>
          <w:i/>
          <w:iCs/>
          <w:vertAlign w:val="superscript"/>
        </w:rPr>
        <w:t>2 </w:t>
      </w:r>
      <w:r w:rsidRPr="00492051">
        <w:rPr>
          <w:i/>
          <w:iCs/>
        </w:rPr>
        <w:t>.punkta b) punkts</w:t>
      </w:r>
    </w:p>
  </w:footnote>
  <w:footnote w:id="2">
    <w:p w:rsidR="005D00EE" w:rsidRDefault="00CA7A8A" w:rsidP="005D00EE">
      <w:pPr>
        <w:pStyle w:val="FootnoteText"/>
      </w:pPr>
      <w:r w:rsidRPr="008D2217">
        <w:rPr>
          <w:rStyle w:val="FootnoteReference"/>
        </w:rPr>
        <w:footnoteRef/>
      </w:r>
      <w:r w:rsidRPr="008D2217">
        <w:t xml:space="preserve"> </w:t>
      </w:r>
      <w:hyperlink r:id="rId1" w:history="1">
        <w:r w:rsidRPr="008D2217">
          <w:rPr>
            <w:rStyle w:val="Hyperlink"/>
            <w:bCs/>
          </w:rPr>
          <w:t>https://www.vsaa.gov.lv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DB5" w:rsidRDefault="00CA7A8A" w:rsidP="00626D5B">
    <w:pPr>
      <w:pStyle w:val="Header"/>
      <w:tabs>
        <w:tab w:val="clear" w:pos="4320"/>
        <w:tab w:val="center" w:pos="4678"/>
      </w:tabs>
      <w:jc w:val="left"/>
    </w:pPr>
    <w:r>
      <w:rPr>
        <w:noProof/>
        <w:lang w:eastAsia="lv-LV"/>
      </w:rPr>
      <w:drawing>
        <wp:anchor distT="0" distB="0" distL="114300" distR="114300" simplePos="0" relativeHeight="251660288" behindDoc="1" locked="0" layoutInCell="1" allowOverlap="1">
          <wp:simplePos x="0" y="0"/>
          <wp:positionH relativeFrom="page">
            <wp:posOffset>1078230</wp:posOffset>
          </wp:positionH>
          <wp:positionV relativeFrom="page">
            <wp:posOffset>730250</wp:posOffset>
          </wp:positionV>
          <wp:extent cx="5933440" cy="1080135"/>
          <wp:effectExtent l="0" t="0" r="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3440" cy="108013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CA7A8A" w:rsidP="00010DA9">
    <w:pPr>
      <w:pStyle w:val="Header"/>
      <w:jc w:val="left"/>
    </w:pPr>
    <w:r>
      <w:rPr>
        <w:noProof/>
        <w:lang w:eastAsia="lv-LV"/>
      </w:rPr>
      <mc:AlternateContent>
        <mc:Choice Requires="wps">
          <w:drawing>
            <wp:anchor distT="0" distB="0" distL="114300" distR="114300" simplePos="0" relativeHeight="251661312" behindDoc="1" locked="0" layoutInCell="1" allowOverlap="1">
              <wp:simplePos x="0" y="0"/>
              <wp:positionH relativeFrom="page">
                <wp:posOffset>1183005</wp:posOffset>
              </wp:positionH>
              <wp:positionV relativeFrom="page">
                <wp:posOffset>2091055</wp:posOffset>
              </wp:positionV>
              <wp:extent cx="5706745" cy="412115"/>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DA9" w:rsidRPr="00EE77E6" w:rsidRDefault="00CA7A8A" w:rsidP="00FF1201">
                          <w:pPr>
                            <w:jc w:val="center"/>
                            <w:rPr>
                              <w:sz w:val="17"/>
                              <w:szCs w:val="17"/>
                            </w:rPr>
                          </w:pPr>
                          <w:r w:rsidRPr="00EE77E6">
                            <w:rPr>
                              <w:sz w:val="17"/>
                              <w:szCs w:val="17"/>
                            </w:rPr>
                            <w:t>Lāčplēša iela 7</w:t>
                          </w:r>
                          <w:r w:rsidR="00273578">
                            <w:rPr>
                              <w:sz w:val="17"/>
                              <w:szCs w:val="17"/>
                            </w:rPr>
                            <w:t xml:space="preserve">0A,Rīga, LV-1011, </w:t>
                          </w:r>
                          <w:r w:rsidRPr="00EE77E6">
                            <w:rPr>
                              <w:sz w:val="17"/>
                              <w:szCs w:val="17"/>
                            </w:rPr>
                            <w:t xml:space="preserve">e-pasts </w:t>
                          </w:r>
                          <w:hyperlink r:id="rId2" w:history="1">
                            <w:r w:rsidR="0001753C" w:rsidRPr="00C119BC">
                              <w:rPr>
                                <w:rStyle w:val="Hyperlink"/>
                                <w:sz w:val="17"/>
                                <w:szCs w:val="17"/>
                              </w:rPr>
                              <w:t>pasts@vsaa.gov.lv</w:t>
                            </w:r>
                          </w:hyperlink>
                          <w:r w:rsidRPr="00EE77E6">
                            <w:rPr>
                              <w:sz w:val="17"/>
                              <w:szCs w:val="17"/>
                            </w:rPr>
                            <w:t>, www.vsaa.gov.lv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49" type="#_x0000_t202" style="width:449.35pt;height:32.45pt;margin-top:164.65pt;margin-left:93.1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010DA9" w:rsidRPr="00EE77E6" w:rsidP="00FF1201" w14:paraId="625D44BF" w14:textId="77777777">
                    <w:pPr>
                      <w:jc w:val="center"/>
                      <w:rPr>
                        <w:sz w:val="17"/>
                        <w:szCs w:val="17"/>
                      </w:rPr>
                    </w:pPr>
                    <w:r w:rsidRPr="00EE77E6">
                      <w:rPr>
                        <w:sz w:val="17"/>
                        <w:szCs w:val="17"/>
                      </w:rPr>
                      <w:t>Lāčplēša iela 7</w:t>
                    </w:r>
                    <w:r w:rsidR="00273578">
                      <w:rPr>
                        <w:sz w:val="17"/>
                        <w:szCs w:val="17"/>
                      </w:rPr>
                      <w:t xml:space="preserve">0A,Rīga, LV-1011, </w:t>
                    </w:r>
                    <w:r w:rsidRPr="00EE77E6">
                      <w:rPr>
                        <w:sz w:val="17"/>
                        <w:szCs w:val="17"/>
                      </w:rPr>
                      <w:t xml:space="preserve">e-pasts </w:t>
                    </w:r>
                    <w:hyperlink r:id="rId3" w:history="1">
                      <w:r w:rsidRPr="00C119BC" w:rsidR="0001753C">
                        <w:rPr>
                          <w:rStyle w:val="Hyperlink"/>
                          <w:sz w:val="17"/>
                          <w:szCs w:val="17"/>
                        </w:rPr>
                        <w:t>pasts@vsaa.gov.lv</w:t>
                      </w:r>
                    </w:hyperlink>
                    <w:r w:rsidRPr="00EE77E6">
                      <w:rPr>
                        <w:sz w:val="17"/>
                        <w:szCs w:val="17"/>
                      </w:rPr>
                      <w:t>, www.vsaa.gov.lv</w:t>
                    </w:r>
                  </w:p>
                </w:txbxContent>
              </v:textbox>
            </v:shape>
          </w:pict>
        </mc:Fallback>
      </mc:AlternateContent>
    </w:r>
    <w:r>
      <w:rPr>
        <w:noProof/>
        <w:lang w:eastAsia="lv-LV"/>
      </w:rPr>
      <mc:AlternateContent>
        <mc:Choice Requires="wpg">
          <w:drawing>
            <wp:anchor distT="0" distB="0" distL="114300" distR="114300" simplePos="0" relativeHeight="251658240" behindDoc="1" locked="0" layoutInCell="1" allowOverlap="1">
              <wp:simplePos x="0" y="0"/>
              <wp:positionH relativeFrom="page">
                <wp:posOffset>1838960</wp:posOffset>
              </wp:positionH>
              <wp:positionV relativeFrom="page">
                <wp:posOffset>1953260</wp:posOffset>
              </wp:positionV>
              <wp:extent cx="4397375" cy="1270"/>
              <wp:effectExtent l="0" t="0" r="0" b="0"/>
              <wp:wrapNone/>
              <wp:docPr id="5" name="Group 1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1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0" style="width:346.25pt;height:0.1pt;margin-top:153.8pt;margin-left:144.8pt;mso-position-horizontal-relative:page;mso-position-vertical-relative:page;position:absolute;z-index:-251657216" coordorigin="2915,2998" coordsize="6926,2">
              <v:shape id="Freeform 1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010DA9" w:rsidRDefault="00010DA9" w:rsidP="00010DA9">
    <w:pPr>
      <w:pStyle w:val="Header"/>
      <w:jc w:val="left"/>
    </w:pPr>
  </w:p>
  <w:p w:rsidR="00010DA9" w:rsidRDefault="00010DA9" w:rsidP="00010DA9">
    <w:pPr>
      <w:pStyle w:val="Header"/>
      <w:jc w:val="left"/>
    </w:pPr>
  </w:p>
  <w:p w:rsidR="00DF22FA" w:rsidRDefault="00DF22FA" w:rsidP="001465AF">
    <w:pPr>
      <w:pStyle w:val="Header"/>
    </w:pPr>
  </w:p>
  <w:p w:rsidR="00702BF2" w:rsidRDefault="00702BF2" w:rsidP="001465AF">
    <w:pPr>
      <w:pStyle w:val="Header"/>
    </w:pPr>
  </w:p>
  <w:p w:rsidR="0015619F" w:rsidRDefault="0015619F" w:rsidP="001465AF">
    <w:pPr>
      <w:pStyle w:val="Header"/>
    </w:pPr>
  </w:p>
  <w:p w:rsidR="00702BF2" w:rsidRPr="00D67A4B" w:rsidRDefault="00CA7A8A" w:rsidP="00702BF2">
    <w:pPr>
      <w:spacing w:before="220"/>
      <w:jc w:val="center"/>
      <w:rPr>
        <w:szCs w:val="24"/>
      </w:rPr>
    </w:pPr>
    <w:r>
      <w:rPr>
        <w:szCs w:val="24"/>
      </w:rPr>
      <w:t>IEKŠĒJIE NOTEIKUMI</w:t>
    </w:r>
  </w:p>
  <w:p w:rsidR="00702BF2" w:rsidRPr="0065786B" w:rsidRDefault="00702BF2" w:rsidP="00702BF2">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4E9A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8A1F0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FFA14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93A8C2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D81F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82A2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0D20C2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66057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4ED8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962B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8B0F10"/>
    <w:multiLevelType w:val="multilevel"/>
    <w:tmpl w:val="A704D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E47872"/>
    <w:multiLevelType w:val="hybridMultilevel"/>
    <w:tmpl w:val="0A7211D8"/>
    <w:lvl w:ilvl="0" w:tplc="493E49C2">
      <w:start w:val="1"/>
      <w:numFmt w:val="bullet"/>
      <w:lvlText w:val=""/>
      <w:lvlJc w:val="left"/>
      <w:pPr>
        <w:ind w:left="720" w:hanging="360"/>
      </w:pPr>
      <w:rPr>
        <w:rFonts w:ascii="Symbol" w:hAnsi="Symbol" w:hint="default"/>
      </w:rPr>
    </w:lvl>
    <w:lvl w:ilvl="1" w:tplc="05BE8F06" w:tentative="1">
      <w:start w:val="1"/>
      <w:numFmt w:val="bullet"/>
      <w:lvlText w:val="o"/>
      <w:lvlJc w:val="left"/>
      <w:pPr>
        <w:ind w:left="1440" w:hanging="360"/>
      </w:pPr>
      <w:rPr>
        <w:rFonts w:ascii="Courier New" w:hAnsi="Courier New" w:cs="Courier New" w:hint="default"/>
      </w:rPr>
    </w:lvl>
    <w:lvl w:ilvl="2" w:tplc="59E03FE6" w:tentative="1">
      <w:start w:val="1"/>
      <w:numFmt w:val="bullet"/>
      <w:lvlText w:val=""/>
      <w:lvlJc w:val="left"/>
      <w:pPr>
        <w:ind w:left="2160" w:hanging="360"/>
      </w:pPr>
      <w:rPr>
        <w:rFonts w:ascii="Wingdings" w:hAnsi="Wingdings" w:hint="default"/>
      </w:rPr>
    </w:lvl>
    <w:lvl w:ilvl="3" w:tplc="C8782BBE" w:tentative="1">
      <w:start w:val="1"/>
      <w:numFmt w:val="bullet"/>
      <w:lvlText w:val=""/>
      <w:lvlJc w:val="left"/>
      <w:pPr>
        <w:ind w:left="2880" w:hanging="360"/>
      </w:pPr>
      <w:rPr>
        <w:rFonts w:ascii="Symbol" w:hAnsi="Symbol" w:hint="default"/>
      </w:rPr>
    </w:lvl>
    <w:lvl w:ilvl="4" w:tplc="882A3854" w:tentative="1">
      <w:start w:val="1"/>
      <w:numFmt w:val="bullet"/>
      <w:lvlText w:val="o"/>
      <w:lvlJc w:val="left"/>
      <w:pPr>
        <w:ind w:left="3600" w:hanging="360"/>
      </w:pPr>
      <w:rPr>
        <w:rFonts w:ascii="Courier New" w:hAnsi="Courier New" w:cs="Courier New" w:hint="default"/>
      </w:rPr>
    </w:lvl>
    <w:lvl w:ilvl="5" w:tplc="57CCAE12" w:tentative="1">
      <w:start w:val="1"/>
      <w:numFmt w:val="bullet"/>
      <w:lvlText w:val=""/>
      <w:lvlJc w:val="left"/>
      <w:pPr>
        <w:ind w:left="4320" w:hanging="360"/>
      </w:pPr>
      <w:rPr>
        <w:rFonts w:ascii="Wingdings" w:hAnsi="Wingdings" w:hint="default"/>
      </w:rPr>
    </w:lvl>
    <w:lvl w:ilvl="6" w:tplc="664032CA" w:tentative="1">
      <w:start w:val="1"/>
      <w:numFmt w:val="bullet"/>
      <w:lvlText w:val=""/>
      <w:lvlJc w:val="left"/>
      <w:pPr>
        <w:ind w:left="5040" w:hanging="360"/>
      </w:pPr>
      <w:rPr>
        <w:rFonts w:ascii="Symbol" w:hAnsi="Symbol" w:hint="default"/>
      </w:rPr>
    </w:lvl>
    <w:lvl w:ilvl="7" w:tplc="EC46C086" w:tentative="1">
      <w:start w:val="1"/>
      <w:numFmt w:val="bullet"/>
      <w:lvlText w:val="o"/>
      <w:lvlJc w:val="left"/>
      <w:pPr>
        <w:ind w:left="5760" w:hanging="360"/>
      </w:pPr>
      <w:rPr>
        <w:rFonts w:ascii="Courier New" w:hAnsi="Courier New" w:cs="Courier New" w:hint="default"/>
      </w:rPr>
    </w:lvl>
    <w:lvl w:ilvl="8" w:tplc="5B2039F8" w:tentative="1">
      <w:start w:val="1"/>
      <w:numFmt w:val="bullet"/>
      <w:lvlText w:val=""/>
      <w:lvlJc w:val="left"/>
      <w:pPr>
        <w:ind w:left="6480" w:hanging="360"/>
      </w:pPr>
      <w:rPr>
        <w:rFonts w:ascii="Wingdings" w:hAnsi="Wingdings" w:hint="default"/>
      </w:rPr>
    </w:lvl>
  </w:abstractNum>
  <w:abstractNum w:abstractNumId="13" w15:restartNumberingAfterBreak="0">
    <w:nsid w:val="604E5FF4"/>
    <w:multiLevelType w:val="hybridMultilevel"/>
    <w:tmpl w:val="9FF87FB8"/>
    <w:lvl w:ilvl="0" w:tplc="8C02D198">
      <w:start w:val="1"/>
      <w:numFmt w:val="bullet"/>
      <w:lvlText w:val=""/>
      <w:lvlJc w:val="left"/>
      <w:pPr>
        <w:ind w:left="720" w:hanging="360"/>
      </w:pPr>
      <w:rPr>
        <w:rFonts w:ascii="Symbol" w:hAnsi="Symbol" w:hint="default"/>
      </w:rPr>
    </w:lvl>
    <w:lvl w:ilvl="1" w:tplc="710C45FE" w:tentative="1">
      <w:start w:val="1"/>
      <w:numFmt w:val="bullet"/>
      <w:lvlText w:val="o"/>
      <w:lvlJc w:val="left"/>
      <w:pPr>
        <w:ind w:left="1440" w:hanging="360"/>
      </w:pPr>
      <w:rPr>
        <w:rFonts w:ascii="Courier New" w:hAnsi="Courier New" w:cs="Courier New" w:hint="default"/>
      </w:rPr>
    </w:lvl>
    <w:lvl w:ilvl="2" w:tplc="B51C672C" w:tentative="1">
      <w:start w:val="1"/>
      <w:numFmt w:val="bullet"/>
      <w:lvlText w:val=""/>
      <w:lvlJc w:val="left"/>
      <w:pPr>
        <w:ind w:left="2160" w:hanging="360"/>
      </w:pPr>
      <w:rPr>
        <w:rFonts w:ascii="Wingdings" w:hAnsi="Wingdings" w:hint="default"/>
      </w:rPr>
    </w:lvl>
    <w:lvl w:ilvl="3" w:tplc="8DBE4028" w:tentative="1">
      <w:start w:val="1"/>
      <w:numFmt w:val="bullet"/>
      <w:lvlText w:val=""/>
      <w:lvlJc w:val="left"/>
      <w:pPr>
        <w:ind w:left="2880" w:hanging="360"/>
      </w:pPr>
      <w:rPr>
        <w:rFonts w:ascii="Symbol" w:hAnsi="Symbol" w:hint="default"/>
      </w:rPr>
    </w:lvl>
    <w:lvl w:ilvl="4" w:tplc="B78CEC92" w:tentative="1">
      <w:start w:val="1"/>
      <w:numFmt w:val="bullet"/>
      <w:lvlText w:val="o"/>
      <w:lvlJc w:val="left"/>
      <w:pPr>
        <w:ind w:left="3600" w:hanging="360"/>
      </w:pPr>
      <w:rPr>
        <w:rFonts w:ascii="Courier New" w:hAnsi="Courier New" w:cs="Courier New" w:hint="default"/>
      </w:rPr>
    </w:lvl>
    <w:lvl w:ilvl="5" w:tplc="63B49052" w:tentative="1">
      <w:start w:val="1"/>
      <w:numFmt w:val="bullet"/>
      <w:lvlText w:val=""/>
      <w:lvlJc w:val="left"/>
      <w:pPr>
        <w:ind w:left="4320" w:hanging="360"/>
      </w:pPr>
      <w:rPr>
        <w:rFonts w:ascii="Wingdings" w:hAnsi="Wingdings" w:hint="default"/>
      </w:rPr>
    </w:lvl>
    <w:lvl w:ilvl="6" w:tplc="1FB4BE0A" w:tentative="1">
      <w:start w:val="1"/>
      <w:numFmt w:val="bullet"/>
      <w:lvlText w:val=""/>
      <w:lvlJc w:val="left"/>
      <w:pPr>
        <w:ind w:left="5040" w:hanging="360"/>
      </w:pPr>
      <w:rPr>
        <w:rFonts w:ascii="Symbol" w:hAnsi="Symbol" w:hint="default"/>
      </w:rPr>
    </w:lvl>
    <w:lvl w:ilvl="7" w:tplc="1D2EBA84" w:tentative="1">
      <w:start w:val="1"/>
      <w:numFmt w:val="bullet"/>
      <w:lvlText w:val="o"/>
      <w:lvlJc w:val="left"/>
      <w:pPr>
        <w:ind w:left="5760" w:hanging="360"/>
      </w:pPr>
      <w:rPr>
        <w:rFonts w:ascii="Courier New" w:hAnsi="Courier New" w:cs="Courier New" w:hint="default"/>
      </w:rPr>
    </w:lvl>
    <w:lvl w:ilvl="8" w:tplc="0DAC05BA" w:tentative="1">
      <w:start w:val="1"/>
      <w:numFmt w:val="bullet"/>
      <w:lvlText w:val=""/>
      <w:lvlJc w:val="left"/>
      <w:pPr>
        <w:ind w:left="6480" w:hanging="360"/>
      </w:pPr>
      <w:rPr>
        <w:rFonts w:ascii="Wingdings" w:hAnsi="Wingdings" w:hint="default"/>
      </w:rPr>
    </w:lvl>
  </w:abstractNum>
  <w:abstractNum w:abstractNumId="14" w15:restartNumberingAfterBreak="0">
    <w:nsid w:val="6A4D5B2D"/>
    <w:multiLevelType w:val="hybridMultilevel"/>
    <w:tmpl w:val="79BCAD3E"/>
    <w:lvl w:ilvl="0" w:tplc="C252732E">
      <w:numFmt w:val="bullet"/>
      <w:lvlText w:val="-"/>
      <w:lvlJc w:val="left"/>
      <w:pPr>
        <w:tabs>
          <w:tab w:val="num" w:pos="720"/>
        </w:tabs>
        <w:ind w:left="720" w:hanging="360"/>
      </w:pPr>
      <w:rPr>
        <w:rFonts w:ascii="Times New Roman" w:eastAsia="Times New Roman" w:hAnsi="Times New Roman" w:hint="default"/>
      </w:rPr>
    </w:lvl>
    <w:lvl w:ilvl="1" w:tplc="0DA60CBC" w:tentative="1">
      <w:start w:val="1"/>
      <w:numFmt w:val="bullet"/>
      <w:lvlText w:val="o"/>
      <w:lvlJc w:val="left"/>
      <w:pPr>
        <w:tabs>
          <w:tab w:val="num" w:pos="1440"/>
        </w:tabs>
        <w:ind w:left="1440" w:hanging="360"/>
      </w:pPr>
      <w:rPr>
        <w:rFonts w:ascii="Courier New" w:hAnsi="Courier New" w:hint="default"/>
      </w:rPr>
    </w:lvl>
    <w:lvl w:ilvl="2" w:tplc="E878F4AE" w:tentative="1">
      <w:start w:val="1"/>
      <w:numFmt w:val="bullet"/>
      <w:lvlText w:val=""/>
      <w:lvlJc w:val="left"/>
      <w:pPr>
        <w:tabs>
          <w:tab w:val="num" w:pos="2160"/>
        </w:tabs>
        <w:ind w:left="2160" w:hanging="360"/>
      </w:pPr>
      <w:rPr>
        <w:rFonts w:ascii="Wingdings" w:hAnsi="Wingdings" w:hint="default"/>
      </w:rPr>
    </w:lvl>
    <w:lvl w:ilvl="3" w:tplc="38FCA1A0" w:tentative="1">
      <w:start w:val="1"/>
      <w:numFmt w:val="bullet"/>
      <w:lvlText w:val=""/>
      <w:lvlJc w:val="left"/>
      <w:pPr>
        <w:tabs>
          <w:tab w:val="num" w:pos="2880"/>
        </w:tabs>
        <w:ind w:left="2880" w:hanging="360"/>
      </w:pPr>
      <w:rPr>
        <w:rFonts w:ascii="Symbol" w:hAnsi="Symbol" w:hint="default"/>
      </w:rPr>
    </w:lvl>
    <w:lvl w:ilvl="4" w:tplc="FF90E038" w:tentative="1">
      <w:start w:val="1"/>
      <w:numFmt w:val="bullet"/>
      <w:lvlText w:val="o"/>
      <w:lvlJc w:val="left"/>
      <w:pPr>
        <w:tabs>
          <w:tab w:val="num" w:pos="3600"/>
        </w:tabs>
        <w:ind w:left="3600" w:hanging="360"/>
      </w:pPr>
      <w:rPr>
        <w:rFonts w:ascii="Courier New" w:hAnsi="Courier New" w:hint="default"/>
      </w:rPr>
    </w:lvl>
    <w:lvl w:ilvl="5" w:tplc="51F21864" w:tentative="1">
      <w:start w:val="1"/>
      <w:numFmt w:val="bullet"/>
      <w:lvlText w:val=""/>
      <w:lvlJc w:val="left"/>
      <w:pPr>
        <w:tabs>
          <w:tab w:val="num" w:pos="4320"/>
        </w:tabs>
        <w:ind w:left="4320" w:hanging="360"/>
      </w:pPr>
      <w:rPr>
        <w:rFonts w:ascii="Wingdings" w:hAnsi="Wingdings" w:hint="default"/>
      </w:rPr>
    </w:lvl>
    <w:lvl w:ilvl="6" w:tplc="05A8443E" w:tentative="1">
      <w:start w:val="1"/>
      <w:numFmt w:val="bullet"/>
      <w:lvlText w:val=""/>
      <w:lvlJc w:val="left"/>
      <w:pPr>
        <w:tabs>
          <w:tab w:val="num" w:pos="5040"/>
        </w:tabs>
        <w:ind w:left="5040" w:hanging="360"/>
      </w:pPr>
      <w:rPr>
        <w:rFonts w:ascii="Symbol" w:hAnsi="Symbol" w:hint="default"/>
      </w:rPr>
    </w:lvl>
    <w:lvl w:ilvl="7" w:tplc="4A3E7F54" w:tentative="1">
      <w:start w:val="1"/>
      <w:numFmt w:val="bullet"/>
      <w:lvlText w:val="o"/>
      <w:lvlJc w:val="left"/>
      <w:pPr>
        <w:tabs>
          <w:tab w:val="num" w:pos="5760"/>
        </w:tabs>
        <w:ind w:left="5760" w:hanging="360"/>
      </w:pPr>
      <w:rPr>
        <w:rFonts w:ascii="Courier New" w:hAnsi="Courier New" w:hint="default"/>
      </w:rPr>
    </w:lvl>
    <w:lvl w:ilvl="8" w:tplc="443AEA0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2868"/>
    <w:rsid w:val="00005D0B"/>
    <w:rsid w:val="00006384"/>
    <w:rsid w:val="00010C08"/>
    <w:rsid w:val="00010DA9"/>
    <w:rsid w:val="0001753C"/>
    <w:rsid w:val="00022D83"/>
    <w:rsid w:val="00030349"/>
    <w:rsid w:val="00045AC8"/>
    <w:rsid w:val="000818B6"/>
    <w:rsid w:val="0008567E"/>
    <w:rsid w:val="00090CD0"/>
    <w:rsid w:val="000D1838"/>
    <w:rsid w:val="000D739D"/>
    <w:rsid w:val="000F1B5D"/>
    <w:rsid w:val="00107D8E"/>
    <w:rsid w:val="00124173"/>
    <w:rsid w:val="00127372"/>
    <w:rsid w:val="00137EAB"/>
    <w:rsid w:val="001465AF"/>
    <w:rsid w:val="0015619F"/>
    <w:rsid w:val="00173A14"/>
    <w:rsid w:val="00173B39"/>
    <w:rsid w:val="00183600"/>
    <w:rsid w:val="001D42A6"/>
    <w:rsid w:val="001D4B66"/>
    <w:rsid w:val="001D5910"/>
    <w:rsid w:val="001E0179"/>
    <w:rsid w:val="001F6F2E"/>
    <w:rsid w:val="00214AD3"/>
    <w:rsid w:val="00261D79"/>
    <w:rsid w:val="00273578"/>
    <w:rsid w:val="0027499D"/>
    <w:rsid w:val="00275B9E"/>
    <w:rsid w:val="00294878"/>
    <w:rsid w:val="002E1474"/>
    <w:rsid w:val="003069FA"/>
    <w:rsid w:val="003518DE"/>
    <w:rsid w:val="00363D36"/>
    <w:rsid w:val="00370F78"/>
    <w:rsid w:val="003A7E08"/>
    <w:rsid w:val="003B48CA"/>
    <w:rsid w:val="003B6539"/>
    <w:rsid w:val="003D134C"/>
    <w:rsid w:val="00422521"/>
    <w:rsid w:val="00436EA6"/>
    <w:rsid w:val="004435B8"/>
    <w:rsid w:val="0048187E"/>
    <w:rsid w:val="00492051"/>
    <w:rsid w:val="004D1920"/>
    <w:rsid w:val="004D595C"/>
    <w:rsid w:val="004F7DBC"/>
    <w:rsid w:val="00502340"/>
    <w:rsid w:val="00502A55"/>
    <w:rsid w:val="00524249"/>
    <w:rsid w:val="00535564"/>
    <w:rsid w:val="0053781B"/>
    <w:rsid w:val="00541CDC"/>
    <w:rsid w:val="005746BF"/>
    <w:rsid w:val="00583901"/>
    <w:rsid w:val="005A48A4"/>
    <w:rsid w:val="005D00EE"/>
    <w:rsid w:val="005E164C"/>
    <w:rsid w:val="005E1663"/>
    <w:rsid w:val="0061633B"/>
    <w:rsid w:val="00626D5B"/>
    <w:rsid w:val="00627C44"/>
    <w:rsid w:val="0065786B"/>
    <w:rsid w:val="00663C3A"/>
    <w:rsid w:val="00665AAD"/>
    <w:rsid w:val="006B4A4A"/>
    <w:rsid w:val="006D2E97"/>
    <w:rsid w:val="006E1892"/>
    <w:rsid w:val="006E2F1A"/>
    <w:rsid w:val="006F1AB9"/>
    <w:rsid w:val="006F7F94"/>
    <w:rsid w:val="00702BF2"/>
    <w:rsid w:val="00707189"/>
    <w:rsid w:val="007200BC"/>
    <w:rsid w:val="00747435"/>
    <w:rsid w:val="00747F35"/>
    <w:rsid w:val="007669B5"/>
    <w:rsid w:val="00767E0E"/>
    <w:rsid w:val="00772512"/>
    <w:rsid w:val="00772B7D"/>
    <w:rsid w:val="00776D8A"/>
    <w:rsid w:val="007834B9"/>
    <w:rsid w:val="007B3BA5"/>
    <w:rsid w:val="007E4D1F"/>
    <w:rsid w:val="008124DD"/>
    <w:rsid w:val="00815277"/>
    <w:rsid w:val="00856EBC"/>
    <w:rsid w:val="00876C21"/>
    <w:rsid w:val="008771B8"/>
    <w:rsid w:val="00894905"/>
    <w:rsid w:val="008C1C30"/>
    <w:rsid w:val="008C7DB5"/>
    <w:rsid w:val="008D2217"/>
    <w:rsid w:val="0093699A"/>
    <w:rsid w:val="00942505"/>
    <w:rsid w:val="00960C5E"/>
    <w:rsid w:val="00966D04"/>
    <w:rsid w:val="00994A08"/>
    <w:rsid w:val="009A1DED"/>
    <w:rsid w:val="009A4390"/>
    <w:rsid w:val="009B16B8"/>
    <w:rsid w:val="009D1D74"/>
    <w:rsid w:val="009E5F1F"/>
    <w:rsid w:val="00A048D4"/>
    <w:rsid w:val="00A42020"/>
    <w:rsid w:val="00A45A40"/>
    <w:rsid w:val="00A65763"/>
    <w:rsid w:val="00A95BEA"/>
    <w:rsid w:val="00AD7261"/>
    <w:rsid w:val="00B12C26"/>
    <w:rsid w:val="00B37BD3"/>
    <w:rsid w:val="00B512CA"/>
    <w:rsid w:val="00B83C12"/>
    <w:rsid w:val="00BB6330"/>
    <w:rsid w:val="00BC4691"/>
    <w:rsid w:val="00BF33D7"/>
    <w:rsid w:val="00C119BC"/>
    <w:rsid w:val="00C36D1C"/>
    <w:rsid w:val="00C47F57"/>
    <w:rsid w:val="00C9563F"/>
    <w:rsid w:val="00CA7A8A"/>
    <w:rsid w:val="00CC1025"/>
    <w:rsid w:val="00CC41EF"/>
    <w:rsid w:val="00CD1DEC"/>
    <w:rsid w:val="00D03006"/>
    <w:rsid w:val="00D10D58"/>
    <w:rsid w:val="00D21FA6"/>
    <w:rsid w:val="00D35249"/>
    <w:rsid w:val="00D56B68"/>
    <w:rsid w:val="00D57417"/>
    <w:rsid w:val="00D67A4B"/>
    <w:rsid w:val="00D878C1"/>
    <w:rsid w:val="00DB248A"/>
    <w:rsid w:val="00DD11E3"/>
    <w:rsid w:val="00DF22FA"/>
    <w:rsid w:val="00DF765F"/>
    <w:rsid w:val="00E22C9A"/>
    <w:rsid w:val="00E31AA8"/>
    <w:rsid w:val="00E359C8"/>
    <w:rsid w:val="00E35CC3"/>
    <w:rsid w:val="00E365CE"/>
    <w:rsid w:val="00E37020"/>
    <w:rsid w:val="00E4278D"/>
    <w:rsid w:val="00E72056"/>
    <w:rsid w:val="00E7353C"/>
    <w:rsid w:val="00E81B96"/>
    <w:rsid w:val="00EC72B1"/>
    <w:rsid w:val="00EE77E6"/>
    <w:rsid w:val="00F07B9A"/>
    <w:rsid w:val="00F146B6"/>
    <w:rsid w:val="00F14B19"/>
    <w:rsid w:val="00F23561"/>
    <w:rsid w:val="00F30FF1"/>
    <w:rsid w:val="00F62688"/>
    <w:rsid w:val="00F72EDD"/>
    <w:rsid w:val="00F80816"/>
    <w:rsid w:val="00FA3BDC"/>
    <w:rsid w:val="00FE6AD1"/>
    <w:rsid w:val="00FF1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BD66A-174C-425D-927E-7007FC5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892"/>
    <w:pPr>
      <w:jc w:val="both"/>
    </w:pPr>
    <w:rPr>
      <w:rFonts w:ascii="Times New Roman" w:hAnsi="Times New Roman"/>
      <w:sz w:val="24"/>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9425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00EE"/>
    <w:rPr>
      <w:sz w:val="20"/>
      <w:szCs w:val="20"/>
    </w:rPr>
  </w:style>
  <w:style w:type="character" w:customStyle="1" w:styleId="FootnoteTextChar">
    <w:name w:val="Footnote Text Char"/>
    <w:basedOn w:val="DefaultParagraphFont"/>
    <w:link w:val="FootnoteText"/>
    <w:uiPriority w:val="99"/>
    <w:semiHidden/>
    <w:rsid w:val="005D00EE"/>
    <w:rPr>
      <w:rFonts w:ascii="Times New Roman" w:hAnsi="Times New Roman"/>
      <w:lang w:val="lv-LV" w:eastAsia="en-US"/>
    </w:rPr>
  </w:style>
  <w:style w:type="character" w:styleId="FootnoteReference">
    <w:name w:val="footnote reference"/>
    <w:semiHidden/>
    <w:rsid w:val="005D00EE"/>
    <w:rPr>
      <w:rFonts w:cs="Times New Roman"/>
      <w:vertAlign w:val="superscript"/>
    </w:rPr>
  </w:style>
  <w:style w:type="character" w:styleId="UnresolvedMention">
    <w:name w:val="Unresolved Mention"/>
    <w:basedOn w:val="DefaultParagraphFont"/>
    <w:uiPriority w:val="99"/>
    <w:semiHidden/>
    <w:unhideWhenUsed/>
    <w:rsid w:val="005D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sa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vsaa.gov.l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asts@vsaa.gov.lv" TargetMode="External"/><Relationship Id="rId2" Type="http://schemas.openxmlformats.org/officeDocument/2006/relationships/hyperlink" Target="mailto:pasts@vsaa.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4759</Words>
  <Characters>2713</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Nosūtāmais dokuments</vt:lpstr>
      <vt:lpstr>Nosūtāmais dokuments</vt:lpstr>
    </vt:vector>
  </TitlesOfParts>
  <Company>VSAA</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creator>Uldis Vītoliņš</dc:creator>
  <dc:description>Sagatavots ALS E-aprites vidē.</dc:description>
  <cp:lastModifiedBy>Marsela Matveja</cp:lastModifiedBy>
  <cp:revision>2</cp:revision>
  <dcterms:created xsi:type="dcterms:W3CDTF">2024-10-03T13:04:00Z</dcterms:created>
  <dcterms:modified xsi:type="dcterms:W3CDTF">2024-10-03T13:04:00Z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