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85DA" w14:textId="77777777" w:rsidR="000914FE" w:rsidRPr="000914FE" w:rsidRDefault="000914FE" w:rsidP="00C90EB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ru-RU" w:eastAsia="lv-LV"/>
        </w:rPr>
      </w:pPr>
    </w:p>
    <w:p w14:paraId="056F8197" w14:textId="7C130493" w:rsidR="000914FE" w:rsidRPr="000914FE" w:rsidRDefault="00441096" w:rsidP="00077C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 w:eastAsia="lv-LV"/>
        </w:rPr>
      </w:pPr>
      <w:r w:rsidRPr="000914F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" w:eastAsia="lv-LV"/>
        </w:rPr>
        <w:t>Державна соціальна допомога для громадянських жителів України з дітьми</w:t>
      </w:r>
    </w:p>
    <w:p w14:paraId="21CB2D23" w14:textId="5D51E60F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u-RU" w:eastAsia="lv-LV"/>
        </w:rPr>
      </w:pPr>
      <w:r w:rsidRPr="000914FE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" w:eastAsia="lv-LV"/>
        </w:rPr>
        <w:t>Допомога для сімей з дітьми надається тим громадянським жителям України, які знаходяться в Латвії зі своїми дітьми.</w:t>
      </w:r>
    </w:p>
    <w:p w14:paraId="0A8F62CC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u-RU" w:eastAsia="lv-LV"/>
        </w:rPr>
      </w:pPr>
    </w:p>
    <w:p w14:paraId="39CDDFBC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 w:eastAsia="lv-LV"/>
        </w:rPr>
      </w:pPr>
      <w:r w:rsidRPr="000914F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" w:eastAsia="lv-LV"/>
        </w:rPr>
        <w:t>Допомога по народженню дитини</w:t>
      </w:r>
    </w:p>
    <w:p w14:paraId="2A0D0EE8" w14:textId="13D1C6D2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lv-LV"/>
        </w:rPr>
      </w:pPr>
      <w:r w:rsidRPr="000914FE">
        <w:rPr>
          <w:rFonts w:ascii="Times New Roman" w:hAnsi="Times New Roman"/>
          <w:bCs/>
          <w:color w:val="000000" w:themeColor="text1"/>
          <w:sz w:val="24"/>
          <w:szCs w:val="24"/>
          <w:lang w:val="uk" w:eastAsia="lv-LV"/>
        </w:rPr>
        <w:t xml:space="preserve">Допомога при народженні дитини – </w:t>
      </w:r>
      <w:r w:rsidRPr="000914FE">
        <w:rPr>
          <w:rFonts w:ascii="Times New Roman" w:hAnsi="Times New Roman"/>
          <w:bCs/>
          <w:color w:val="000000" w:themeColor="text1"/>
          <w:sz w:val="24"/>
          <w:szCs w:val="24"/>
          <w:lang w:val="uk" w:eastAsia="lv-LV"/>
        </w:rPr>
        <w:t>це одноразова допомога, яку може отримувати один з батьків на кожну народжену дитину. Розмір допомоги становить 421,17 євро.</w:t>
      </w:r>
    </w:p>
    <w:p w14:paraId="5201AB6E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ru-RU" w:eastAsia="lv-LV"/>
        </w:rPr>
      </w:pPr>
    </w:p>
    <w:p w14:paraId="251A69F0" w14:textId="4AF41354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lv-LV"/>
        </w:rPr>
      </w:pPr>
      <w:r w:rsidRPr="000914FE">
        <w:rPr>
          <w:rFonts w:ascii="Times New Roman" w:hAnsi="Times New Roman"/>
          <w:bCs/>
          <w:color w:val="000000" w:themeColor="text1"/>
          <w:sz w:val="24"/>
          <w:szCs w:val="24"/>
          <w:lang w:val="uk" w:eastAsia="lv-LV"/>
        </w:rPr>
        <w:t>Громадянські жителі України мають право на отримання допомоги при народженні дитини, якщо дитина народилася в Латвії після 24 люто</w:t>
      </w:r>
      <w:r w:rsidRPr="000914FE">
        <w:rPr>
          <w:rFonts w:ascii="Times New Roman" w:hAnsi="Times New Roman"/>
          <w:bCs/>
          <w:color w:val="000000" w:themeColor="text1"/>
          <w:sz w:val="24"/>
          <w:szCs w:val="24"/>
          <w:lang w:val="uk" w:eastAsia="lv-LV"/>
        </w:rPr>
        <w:t>го 2022 року.</w:t>
      </w:r>
    </w:p>
    <w:p w14:paraId="015EE0E7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lv-LV"/>
        </w:rPr>
      </w:pPr>
    </w:p>
    <w:p w14:paraId="3FE937AF" w14:textId="5EB883BF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lv-LV"/>
        </w:rPr>
      </w:pPr>
      <w:r w:rsidRPr="000914FE">
        <w:rPr>
          <w:rFonts w:ascii="Times New Roman" w:hAnsi="Times New Roman"/>
          <w:bCs/>
          <w:color w:val="000000" w:themeColor="text1"/>
          <w:sz w:val="24"/>
          <w:szCs w:val="24"/>
          <w:lang w:val="uk" w:eastAsia="lv-LV"/>
        </w:rPr>
        <w:t>Допомога також присвоюється в певних ситуаціях, якщо дитині призначений надзвичайний опікун. У цьому випадку допомога присвоюється, якщо надзвичайна опіка встановлена до досягнення дитиною віку одного року і допомога ще не виплачена іншій ос</w:t>
      </w:r>
      <w:r w:rsidRPr="000914FE">
        <w:rPr>
          <w:rFonts w:ascii="Times New Roman" w:hAnsi="Times New Roman"/>
          <w:bCs/>
          <w:color w:val="000000" w:themeColor="text1"/>
          <w:sz w:val="24"/>
          <w:szCs w:val="24"/>
          <w:lang w:val="uk" w:eastAsia="lv-LV"/>
        </w:rPr>
        <w:t>обі.</w:t>
      </w:r>
    </w:p>
    <w:p w14:paraId="2B30BAAA" w14:textId="77777777" w:rsidR="000914FE" w:rsidRPr="000914FE" w:rsidRDefault="000914FE" w:rsidP="00C90EB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lv-LV"/>
        </w:rPr>
      </w:pPr>
    </w:p>
    <w:p w14:paraId="1745EC0D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>Допомога по догляду за дитиною</w:t>
      </w:r>
    </w:p>
    <w:p w14:paraId="707D5ADA" w14:textId="4AA3FD32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Присвоюється одному з батьків дитини:</w:t>
      </w:r>
    </w:p>
    <w:p w14:paraId="14135CE0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* на дитину віком до півтора років-171 євро на місяць;</w:t>
      </w:r>
    </w:p>
    <w:p w14:paraId="45DEC4A2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* на дитину віком від півтора до 2 років-42,69 євро на місяць.</w:t>
      </w:r>
    </w:p>
    <w:p w14:paraId="0E2A4ABA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7818D2D" w14:textId="06840525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 xml:space="preserve">Якщо в сім'ї народилися двійнята або трійнята, то </w:t>
      </w: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додатково до основного розміру допомоги по догляду за дитиною призначається доплата по догляду за кожною наступною дитиною:</w:t>
      </w:r>
    </w:p>
    <w:p w14:paraId="1011B564" w14:textId="4D4D155C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 xml:space="preserve">* для одного з батьків, який доглядає за двійнятами або народженими одночасно кількома дітьми до півтора років - 171 євро на місяць </w:t>
      </w: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за кожну наступну дитину;</w:t>
      </w:r>
    </w:p>
    <w:p w14:paraId="12688018" w14:textId="48D903DE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* для одного з батьків, який доглядає за близнюками за двійнятами або народженими одночасно кількома дітьми у віці від півтора до 2 років-42,69 євро на місяць за кожну наступну дитину.</w:t>
      </w:r>
    </w:p>
    <w:p w14:paraId="4E06C620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4EB964F" w14:textId="77777777" w:rsidR="000914FE" w:rsidRPr="00E853D5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85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>Державна сімейна допомога</w:t>
      </w:r>
    </w:p>
    <w:p w14:paraId="0CF248FE" w14:textId="299801A4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Присвоюється одном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у з батьків дитини:</w:t>
      </w:r>
    </w:p>
    <w:p w14:paraId="45E6E827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* на одну дитину-25 євро на місяць;</w:t>
      </w:r>
    </w:p>
    <w:p w14:paraId="4664FCA1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* на двох дітей-100 євро (по 50 євро на кожну дитину) на місяць;</w:t>
      </w:r>
    </w:p>
    <w:p w14:paraId="2B3C8BE0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* на трьох дітей-225 євро (75 євро на кожну дитину) на місяць;</w:t>
      </w:r>
    </w:p>
    <w:p w14:paraId="4CCECC9E" w14:textId="77777777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 xml:space="preserve">* для чотирьох і більше дітей - 100 євро на місяць на кожну </w:t>
      </w: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дитину.</w:t>
      </w:r>
    </w:p>
    <w:p w14:paraId="348CA4BD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298AA40" w14:textId="1DB7F529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Допомога присвоюється на кожну дитину, яка виховується в сім'ї, у віці від одного року до 16 років. Якщо дитина продовжує отримувати загальну або професійну освіту після 16 років, допомога продовжує виплачуватися до 20 років, за винятком випадків,</w:t>
      </w: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 xml:space="preserve"> коли молода людина вступила в шлюб.</w:t>
      </w:r>
    </w:p>
    <w:p w14:paraId="05C80696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5B157D8" w14:textId="3544EE80" w:rsidR="000914FE" w:rsidRP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>Громадянським жителям України допомога по догляду за дитиною та сімейна державна допомога присвоюється і виплачується за період, на який оформлений документ про перебування в Латвії – довгострокова віза або посвідка на</w:t>
      </w:r>
      <w:r w:rsidRPr="000914FE">
        <w:rPr>
          <w:rFonts w:ascii="Times New Roman" w:hAnsi="Times New Roman" w:cs="Times New Roman"/>
          <w:color w:val="000000" w:themeColor="text1"/>
          <w:sz w:val="24"/>
          <w:szCs w:val="24"/>
          <w:lang w:val="uk"/>
        </w:rPr>
        <w:t xml:space="preserve"> проживання на певний термін, але не раніше, ніж починаючи з 5 березня 2022 року.</w:t>
      </w:r>
    </w:p>
    <w:p w14:paraId="5F83F1E0" w14:textId="77777777" w:rsidR="000914FE" w:rsidRPr="000914FE" w:rsidRDefault="000914FE" w:rsidP="000914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E31A9B" w14:textId="59F6194A" w:rsidR="000914FE" w:rsidRPr="00F92520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F925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"/>
        </w:rPr>
        <w:t>! Виплата допомоги по догляду за дитиною та сімейної державної допомоги припиняється, якщо одержувач допомоги або дитина, якій присвоєно допомогу, виїжджає з Латвійської Рес</w:t>
      </w:r>
      <w:r w:rsidRPr="00F925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"/>
        </w:rPr>
        <w:t>публіки на постійне проживання за кордон.</w:t>
      </w:r>
    </w:p>
    <w:p w14:paraId="1A808C4B" w14:textId="77777777" w:rsidR="000914FE" w:rsidRPr="00F92520" w:rsidRDefault="000914FE" w:rsidP="000914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</w:p>
    <w:p w14:paraId="5092E6DF" w14:textId="2DA84450" w:rsidR="000914FE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F925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"/>
        </w:rPr>
        <w:t>! Якщо інший з батьків дитини працює або проживає в іншій країні ЄС або ЄЕЗ, застосовуються положення Регламенту 883/04.</w:t>
      </w:r>
    </w:p>
    <w:p w14:paraId="2B518CC7" w14:textId="77777777" w:rsidR="00F92520" w:rsidRPr="00F92520" w:rsidRDefault="00F92520" w:rsidP="000914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</w:p>
    <w:p w14:paraId="3D8E12E3" w14:textId="760E728F" w:rsidR="00BD6D09" w:rsidRPr="00F92520" w:rsidRDefault="00441096" w:rsidP="000914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F925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"/>
        </w:rPr>
        <w:t>! Для отримання державної соціальної допомоги необхідно подати заяву в Державну агентуру со</w:t>
      </w:r>
      <w:r w:rsidRPr="00F925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"/>
        </w:rPr>
        <w:t>ціального страхування.</w:t>
      </w:r>
    </w:p>
    <w:sectPr w:rsidR="00BD6D09" w:rsidRPr="00F92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3C6"/>
    <w:multiLevelType w:val="multilevel"/>
    <w:tmpl w:val="D9F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72621"/>
    <w:multiLevelType w:val="multilevel"/>
    <w:tmpl w:val="13E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350E2"/>
    <w:multiLevelType w:val="hybridMultilevel"/>
    <w:tmpl w:val="C2003592"/>
    <w:lvl w:ilvl="0" w:tplc="5A00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21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C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E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49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C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5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24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670D"/>
    <w:multiLevelType w:val="hybridMultilevel"/>
    <w:tmpl w:val="BC4EA126"/>
    <w:lvl w:ilvl="0" w:tplc="D9A6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0B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0B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85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AB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26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03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23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7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63EE"/>
    <w:multiLevelType w:val="hybridMultilevel"/>
    <w:tmpl w:val="2FD66FCC"/>
    <w:lvl w:ilvl="0" w:tplc="02AA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F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4B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B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B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01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B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45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C1F"/>
    <w:multiLevelType w:val="multilevel"/>
    <w:tmpl w:val="CDA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1"/>
    <w:rsid w:val="00077C5C"/>
    <w:rsid w:val="000914FE"/>
    <w:rsid w:val="001515B3"/>
    <w:rsid w:val="00160001"/>
    <w:rsid w:val="001649C4"/>
    <w:rsid w:val="001F685D"/>
    <w:rsid w:val="00307341"/>
    <w:rsid w:val="003772DD"/>
    <w:rsid w:val="003C7233"/>
    <w:rsid w:val="003E2A7A"/>
    <w:rsid w:val="00441096"/>
    <w:rsid w:val="004C7EE3"/>
    <w:rsid w:val="00527FDA"/>
    <w:rsid w:val="0053570C"/>
    <w:rsid w:val="00570E01"/>
    <w:rsid w:val="005B4C8C"/>
    <w:rsid w:val="005E34E5"/>
    <w:rsid w:val="005E57FB"/>
    <w:rsid w:val="005E61E0"/>
    <w:rsid w:val="006744B9"/>
    <w:rsid w:val="00707A63"/>
    <w:rsid w:val="00751251"/>
    <w:rsid w:val="00785737"/>
    <w:rsid w:val="007B5AD4"/>
    <w:rsid w:val="007D6C7B"/>
    <w:rsid w:val="00823B5A"/>
    <w:rsid w:val="008A65E6"/>
    <w:rsid w:val="009024AA"/>
    <w:rsid w:val="00973295"/>
    <w:rsid w:val="009B1F0E"/>
    <w:rsid w:val="00A3201F"/>
    <w:rsid w:val="00A772E6"/>
    <w:rsid w:val="00B4618B"/>
    <w:rsid w:val="00B6358A"/>
    <w:rsid w:val="00B91DB5"/>
    <w:rsid w:val="00BD6D09"/>
    <w:rsid w:val="00C536FE"/>
    <w:rsid w:val="00C90EB4"/>
    <w:rsid w:val="00CD6F95"/>
    <w:rsid w:val="00CE1C82"/>
    <w:rsid w:val="00D15E8E"/>
    <w:rsid w:val="00D3703B"/>
    <w:rsid w:val="00DA247B"/>
    <w:rsid w:val="00DE5C8F"/>
    <w:rsid w:val="00DF1CBE"/>
    <w:rsid w:val="00DF7255"/>
    <w:rsid w:val="00E853D5"/>
    <w:rsid w:val="00F113E4"/>
    <w:rsid w:val="00F605DF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A9A4E7-EB37-4B7B-BB47-53E8788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25E1-DDFF-43A8-A20E-881837F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2375</Characters>
  <Application>Microsoft Office Word</Application>
  <DocSecurity>0</DocSecurity>
  <Lines>60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VSAA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Sukure</dc:creator>
  <cp:lastModifiedBy>Julia Julia</cp:lastModifiedBy>
  <cp:revision>7</cp:revision>
  <cp:lastPrinted>2022-03-25T12:55:00Z</cp:lastPrinted>
  <dcterms:created xsi:type="dcterms:W3CDTF">2022-03-25T12:55:00Z</dcterms:created>
  <dcterms:modified xsi:type="dcterms:W3CDTF">2022-03-25T14:13:00Z</dcterms:modified>
</cp:coreProperties>
</file>