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08" w:rsidRPr="0093294A" w:rsidRDefault="009A5508" w:rsidP="009A5508">
      <w:pPr>
        <w:jc w:val="center"/>
        <w:rPr>
          <w:rFonts w:ascii="RobustaTLPro-Medium" w:hAnsi="RobustaTLPro-Medium" w:cs="Arial"/>
          <w:b/>
          <w:kern w:val="36"/>
        </w:rPr>
      </w:pPr>
      <w:r w:rsidRPr="0093294A">
        <w:rPr>
          <w:rFonts w:ascii="RobustaTLPro-Medium" w:hAnsi="RobustaTLPro-Medium"/>
          <w:b/>
        </w:rPr>
        <w:t>Exceptions with regard to mariners</w:t>
      </w:r>
    </w:p>
    <w:p w:rsidR="009A5508" w:rsidRPr="0093294A" w:rsidRDefault="009A5508" w:rsidP="009A5508">
      <w:pPr>
        <w:jc w:val="center"/>
        <w:rPr>
          <w:rFonts w:ascii="RobustaTLPro-Medium" w:hAnsi="RobustaTLPro-Medium" w:cs="Arial"/>
          <w:b/>
          <w:kern w:val="36"/>
        </w:rPr>
      </w:pPr>
    </w:p>
    <w:p w:rsidR="009A5508" w:rsidRPr="0093294A" w:rsidRDefault="009A5508" w:rsidP="009A5508">
      <w:pPr>
        <w:pStyle w:val="NormalWeb"/>
        <w:spacing w:after="0" w:afterAutospacing="0"/>
        <w:jc w:val="center"/>
        <w:rPr>
          <w:rFonts w:ascii="RobustaTLPro-Regular" w:hAnsi="RobustaTLPro-Regular" w:cs="Arial"/>
          <w:b/>
        </w:rPr>
      </w:pPr>
      <w:r w:rsidRPr="0093294A">
        <w:rPr>
          <w:rStyle w:val="Strong"/>
          <w:b/>
        </w:rPr>
        <w:t>Mariners employed on vessels registered in the Norwegian International Ship Register</w:t>
      </w:r>
    </w:p>
    <w:p w:rsidR="009A5508" w:rsidRPr="0093294A" w:rsidRDefault="009A5508" w:rsidP="009A5508">
      <w:pPr>
        <w:pStyle w:val="NormalWeb"/>
        <w:jc w:val="both"/>
        <w:rPr>
          <w:rFonts w:ascii="RobustaTLPro-Regular" w:hAnsi="RobustaTLPro-Regular" w:cs="Arial"/>
        </w:rPr>
      </w:pPr>
      <w:r w:rsidRPr="0093294A">
        <w:rPr>
          <w:rFonts w:ascii="RobustaTLPro-Regular" w:hAnsi="RobustaTLPro-Regular"/>
        </w:rPr>
        <w:t>The Temporary Agreement with regard to Latvian mariners employed on vessels registered in the Norwegian International Ship Register signed by the Latvian Ministry of Welfare and the Royal Norwegian Ministry of Labour and Social Affairs entered into force on 18 November 2004. Pursuant to the Agreement, mariners residing in Latvia and employed on vessels registered in the Norwegian International Ship Register are subject to Latvian social security legislation. Therefore, Latvian mariners working on the specified vessels continue paying their mandatory social security contributions in Latvia.</w:t>
      </w:r>
      <w:r w:rsidR="003559E7" w:rsidRPr="0093294A">
        <w:rPr>
          <w:rFonts w:ascii="RobustaTLPro-Regular" w:hAnsi="RobustaTLPro-Regular"/>
        </w:rPr>
        <w:t xml:space="preserve"> </w:t>
      </w:r>
      <w:r w:rsidRPr="0093294A">
        <w:rPr>
          <w:rStyle w:val="Strong"/>
        </w:rPr>
        <w:t>The VSAA issues these mariners are issued with an A1 certificate stating that mandatory social security contributions are payable in Latvia. An application must be completed to receive the A1 certificate.</w:t>
      </w:r>
    </w:p>
    <w:p w:rsidR="009A5508" w:rsidRDefault="001E3160">
      <w:r>
        <w:rPr>
          <w:noProof/>
          <w:lang w:val="lv-LV"/>
        </w:rPr>
        <w:drawing>
          <wp:inline distT="0" distB="0" distL="0" distR="0" wp14:anchorId="5E599B23">
            <wp:extent cx="171894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749935"/>
                    </a:xfrm>
                    <a:prstGeom prst="rect">
                      <a:avLst/>
                    </a:prstGeom>
                    <a:noFill/>
                  </pic:spPr>
                </pic:pic>
              </a:graphicData>
            </a:graphic>
          </wp:inline>
        </w:drawing>
      </w:r>
    </w:p>
    <w:p w:rsidR="00183C4D" w:rsidRPr="00183C4D" w:rsidRDefault="00183C4D" w:rsidP="00183C4D">
      <w:pPr>
        <w:rPr>
          <w:lang w:val="lv-LV"/>
        </w:rPr>
      </w:pPr>
      <w:r w:rsidRPr="00183C4D">
        <w:rPr>
          <w:lang w:val="lv-LV"/>
        </w:rPr>
        <w:t>VSAA izmanto Eiropas Darba iestādes atbalstu</w:t>
      </w:r>
    </w:p>
    <w:p w:rsidR="00183C4D" w:rsidRPr="0093294A" w:rsidRDefault="00183C4D" w:rsidP="00183C4D">
      <w:r w:rsidRPr="00183C4D">
        <w:rPr>
          <w:lang w:val="lv-LV"/>
        </w:rPr>
        <w:t>tulkojumu nodrošināšanā</w:t>
      </w:r>
      <w:bookmarkStart w:id="0" w:name="_GoBack"/>
      <w:bookmarkEnd w:id="0"/>
    </w:p>
    <w:sectPr w:rsidR="00183C4D" w:rsidRPr="009329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C3" w:rsidRPr="0093294A" w:rsidRDefault="00FB2FC3" w:rsidP="0093294A">
      <w:r w:rsidRPr="0093294A">
        <w:separator/>
      </w:r>
    </w:p>
  </w:endnote>
  <w:endnote w:type="continuationSeparator" w:id="0">
    <w:p w:rsidR="00FB2FC3" w:rsidRPr="0093294A" w:rsidRDefault="00FB2FC3" w:rsidP="0093294A">
      <w:r w:rsidRPr="00932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RobustaTLPro-Medium">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obustaTLPro-Regular">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C3" w:rsidRPr="0093294A" w:rsidRDefault="00FB2FC3" w:rsidP="0093294A">
      <w:r w:rsidRPr="0093294A">
        <w:separator/>
      </w:r>
    </w:p>
  </w:footnote>
  <w:footnote w:type="continuationSeparator" w:id="0">
    <w:p w:rsidR="00FB2FC3" w:rsidRPr="0093294A" w:rsidRDefault="00FB2FC3" w:rsidP="0093294A">
      <w:r w:rsidRPr="0093294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508"/>
    <w:rsid w:val="00183C4D"/>
    <w:rsid w:val="001E3160"/>
    <w:rsid w:val="003559E7"/>
    <w:rsid w:val="00421DB1"/>
    <w:rsid w:val="008E5EDD"/>
    <w:rsid w:val="0093294A"/>
    <w:rsid w:val="009A5508"/>
    <w:rsid w:val="00AF5395"/>
    <w:rsid w:val="00B145BB"/>
    <w:rsid w:val="00FB2FC3"/>
  </w:rsids>
  <m:mathPr>
    <m:mathFont m:val="Cambria Math"/>
    <m:brkBin m:val="before"/>
    <m:brkBinSub m:val="--"/>
    <m:smallFrac m:val="0"/>
    <m:dispDef/>
    <m:lMargin m:val="0"/>
    <m:rMargin m:val="0"/>
    <m:defJc m:val="centerGroup"/>
    <m:wrapRight/>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5508"/>
    <w:rPr>
      <w:rFonts w:ascii="RobustaTLPro-Medium" w:hAnsi="RobustaTLPro-Medium" w:hint="default"/>
      <w:b w:val="0"/>
      <w:bCs w:val="0"/>
    </w:rPr>
  </w:style>
  <w:style w:type="paragraph" w:styleId="NormalWeb">
    <w:name w:val="Normal (Web)"/>
    <w:basedOn w:val="Normal"/>
    <w:rsid w:val="009A5508"/>
    <w:pPr>
      <w:spacing w:after="100" w:afterAutospacing="1"/>
    </w:pPr>
  </w:style>
  <w:style w:type="paragraph" w:styleId="Header">
    <w:name w:val="header"/>
    <w:basedOn w:val="Normal"/>
    <w:link w:val="HeaderChar"/>
    <w:rsid w:val="0093294A"/>
    <w:pPr>
      <w:tabs>
        <w:tab w:val="center" w:pos="4680"/>
        <w:tab w:val="right" w:pos="9360"/>
      </w:tabs>
    </w:pPr>
  </w:style>
  <w:style w:type="character" w:customStyle="1" w:styleId="HeaderChar">
    <w:name w:val="Header Char"/>
    <w:basedOn w:val="DefaultParagraphFont"/>
    <w:link w:val="Header"/>
    <w:rsid w:val="0093294A"/>
    <w:rPr>
      <w:sz w:val="24"/>
      <w:szCs w:val="24"/>
      <w:lang w:eastAsia="lv-LV"/>
    </w:rPr>
  </w:style>
  <w:style w:type="paragraph" w:styleId="Footer">
    <w:name w:val="footer"/>
    <w:basedOn w:val="Normal"/>
    <w:link w:val="FooterChar"/>
    <w:rsid w:val="0093294A"/>
    <w:pPr>
      <w:tabs>
        <w:tab w:val="center" w:pos="4680"/>
        <w:tab w:val="right" w:pos="9360"/>
      </w:tabs>
    </w:pPr>
  </w:style>
  <w:style w:type="character" w:customStyle="1" w:styleId="FooterChar">
    <w:name w:val="Footer Char"/>
    <w:basedOn w:val="DefaultParagraphFont"/>
    <w:link w:val="Footer"/>
    <w:rsid w:val="0093294A"/>
    <w:rPr>
      <w:sz w:val="24"/>
      <w:szCs w:val="24"/>
      <w:lang w:eastAsia="lv-LV"/>
    </w:rPr>
  </w:style>
  <w:style w:type="paragraph" w:styleId="BalloonText">
    <w:name w:val="Balloon Text"/>
    <w:basedOn w:val="Normal"/>
    <w:link w:val="BalloonTextChar"/>
    <w:rsid w:val="001E3160"/>
    <w:rPr>
      <w:rFonts w:ascii="Tahoma" w:hAnsi="Tahoma" w:cs="Tahoma"/>
      <w:sz w:val="16"/>
      <w:szCs w:val="16"/>
    </w:rPr>
  </w:style>
  <w:style w:type="character" w:customStyle="1" w:styleId="BalloonTextChar">
    <w:name w:val="Balloon Text Char"/>
    <w:basedOn w:val="DefaultParagraphFont"/>
    <w:link w:val="BalloonText"/>
    <w:rsid w:val="001E3160"/>
    <w:rPr>
      <w:rFonts w:ascii="Tahom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L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A5508"/>
    <w:rPr>
      <w:rFonts w:ascii="RobustaTLPro-Medium" w:hAnsi="RobustaTLPro-Medium" w:hint="default"/>
      <w:b w:val="0"/>
      <w:bCs w:val="0"/>
    </w:rPr>
  </w:style>
  <w:style w:type="paragraph" w:styleId="NormalWeb">
    <w:name w:val="Normal (Web)"/>
    <w:basedOn w:val="Normal"/>
    <w:rsid w:val="009A5508"/>
    <w:pPr>
      <w:spacing w:after="100" w:afterAutospacing="1"/>
    </w:pPr>
  </w:style>
  <w:style w:type="paragraph" w:styleId="Header">
    <w:name w:val="header"/>
    <w:basedOn w:val="Normal"/>
    <w:link w:val="HeaderChar"/>
    <w:rsid w:val="0093294A"/>
    <w:pPr>
      <w:tabs>
        <w:tab w:val="center" w:pos="4680"/>
        <w:tab w:val="right" w:pos="9360"/>
      </w:tabs>
    </w:pPr>
  </w:style>
  <w:style w:type="character" w:customStyle="1" w:styleId="HeaderChar">
    <w:name w:val="Header Char"/>
    <w:basedOn w:val="DefaultParagraphFont"/>
    <w:link w:val="Header"/>
    <w:rsid w:val="0093294A"/>
    <w:rPr>
      <w:sz w:val="24"/>
      <w:szCs w:val="24"/>
      <w:lang w:eastAsia="lv-LV"/>
    </w:rPr>
  </w:style>
  <w:style w:type="paragraph" w:styleId="Footer">
    <w:name w:val="footer"/>
    <w:basedOn w:val="Normal"/>
    <w:link w:val="FooterChar"/>
    <w:rsid w:val="0093294A"/>
    <w:pPr>
      <w:tabs>
        <w:tab w:val="center" w:pos="4680"/>
        <w:tab w:val="right" w:pos="9360"/>
      </w:tabs>
    </w:pPr>
  </w:style>
  <w:style w:type="character" w:customStyle="1" w:styleId="FooterChar">
    <w:name w:val="Footer Char"/>
    <w:basedOn w:val="DefaultParagraphFont"/>
    <w:link w:val="Footer"/>
    <w:rsid w:val="0093294A"/>
    <w:rPr>
      <w:sz w:val="24"/>
      <w:szCs w:val="24"/>
      <w:lang w:eastAsia="lv-LV"/>
    </w:rPr>
  </w:style>
  <w:style w:type="paragraph" w:styleId="BalloonText">
    <w:name w:val="Balloon Text"/>
    <w:basedOn w:val="Normal"/>
    <w:link w:val="BalloonTextChar"/>
    <w:rsid w:val="001E3160"/>
    <w:rPr>
      <w:rFonts w:ascii="Tahoma" w:hAnsi="Tahoma" w:cs="Tahoma"/>
      <w:sz w:val="16"/>
      <w:szCs w:val="16"/>
    </w:rPr>
  </w:style>
  <w:style w:type="character" w:customStyle="1" w:styleId="BalloonTextChar">
    <w:name w:val="Balloon Text Char"/>
    <w:basedOn w:val="DefaultParagraphFont"/>
    <w:link w:val="BalloonText"/>
    <w:rsid w:val="001E3160"/>
    <w:rPr>
      <w:rFonts w:ascii="Tahom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2762">
      <w:bodyDiv w:val="1"/>
      <w:marLeft w:val="0"/>
      <w:marRight w:val="0"/>
      <w:marTop w:val="0"/>
      <w:marBottom w:val="0"/>
      <w:divBdr>
        <w:top w:val="none" w:sz="0" w:space="0" w:color="auto"/>
        <w:left w:val="none" w:sz="0" w:space="0" w:color="auto"/>
        <w:bottom w:val="none" w:sz="0" w:space="0" w:color="auto"/>
        <w:right w:val="none" w:sz="0" w:space="0" w:color="auto"/>
      </w:divBdr>
      <w:divsChild>
        <w:div w:id="715012075">
          <w:marLeft w:val="0"/>
          <w:marRight w:val="0"/>
          <w:marTop w:val="0"/>
          <w:marBottom w:val="0"/>
          <w:divBdr>
            <w:top w:val="none" w:sz="0" w:space="0" w:color="auto"/>
            <w:left w:val="none" w:sz="0" w:space="0" w:color="auto"/>
            <w:bottom w:val="none" w:sz="0" w:space="0" w:color="auto"/>
            <w:right w:val="none" w:sz="0" w:space="0" w:color="auto"/>
          </w:divBdr>
          <w:divsChild>
            <w:div w:id="42489429">
              <w:marLeft w:val="0"/>
              <w:marRight w:val="0"/>
              <w:marTop w:val="0"/>
              <w:marBottom w:val="0"/>
              <w:divBdr>
                <w:top w:val="none" w:sz="0" w:space="0" w:color="auto"/>
                <w:left w:val="none" w:sz="0" w:space="0" w:color="auto"/>
                <w:bottom w:val="none" w:sz="0" w:space="0" w:color="auto"/>
                <w:right w:val="none" w:sz="0" w:space="0" w:color="auto"/>
              </w:divBdr>
              <w:divsChild>
                <w:div w:id="393940322">
                  <w:marLeft w:val="0"/>
                  <w:marRight w:val="0"/>
                  <w:marTop w:val="0"/>
                  <w:marBottom w:val="0"/>
                  <w:divBdr>
                    <w:top w:val="none" w:sz="0" w:space="0" w:color="auto"/>
                    <w:left w:val="none" w:sz="0" w:space="0" w:color="auto"/>
                    <w:bottom w:val="none" w:sz="0" w:space="0" w:color="auto"/>
                    <w:right w:val="none" w:sz="0" w:space="0" w:color="auto"/>
                  </w:divBdr>
                  <w:divsChild>
                    <w:div w:id="1969359977">
                      <w:marLeft w:val="0"/>
                      <w:marRight w:val="0"/>
                      <w:marTop w:val="0"/>
                      <w:marBottom w:val="0"/>
                      <w:divBdr>
                        <w:top w:val="none" w:sz="0" w:space="0" w:color="auto"/>
                        <w:left w:val="none" w:sz="0" w:space="0" w:color="auto"/>
                        <w:bottom w:val="none" w:sz="0" w:space="0" w:color="auto"/>
                        <w:right w:val="none" w:sz="0" w:space="0" w:color="auto"/>
                      </w:divBdr>
                      <w:divsChild>
                        <w:div w:id="1361590462">
                          <w:marLeft w:val="0"/>
                          <w:marRight w:val="0"/>
                          <w:marTop w:val="0"/>
                          <w:marBottom w:val="0"/>
                          <w:divBdr>
                            <w:top w:val="none" w:sz="0" w:space="0" w:color="auto"/>
                            <w:left w:val="none" w:sz="0" w:space="0" w:color="auto"/>
                            <w:bottom w:val="none" w:sz="0" w:space="0" w:color="auto"/>
                            <w:right w:val="none" w:sz="0" w:space="0" w:color="auto"/>
                          </w:divBdr>
                          <w:divsChild>
                            <w:div w:id="2981449">
                              <w:marLeft w:val="-204"/>
                              <w:marRight w:val="-204"/>
                              <w:marTop w:val="0"/>
                              <w:marBottom w:val="0"/>
                              <w:divBdr>
                                <w:top w:val="none" w:sz="0" w:space="0" w:color="auto"/>
                                <w:left w:val="none" w:sz="0" w:space="0" w:color="auto"/>
                                <w:bottom w:val="none" w:sz="0" w:space="0" w:color="auto"/>
                                <w:right w:val="none" w:sz="0" w:space="0" w:color="auto"/>
                              </w:divBdr>
                              <w:divsChild>
                                <w:div w:id="1184125527">
                                  <w:marLeft w:val="0"/>
                                  <w:marRight w:val="0"/>
                                  <w:marTop w:val="0"/>
                                  <w:marBottom w:val="0"/>
                                  <w:divBdr>
                                    <w:top w:val="none" w:sz="0" w:space="0" w:color="auto"/>
                                    <w:left w:val="none" w:sz="0" w:space="0" w:color="auto"/>
                                    <w:bottom w:val="none" w:sz="0" w:space="0" w:color="auto"/>
                                    <w:right w:val="none" w:sz="0" w:space="0" w:color="auto"/>
                                  </w:divBdr>
                                  <w:divsChild>
                                    <w:div w:id="1670870326">
                                      <w:marLeft w:val="0"/>
                                      <w:marRight w:val="0"/>
                                      <w:marTop w:val="0"/>
                                      <w:marBottom w:val="0"/>
                                      <w:divBdr>
                                        <w:top w:val="none" w:sz="0" w:space="0" w:color="auto"/>
                                        <w:left w:val="none" w:sz="0" w:space="0" w:color="auto"/>
                                        <w:bottom w:val="none" w:sz="0" w:space="0" w:color="auto"/>
                                        <w:right w:val="none" w:sz="0" w:space="0" w:color="auto"/>
                                      </w:divBdr>
                                      <w:divsChild>
                                        <w:div w:id="1605306868">
                                          <w:marLeft w:val="0"/>
                                          <w:marRight w:val="0"/>
                                          <w:marTop w:val="0"/>
                                          <w:marBottom w:val="0"/>
                                          <w:divBdr>
                                            <w:top w:val="none" w:sz="0" w:space="0" w:color="auto"/>
                                            <w:left w:val="none" w:sz="0" w:space="0" w:color="auto"/>
                                            <w:bottom w:val="none" w:sz="0" w:space="0" w:color="auto"/>
                                            <w:right w:val="none" w:sz="0" w:space="0" w:color="auto"/>
                                          </w:divBdr>
                                          <w:divsChild>
                                            <w:div w:id="932474129">
                                              <w:marLeft w:val="0"/>
                                              <w:marRight w:val="0"/>
                                              <w:marTop w:val="0"/>
                                              <w:marBottom w:val="0"/>
                                              <w:divBdr>
                                                <w:top w:val="none" w:sz="0" w:space="0" w:color="auto"/>
                                                <w:left w:val="none" w:sz="0" w:space="0" w:color="auto"/>
                                                <w:bottom w:val="none" w:sz="0" w:space="0" w:color="auto"/>
                                                <w:right w:val="none" w:sz="0" w:space="0" w:color="auto"/>
                                              </w:divBdr>
                                              <w:divsChild>
                                                <w:div w:id="721556553">
                                                  <w:marLeft w:val="0"/>
                                                  <w:marRight w:val="0"/>
                                                  <w:marTop w:val="0"/>
                                                  <w:marBottom w:val="0"/>
                                                  <w:divBdr>
                                                    <w:top w:val="none" w:sz="0" w:space="0" w:color="auto"/>
                                                    <w:left w:val="none" w:sz="0" w:space="0" w:color="auto"/>
                                                    <w:bottom w:val="none" w:sz="0" w:space="0" w:color="auto"/>
                                                    <w:right w:val="none" w:sz="0" w:space="0" w:color="auto"/>
                                                  </w:divBdr>
                                                  <w:divsChild>
                                                    <w:div w:id="479469371">
                                                      <w:marLeft w:val="0"/>
                                                      <w:marRight w:val="0"/>
                                                      <w:marTop w:val="0"/>
                                                      <w:marBottom w:val="0"/>
                                                      <w:divBdr>
                                                        <w:top w:val="none" w:sz="0" w:space="0" w:color="auto"/>
                                                        <w:left w:val="none" w:sz="0" w:space="0" w:color="auto"/>
                                                        <w:bottom w:val="none" w:sz="0" w:space="0" w:color="auto"/>
                                                        <w:right w:val="none" w:sz="0" w:space="0" w:color="auto"/>
                                                      </w:divBdr>
                                                      <w:divsChild>
                                                        <w:div w:id="2043286283">
                                                          <w:marLeft w:val="0"/>
                                                          <w:marRight w:val="0"/>
                                                          <w:marTop w:val="0"/>
                                                          <w:marBottom w:val="0"/>
                                                          <w:divBdr>
                                                            <w:top w:val="none" w:sz="0" w:space="0" w:color="auto"/>
                                                            <w:left w:val="none" w:sz="0" w:space="0" w:color="auto"/>
                                                            <w:bottom w:val="none" w:sz="0" w:space="0" w:color="auto"/>
                                                            <w:right w:val="none" w:sz="0" w:space="0" w:color="auto"/>
                                                          </w:divBdr>
                                                          <w:divsChild>
                                                            <w:div w:id="5121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Izņēmumi attiecībā uz jūrniekiem</vt:lpstr>
    </vt:vector>
  </TitlesOfParts>
  <Company>CDT</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Izņēmumi attiecībā uz jūrniekiem</dc:title>
  <dc:subject/>
  <dc:creator>CDT</dc:creator>
  <cp:keywords/>
  <dc:description/>
  <cp:lastModifiedBy>Solvita Sukure</cp:lastModifiedBy>
  <cp:revision>6</cp:revision>
  <cp:lastPrinted>1900-12-31T21:00:00Z</cp:lastPrinted>
  <dcterms:created xsi:type="dcterms:W3CDTF">2022-01-24T12:08:00Z</dcterms:created>
  <dcterms:modified xsi:type="dcterms:W3CDTF">2022-05-02T10:35:00Z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Id">
    <vt:lpwstr>4d6c0cc1-5094-4631-8189-adfe00d901ea</vt:lpwstr>
  </property>
</Properties>
</file>